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1" w:rsidRPr="00A25CB6" w:rsidRDefault="00F231A5" w:rsidP="009B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B6">
        <w:rPr>
          <w:rFonts w:ascii="Times New Roman" w:hAnsi="Times New Roman" w:cs="Times New Roman"/>
          <w:b/>
          <w:sz w:val="24"/>
          <w:szCs w:val="24"/>
        </w:rPr>
        <w:t>Прием развития творческого воображения в начальных классах.</w:t>
      </w:r>
    </w:p>
    <w:p w:rsidR="00A25CB6" w:rsidRPr="00AF1FE7" w:rsidRDefault="00A25CB6">
      <w:pPr>
        <w:rPr>
          <w:rFonts w:ascii="Times New Roman" w:hAnsi="Times New Roman" w:cs="Times New Roman"/>
          <w:sz w:val="24"/>
          <w:szCs w:val="24"/>
        </w:rPr>
      </w:pPr>
      <w:r w:rsidRPr="00AF1FE7">
        <w:rPr>
          <w:rFonts w:ascii="Times New Roman" w:hAnsi="Times New Roman" w:cs="Times New Roman"/>
          <w:sz w:val="24"/>
          <w:szCs w:val="24"/>
        </w:rPr>
        <w:t xml:space="preserve"> История цивилизации показывает, что самые значительные успехи, в том числе в интеллектуальной деятельности, достигается при условии превращения той или иной деятельности в технологию, или метод, алгоритм.</w:t>
      </w:r>
    </w:p>
    <w:p w:rsidR="00F231A5" w:rsidRPr="00AF1FE7" w:rsidRDefault="00F231A5">
      <w:pPr>
        <w:rPr>
          <w:rFonts w:ascii="Times New Roman" w:hAnsi="Times New Roman" w:cs="Times New Roman"/>
          <w:sz w:val="24"/>
          <w:szCs w:val="24"/>
        </w:rPr>
      </w:pPr>
      <w:r w:rsidRPr="00AF1FE7">
        <w:rPr>
          <w:rFonts w:ascii="Times New Roman" w:hAnsi="Times New Roman" w:cs="Times New Roman"/>
          <w:sz w:val="24"/>
          <w:szCs w:val="24"/>
        </w:rPr>
        <w:t>В современных условиях основной задачей образования становится воспитание творчески активной, ответственной, самостоятельной личности, духовная жизнь которой направлена на саморазвитие.</w:t>
      </w:r>
    </w:p>
    <w:p w:rsidR="00AF1FE7" w:rsidRDefault="00A25CB6">
      <w:pPr>
        <w:rPr>
          <w:rFonts w:ascii="Times New Roman" w:hAnsi="Times New Roman" w:cs="Times New Roman"/>
          <w:sz w:val="24"/>
          <w:szCs w:val="24"/>
        </w:rPr>
      </w:pPr>
      <w:r w:rsidRPr="00AF1FE7"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="00F231A5" w:rsidRPr="00AF1FE7">
        <w:rPr>
          <w:rFonts w:ascii="Times New Roman" w:hAnsi="Times New Roman" w:cs="Times New Roman"/>
          <w:sz w:val="24"/>
          <w:szCs w:val="24"/>
        </w:rPr>
        <w:t xml:space="preserve"> развития личности на уровне начального общего обра</w:t>
      </w:r>
      <w:r w:rsidRPr="00AF1FE7">
        <w:rPr>
          <w:rFonts w:ascii="Times New Roman" w:hAnsi="Times New Roman" w:cs="Times New Roman"/>
          <w:sz w:val="24"/>
          <w:szCs w:val="24"/>
        </w:rPr>
        <w:t>зования являю</w:t>
      </w:r>
      <w:r w:rsidR="00AF1FE7">
        <w:rPr>
          <w:rFonts w:ascii="Times New Roman" w:hAnsi="Times New Roman" w:cs="Times New Roman"/>
          <w:sz w:val="24"/>
          <w:szCs w:val="24"/>
        </w:rPr>
        <w:t>тся:</w:t>
      </w:r>
    </w:p>
    <w:p w:rsidR="00F231A5" w:rsidRPr="00AF1FE7" w:rsidRDefault="00F231A5">
      <w:pPr>
        <w:rPr>
          <w:rFonts w:ascii="Times New Roman" w:hAnsi="Times New Roman" w:cs="Times New Roman"/>
          <w:sz w:val="24"/>
          <w:szCs w:val="24"/>
        </w:rPr>
      </w:pPr>
      <w:r w:rsidRPr="00AF1FE7">
        <w:rPr>
          <w:rFonts w:ascii="Times New Roman" w:hAnsi="Times New Roman" w:cs="Times New Roman"/>
          <w:sz w:val="24"/>
          <w:szCs w:val="24"/>
        </w:rPr>
        <w:t>1.</w:t>
      </w:r>
      <w:r w:rsidR="009B7266">
        <w:rPr>
          <w:rFonts w:ascii="Times New Roman" w:hAnsi="Times New Roman" w:cs="Times New Roman"/>
          <w:sz w:val="24"/>
          <w:szCs w:val="24"/>
        </w:rPr>
        <w:t>В</w:t>
      </w:r>
      <w:r w:rsidRPr="00AF1FE7">
        <w:rPr>
          <w:rFonts w:ascii="Times New Roman" w:hAnsi="Times New Roman" w:cs="Times New Roman"/>
          <w:sz w:val="24"/>
          <w:szCs w:val="24"/>
        </w:rPr>
        <w:t>оспитание творческого отношения к обучению, труду, жизни</w:t>
      </w:r>
    </w:p>
    <w:p w:rsidR="00F231A5" w:rsidRPr="00AF1FE7" w:rsidRDefault="009B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</w:t>
      </w:r>
      <w:r w:rsidR="00F231A5" w:rsidRPr="00AF1FE7">
        <w:rPr>
          <w:rFonts w:ascii="Times New Roman" w:hAnsi="Times New Roman" w:cs="Times New Roman"/>
          <w:sz w:val="24"/>
          <w:szCs w:val="24"/>
        </w:rPr>
        <w:t>ормирование способности к реализации творческого потенциала в учебно-игровой,</w:t>
      </w:r>
      <w:r w:rsidR="00A25CB6" w:rsidRPr="00AF1FE7">
        <w:rPr>
          <w:rFonts w:ascii="Times New Roman" w:hAnsi="Times New Roman" w:cs="Times New Roman"/>
          <w:sz w:val="24"/>
          <w:szCs w:val="24"/>
        </w:rPr>
        <w:t xml:space="preserve"> </w:t>
      </w:r>
      <w:r w:rsidR="00F231A5" w:rsidRPr="00AF1FE7">
        <w:rPr>
          <w:rFonts w:ascii="Times New Roman" w:hAnsi="Times New Roman" w:cs="Times New Roman"/>
          <w:sz w:val="24"/>
          <w:szCs w:val="24"/>
        </w:rPr>
        <w:t>предметно-продуктивной, социально-ориентированной деятельности.</w:t>
      </w:r>
    </w:p>
    <w:p w:rsidR="00A25CB6" w:rsidRPr="00AF1FE7" w:rsidRDefault="00A25CB6">
      <w:pPr>
        <w:rPr>
          <w:rFonts w:ascii="Times New Roman" w:hAnsi="Times New Roman" w:cs="Times New Roman"/>
          <w:sz w:val="24"/>
          <w:szCs w:val="24"/>
        </w:rPr>
      </w:pPr>
      <w:r w:rsidRPr="00AF1FE7">
        <w:rPr>
          <w:rFonts w:ascii="Times New Roman" w:hAnsi="Times New Roman" w:cs="Times New Roman"/>
          <w:sz w:val="24"/>
          <w:szCs w:val="24"/>
        </w:rPr>
        <w:t>3.</w:t>
      </w:r>
      <w:r w:rsidR="009B7266">
        <w:rPr>
          <w:rFonts w:ascii="Times New Roman" w:hAnsi="Times New Roman" w:cs="Times New Roman"/>
          <w:sz w:val="24"/>
          <w:szCs w:val="24"/>
        </w:rPr>
        <w:t xml:space="preserve"> П</w:t>
      </w:r>
      <w:r w:rsidRPr="00AF1FE7">
        <w:rPr>
          <w:rFonts w:ascii="Times New Roman" w:hAnsi="Times New Roman" w:cs="Times New Roman"/>
          <w:sz w:val="24"/>
          <w:szCs w:val="24"/>
        </w:rPr>
        <w:t>онимание активной преобразующей роли человека в обществе, обеспечивается мотивация в самореализации в социальном творчестве, потребность выражать себя в различных видах творческой деятельности.</w:t>
      </w:r>
    </w:p>
    <w:p w:rsidR="00A25CB6" w:rsidRPr="00AF1FE7" w:rsidRDefault="00A123DC">
      <w:pPr>
        <w:rPr>
          <w:rFonts w:ascii="Times New Roman" w:hAnsi="Times New Roman" w:cs="Times New Roman"/>
          <w:sz w:val="24"/>
          <w:szCs w:val="24"/>
        </w:rPr>
      </w:pPr>
      <w:r w:rsidRPr="00AF1FE7">
        <w:rPr>
          <w:rFonts w:ascii="Times New Roman" w:hAnsi="Times New Roman" w:cs="Times New Roman"/>
          <w:sz w:val="24"/>
          <w:szCs w:val="24"/>
        </w:rPr>
        <w:t xml:space="preserve">Развитие творческого воображения предполагает использование в обучении алгоритмов создания творческих продуктов: сочинение загадок (методика </w:t>
      </w:r>
      <w:proofErr w:type="spellStart"/>
      <w:r w:rsidRPr="00AF1FE7">
        <w:rPr>
          <w:rFonts w:ascii="Times New Roman" w:hAnsi="Times New Roman" w:cs="Times New Roman"/>
          <w:sz w:val="24"/>
          <w:szCs w:val="24"/>
        </w:rPr>
        <w:t>А.А.Нестеренко</w:t>
      </w:r>
      <w:proofErr w:type="spellEnd"/>
      <w:r w:rsidRPr="00AF1FE7">
        <w:rPr>
          <w:rFonts w:ascii="Times New Roman" w:hAnsi="Times New Roman" w:cs="Times New Roman"/>
          <w:sz w:val="24"/>
          <w:szCs w:val="24"/>
        </w:rPr>
        <w:t>)</w:t>
      </w:r>
    </w:p>
    <w:p w:rsidR="00A123DC" w:rsidRPr="009B7266" w:rsidRDefault="00A123DC" w:rsidP="009B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6">
        <w:rPr>
          <w:rFonts w:ascii="Times New Roman" w:hAnsi="Times New Roman" w:cs="Times New Roman"/>
          <w:b/>
          <w:sz w:val="24"/>
          <w:szCs w:val="24"/>
        </w:rPr>
        <w:t>Пример внеурочного занятия «Сочинение загадок»</w:t>
      </w:r>
    </w:p>
    <w:p w:rsidR="00740993" w:rsidRPr="009B7266" w:rsidRDefault="00740993">
      <w:pPr>
        <w:rPr>
          <w:rFonts w:ascii="Times New Roman" w:hAnsi="Times New Roman" w:cs="Times New Roman"/>
          <w:i/>
          <w:sz w:val="24"/>
          <w:szCs w:val="24"/>
        </w:rPr>
      </w:pPr>
      <w:r w:rsidRPr="009B7266">
        <w:rPr>
          <w:rFonts w:ascii="Times New Roman" w:hAnsi="Times New Roman" w:cs="Times New Roman"/>
          <w:b/>
          <w:sz w:val="24"/>
          <w:szCs w:val="24"/>
        </w:rPr>
        <w:t>Цель:</w:t>
      </w:r>
      <w:r w:rsidRPr="00AF1FE7">
        <w:rPr>
          <w:rFonts w:ascii="Times New Roman" w:hAnsi="Times New Roman" w:cs="Times New Roman"/>
          <w:sz w:val="24"/>
          <w:szCs w:val="24"/>
        </w:rPr>
        <w:t xml:space="preserve"> </w:t>
      </w:r>
      <w:r w:rsidRPr="009B7266">
        <w:rPr>
          <w:rFonts w:ascii="Times New Roman" w:hAnsi="Times New Roman" w:cs="Times New Roman"/>
          <w:i/>
          <w:sz w:val="24"/>
          <w:szCs w:val="24"/>
        </w:rPr>
        <w:t>придумывать загадки, описывая, на что похож предмет.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0993" w:rsidRPr="009B7266" w:rsidTr="00740993">
        <w:tc>
          <w:tcPr>
            <w:tcW w:w="4785" w:type="dxa"/>
          </w:tcPr>
          <w:p w:rsidR="00740993" w:rsidRPr="009B7266" w:rsidRDefault="00740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1этап</w:t>
            </w:r>
            <w:r w:rsidR="00D05E45"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</w:t>
            </w:r>
          </w:p>
        </w:tc>
        <w:tc>
          <w:tcPr>
            <w:tcW w:w="4786" w:type="dxa"/>
          </w:tcPr>
          <w:p w:rsidR="00740993" w:rsidRPr="009B7266" w:rsidRDefault="0074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Обучающиеся поочередно показывают классу рисунки, предлагая отгадать, на что они похожи. При отгадывании оценивается не только правильность, но и оригинальность ответа.</w:t>
            </w:r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740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2 этап. Игра «Отгадай»</w:t>
            </w:r>
          </w:p>
        </w:tc>
        <w:tc>
          <w:tcPr>
            <w:tcW w:w="4786" w:type="dxa"/>
          </w:tcPr>
          <w:p w:rsidR="00740993" w:rsidRPr="009B7266" w:rsidRDefault="0074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Ученик-отгадчик выходит из класса, коллективно загадывается какой-нибудь предмет. Когда ребенок возвращается, все по очереди называют, на что похож этот предмет. Нужно отгадать, какой предмет загадан (желательно, за минимальное количество сравнений)</w:t>
            </w:r>
          </w:p>
          <w:p w:rsidR="00740993" w:rsidRPr="009B7266" w:rsidRDefault="0074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можно поиграть в более сложную игру</w:t>
            </w:r>
            <w:r w:rsidR="00D05E45"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«Ассоциации». Правила аналогичны предыдущей игре, но загадывается не предмет, а кто-нибудь из учеников класса.</w:t>
            </w:r>
          </w:p>
          <w:p w:rsidR="00D05E45" w:rsidRPr="009B7266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Отгадывающий задает вопросы типа «Если бы этот человек был деревом, то каким?» «Если бы он стал транспортом, то что бы это было?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Животным, временем года, едой, мебелью, домом, одеждой, сказочным героем…)</w:t>
            </w:r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D05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3 этап. Сочинение загадок</w:t>
            </w:r>
          </w:p>
          <w:p w:rsidR="00D05E45" w:rsidRPr="009B7266" w:rsidRDefault="00D05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Цель данного этапа-научить пользоваться алгоритмом для сочинения ассоциативных загадок.</w:t>
            </w:r>
            <w:proofErr w:type="gramEnd"/>
          </w:p>
          <w:p w:rsidR="00D05E45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На доске таблица, которая заполняется по ходу сочинения загадки:</w:t>
            </w:r>
          </w:p>
          <w:p w:rsidR="009B7266" w:rsidRPr="009B7266" w:rsidRDefault="009B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7"/>
            </w:tblGrid>
            <w:tr w:rsidR="00D05E45" w:rsidRPr="009B7266" w:rsidTr="00D05E45">
              <w:tc>
                <w:tcPr>
                  <w:tcW w:w="2277" w:type="dxa"/>
                </w:tcPr>
                <w:p w:rsidR="00D05E45" w:rsidRPr="009B7266" w:rsidRDefault="00D05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что похоже?</w:t>
                  </w:r>
                </w:p>
              </w:tc>
              <w:tc>
                <w:tcPr>
                  <w:tcW w:w="2277" w:type="dxa"/>
                </w:tcPr>
                <w:p w:rsidR="00D05E45" w:rsidRPr="009B7266" w:rsidRDefault="00D05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отличается?</w:t>
                  </w:r>
                </w:p>
              </w:tc>
            </w:tr>
            <w:tr w:rsidR="00D05E45" w:rsidRPr="009B7266" w:rsidTr="00D05E45">
              <w:tc>
                <w:tcPr>
                  <w:tcW w:w="2277" w:type="dxa"/>
                </w:tcPr>
                <w:p w:rsidR="00D05E45" w:rsidRPr="009B7266" w:rsidRDefault="00D05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</w:tcPr>
                <w:p w:rsidR="00D05E45" w:rsidRPr="009B7266" w:rsidRDefault="00D05E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5E45" w:rsidRPr="009B7266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0993" w:rsidRPr="009B7266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работы:</w:t>
            </w:r>
          </w:p>
          <w:p w:rsidR="00D05E45" w:rsidRPr="009B7266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1)Выбрать объек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записывается на верхней строчке)</w:t>
            </w:r>
          </w:p>
          <w:p w:rsidR="00D05E45" w:rsidRPr="009B7266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2)Заполнить левую часть таблицы, ответив на вопрос: «На что похож объект?»-3-4 сравнения.</w:t>
            </w:r>
          </w:p>
          <w:p w:rsidR="00D05E45" w:rsidRPr="009B7266" w:rsidRDefault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3) Заполнить правую часть таблицы: «Чем отличается?</w:t>
            </w:r>
            <w:r w:rsidR="00E6016D" w:rsidRPr="009B7266">
              <w:rPr>
                <w:rFonts w:ascii="Times New Roman" w:hAnsi="Times New Roman" w:cs="Times New Roman"/>
                <w:sz w:val="24"/>
                <w:szCs w:val="24"/>
              </w:rPr>
              <w:t>-3-4 примера</w:t>
            </w:r>
          </w:p>
          <w:p w:rsidR="00E6016D" w:rsidRPr="009B7266" w:rsidRDefault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4)Вставить слова-связки «как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….,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но не….»</w:t>
            </w:r>
          </w:p>
          <w:p w:rsidR="00E6016D" w:rsidRPr="009B7266" w:rsidRDefault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5) Прочитать готовую загадку.</w:t>
            </w:r>
          </w:p>
          <w:p w:rsidR="00E6016D" w:rsidRPr="009B7266" w:rsidRDefault="00E60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Выбор объекта, подбор аналогий и отличий осуществляют сами дети. Учитель организует работу соответственно алгоритму.</w:t>
            </w:r>
          </w:p>
          <w:p w:rsidR="00E6016D" w:rsidRPr="009B7266" w:rsidRDefault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В конце работы учитель подчеркивает, что пользуясь таблицей, можно придумать множество различных загадок, для этого нужны оригинальные, необычные сравнения.</w:t>
            </w:r>
          </w:p>
          <w:p w:rsidR="00E6016D" w:rsidRPr="009B7266" w:rsidRDefault="00E60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E6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этап. Работа в группах по сочинению загадок.</w:t>
            </w:r>
          </w:p>
        </w:tc>
        <w:tc>
          <w:tcPr>
            <w:tcW w:w="4786" w:type="dxa"/>
          </w:tcPr>
          <w:p w:rsidR="00740993" w:rsidRPr="009B7266" w:rsidRDefault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таблицу и объект для загадки.</w:t>
            </w:r>
          </w:p>
          <w:p w:rsidR="00E6016D" w:rsidRPr="009B7266" w:rsidRDefault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При подведении итогов представитель каждой группы зачитывает загадку, класс должен ее отгадать. При этом, </w:t>
            </w:r>
            <w:proofErr w:type="spell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B61" w:rsidRPr="009B7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D1B61" w:rsidRPr="009B7266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="00CD1B61"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 работу группы как с точки зрения правильности выполнения, так и с точки зрения стороны оригинальности и «интересности» предложенных сравнений.</w:t>
            </w:r>
          </w:p>
          <w:p w:rsidR="00CD1B61" w:rsidRPr="009B7266" w:rsidRDefault="00C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объектов для </w:t>
            </w:r>
            <w:proofErr w:type="spell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уговица</w:t>
            </w:r>
            <w:proofErr w:type="spell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гвоздь, лампочка, варежка. шляпа и </w:t>
            </w:r>
            <w:proofErr w:type="spell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CD1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5 этап. Самостоятельная работа.</w:t>
            </w:r>
          </w:p>
        </w:tc>
        <w:tc>
          <w:tcPr>
            <w:tcW w:w="4786" w:type="dxa"/>
          </w:tcPr>
          <w:p w:rsidR="00740993" w:rsidRPr="009B7266" w:rsidRDefault="00C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Пользуясь алгоритмом, придумать загадку про любой предмет, который есть дома. Подготовить к следующему уроку.</w:t>
            </w:r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CD1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6 этап. Итоги применения  алгоритма.</w:t>
            </w:r>
          </w:p>
        </w:tc>
        <w:tc>
          <w:tcPr>
            <w:tcW w:w="4786" w:type="dxa"/>
          </w:tcPr>
          <w:p w:rsidR="00740993" w:rsidRPr="009B7266" w:rsidRDefault="00C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-Вот моя загадка:</w:t>
            </w:r>
          </w:p>
          <w:p w:rsidR="00CD1B61" w:rsidRPr="009B7266" w:rsidRDefault="00C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-Как солнце, но не светит. Как глобус, но не на подставке. Как клубок, но без ниток. Полосатый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о не тигр.</w:t>
            </w:r>
          </w:p>
          <w:p w:rsidR="00CD1B61" w:rsidRPr="009B7266" w:rsidRDefault="00C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-Можете ли вы точно определить, что это такое: арбуз или мячик?</w:t>
            </w: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-………..</w:t>
            </w: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_ А как надо составить загадку, чтобы было понятно, что речь идет именно о мячике или арбузе?</w:t>
            </w: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-………..</w:t>
            </w: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-Конечно, можно сразу уточнить: «Как арбуз, но несъедобный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Аналогично, если загадан арбуз, то добавляется  «Как мячик, но не поиграешь»</w:t>
            </w: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-Какие еще есть варианты изменения загадки?</w:t>
            </w:r>
          </w:p>
          <w:p w:rsidR="00DF5462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-………..</w:t>
            </w:r>
          </w:p>
          <w:p w:rsidR="009B7266" w:rsidRPr="009B7266" w:rsidRDefault="009B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Подводим итог:</w:t>
            </w:r>
          </w:p>
          <w:p w:rsidR="00DF5462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В загадку можно вставить дополнительные признаки, характерные для предмета и отличающие его от других такой же формы. Можно придумать отличительные признаки для загадок, например, стакан-ведро. Пенал-спичечный коробок, кот-тигр и </w:t>
            </w:r>
            <w:proofErr w:type="spell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DF5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7этап. Рефлексия.</w:t>
            </w:r>
          </w:p>
        </w:tc>
        <w:tc>
          <w:tcPr>
            <w:tcW w:w="4786" w:type="dxa"/>
          </w:tcPr>
          <w:p w:rsidR="00740993" w:rsidRPr="009B7266" w:rsidRDefault="00DF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Учитель может загадать, на что  похожи буквы, из которых надо составить слово….</w:t>
            </w:r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F6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Дополнительно.</w:t>
            </w:r>
          </w:p>
        </w:tc>
        <w:tc>
          <w:tcPr>
            <w:tcW w:w="4786" w:type="dxa"/>
          </w:tcPr>
          <w:p w:rsidR="00F646DC" w:rsidRPr="009B7266" w:rsidRDefault="00F6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Предлагаются загадки, составленные по схеме биномо</w:t>
            </w:r>
            <w:proofErr w:type="gramStart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7266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антонимов: при одних условиях объект обладает одними свойствами, при других-противоположными.</w:t>
            </w:r>
          </w:p>
        </w:tc>
      </w:tr>
      <w:tr w:rsidR="00740993" w:rsidRPr="009B7266" w:rsidTr="00740993">
        <w:tc>
          <w:tcPr>
            <w:tcW w:w="4785" w:type="dxa"/>
          </w:tcPr>
          <w:p w:rsidR="00740993" w:rsidRPr="009B7266" w:rsidRDefault="0074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40993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Снаружи 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–к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расна,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Внутри-бела. (редиска)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Гладишь-ласкается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Дразнишь-кусается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собака)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Белое-целое,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spell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разобъешь</w:t>
            </w:r>
            <w:proofErr w:type="spell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-солнце найдешь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йцо)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Весит она без дела днём,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Как вечер-освещает дом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ампочка)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Когда он нуже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proofErr w:type="gramEnd"/>
            <w:r w:rsidR="00AF1FE7"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его выбрасывают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Когда не нуже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proofErr w:type="gramEnd"/>
            <w:r w:rsidR="00AF1FE7"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поднимают. (якорь)</w:t>
            </w:r>
          </w:p>
          <w:p w:rsidR="00AF1FE7" w:rsidRPr="009B7266" w:rsidRDefault="00AF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FE7" w:rsidRPr="009B7266" w:rsidRDefault="00AF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Днем 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пит.</w:t>
            </w:r>
          </w:p>
          <w:p w:rsidR="00AF1FE7" w:rsidRPr="009B7266" w:rsidRDefault="00AF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Ночью-глядит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луна)</w:t>
            </w:r>
          </w:p>
          <w:p w:rsidR="00AF1FE7" w:rsidRPr="009B7266" w:rsidRDefault="00AF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FE7" w:rsidRPr="009B7266" w:rsidRDefault="00AF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мы 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едим-они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работают,</w:t>
            </w:r>
          </w:p>
          <w:p w:rsidR="00AF1FE7" w:rsidRPr="009B7266" w:rsidRDefault="00AF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Когда не еди</w:t>
            </w:r>
            <w:proofErr w:type="gramStart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>м-</w:t>
            </w:r>
            <w:proofErr w:type="gramEnd"/>
            <w:r w:rsidRPr="009B7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отдыхают.(зубы)</w:t>
            </w:r>
          </w:p>
          <w:p w:rsidR="00F646DC" w:rsidRPr="009B7266" w:rsidRDefault="00F646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23DC" w:rsidRPr="009B7266" w:rsidRDefault="00A123DC">
      <w:pPr>
        <w:rPr>
          <w:rFonts w:ascii="Times New Roman" w:hAnsi="Times New Roman" w:cs="Times New Roman"/>
          <w:sz w:val="24"/>
          <w:szCs w:val="24"/>
        </w:rPr>
      </w:pPr>
    </w:p>
    <w:p w:rsidR="00A25CB6" w:rsidRPr="009B7266" w:rsidRDefault="00A25CB6">
      <w:pPr>
        <w:rPr>
          <w:rFonts w:ascii="Times New Roman" w:hAnsi="Times New Roman" w:cs="Times New Roman"/>
          <w:sz w:val="24"/>
          <w:szCs w:val="24"/>
        </w:rPr>
      </w:pPr>
    </w:p>
    <w:p w:rsidR="00F231A5" w:rsidRPr="009B7266" w:rsidRDefault="00F231A5">
      <w:pPr>
        <w:rPr>
          <w:rFonts w:ascii="Times New Roman" w:hAnsi="Times New Roman" w:cs="Times New Roman"/>
          <w:sz w:val="24"/>
          <w:szCs w:val="24"/>
        </w:rPr>
      </w:pPr>
    </w:p>
    <w:sectPr w:rsidR="00F231A5" w:rsidRPr="009B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F"/>
    <w:rsid w:val="001A23D8"/>
    <w:rsid w:val="006116A1"/>
    <w:rsid w:val="00740993"/>
    <w:rsid w:val="009B7266"/>
    <w:rsid w:val="00A123DC"/>
    <w:rsid w:val="00A25CB6"/>
    <w:rsid w:val="00A7778F"/>
    <w:rsid w:val="00AF1FE7"/>
    <w:rsid w:val="00CD1B61"/>
    <w:rsid w:val="00D05E45"/>
    <w:rsid w:val="00DF5462"/>
    <w:rsid w:val="00E6016D"/>
    <w:rsid w:val="00F231A5"/>
    <w:rsid w:val="00F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2021-08-23T04:59:00Z</dcterms:created>
  <dcterms:modified xsi:type="dcterms:W3CDTF">2021-08-23T09:17:00Z</dcterms:modified>
</cp:coreProperties>
</file>