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55B62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3D34A6E0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26A9B9CA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0FFD22B6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3505C511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13ABD534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35F024DF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597971C3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723DCCB9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073794A9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39205D56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3BBA95B4" w14:textId="77777777" w:rsidR="00ED205F" w:rsidRDefault="00ED205F" w:rsidP="00ED205F">
      <w:pPr>
        <w:ind w:firstLine="567"/>
        <w:rPr>
          <w:sz w:val="32"/>
          <w:szCs w:val="32"/>
          <w:shd w:val="clear" w:color="auto" w:fill="FFFFFF"/>
        </w:rPr>
      </w:pPr>
    </w:p>
    <w:p w14:paraId="33A9DE3C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527B8C36" w14:textId="7C8076CE" w:rsidR="00ED205F" w:rsidRPr="00ED205F" w:rsidRDefault="00ED205F" w:rsidP="00ED205F">
      <w:pPr>
        <w:ind w:firstLine="567"/>
        <w:jc w:val="center"/>
        <w:rPr>
          <w:sz w:val="36"/>
          <w:szCs w:val="36"/>
          <w:shd w:val="clear" w:color="auto" w:fill="FFFFFF"/>
        </w:rPr>
      </w:pPr>
      <w:bookmarkStart w:id="0" w:name="_GoBack"/>
      <w:r w:rsidRPr="00ED205F">
        <w:rPr>
          <w:sz w:val="36"/>
          <w:szCs w:val="36"/>
          <w:shd w:val="clear" w:color="auto" w:fill="FFFFFF"/>
        </w:rPr>
        <w:t xml:space="preserve">Статья </w:t>
      </w:r>
      <w:r w:rsidRPr="00ED205F">
        <w:rPr>
          <w:sz w:val="36"/>
          <w:szCs w:val="36"/>
          <w:shd w:val="clear" w:color="auto" w:fill="FFFFFF"/>
        </w:rPr>
        <w:t>«Ранняя профориентация дошкольников, как один из секретов их успешного личностного становления в будущем»</w:t>
      </w:r>
    </w:p>
    <w:bookmarkEnd w:id="0"/>
    <w:p w14:paraId="675ABA0A" w14:textId="1E9FFF8E" w:rsidR="00ED205F" w:rsidRDefault="00ED205F" w:rsidP="00ED205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7B1BAFF7" w14:textId="1206C747" w:rsidR="00ED205F" w:rsidRDefault="00ED205F" w:rsidP="00ED205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2917AA83" w14:textId="0BF53484" w:rsidR="00ED205F" w:rsidRDefault="00ED205F" w:rsidP="00ED205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58EC6605" w14:textId="0012C542" w:rsidR="00ED205F" w:rsidRDefault="00ED205F" w:rsidP="00ED205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6B26169E" w14:textId="2F3E9A98" w:rsidR="00ED205F" w:rsidRDefault="00ED205F" w:rsidP="00ED205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0FBD8FC4" w14:textId="7640FDCF" w:rsidR="00ED205F" w:rsidRDefault="00ED205F" w:rsidP="00ED205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3655E377" w14:textId="18040A0D" w:rsidR="00ED205F" w:rsidRDefault="00ED205F" w:rsidP="00ED205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6E024294" w14:textId="67C107E6" w:rsidR="00ED205F" w:rsidRDefault="00ED205F" w:rsidP="00ED205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7358DE30" w14:textId="77777777" w:rsidR="00ED205F" w:rsidRDefault="00ED205F" w:rsidP="00ED205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13E25362" w14:textId="6CA59251" w:rsidR="00ED205F" w:rsidRDefault="00ED205F" w:rsidP="00ED205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26EB24B7" w14:textId="7079F1B1" w:rsidR="00ED205F" w:rsidRDefault="00ED205F" w:rsidP="00ED205F">
      <w:pPr>
        <w:ind w:firstLine="567"/>
        <w:jc w:val="right"/>
        <w:rPr>
          <w:sz w:val="32"/>
          <w:szCs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 xml:space="preserve">Автор: </w:t>
      </w:r>
      <w:proofErr w:type="spellStart"/>
      <w:r>
        <w:rPr>
          <w:sz w:val="32"/>
          <w:szCs w:val="32"/>
          <w:shd w:val="clear" w:color="auto" w:fill="FFFFFF"/>
        </w:rPr>
        <w:t>Гречкина</w:t>
      </w:r>
      <w:proofErr w:type="spellEnd"/>
      <w:r>
        <w:rPr>
          <w:sz w:val="32"/>
          <w:szCs w:val="32"/>
          <w:shd w:val="clear" w:color="auto" w:fill="FFFFFF"/>
        </w:rPr>
        <w:t xml:space="preserve"> Людмила Викторовна</w:t>
      </w:r>
    </w:p>
    <w:p w14:paraId="113A01C0" w14:textId="51BA528A" w:rsidR="00ED205F" w:rsidRDefault="00ED205F" w:rsidP="00ED205F">
      <w:pPr>
        <w:ind w:firstLine="567"/>
        <w:jc w:val="right"/>
        <w:rPr>
          <w:sz w:val="32"/>
          <w:szCs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старший воспитатель МБДОУ № 60 «Ягодка»</w:t>
      </w:r>
    </w:p>
    <w:p w14:paraId="73FD52DE" w14:textId="5F992AAB" w:rsidR="00ED205F" w:rsidRDefault="00ED205F" w:rsidP="00ED205F">
      <w:pPr>
        <w:ind w:firstLine="567"/>
        <w:jc w:val="right"/>
        <w:rPr>
          <w:sz w:val="32"/>
          <w:szCs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с. Кулешовка, Ростовская область</w:t>
      </w:r>
    </w:p>
    <w:p w14:paraId="68BECA28" w14:textId="77777777" w:rsidR="00ED205F" w:rsidRPr="001C774F" w:rsidRDefault="00ED205F" w:rsidP="00ED205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492A2DB5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10BBB9F8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285A166F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6B846478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505BBA8D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16F51C84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282B5A0F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59FFFE84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7C21DDDE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30CB6D6D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1AB56FF1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78C0C07E" w14:textId="77777777" w:rsidR="00ED205F" w:rsidRDefault="00ED205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6B4E7749" w14:textId="3350DD43" w:rsidR="001C774F" w:rsidRDefault="001C774F" w:rsidP="001C774F">
      <w:pPr>
        <w:ind w:firstLine="567"/>
        <w:jc w:val="center"/>
        <w:rPr>
          <w:sz w:val="32"/>
          <w:szCs w:val="32"/>
          <w:shd w:val="clear" w:color="auto" w:fill="FFFFFF"/>
        </w:rPr>
      </w:pPr>
      <w:r w:rsidRPr="001C774F">
        <w:rPr>
          <w:sz w:val="32"/>
          <w:szCs w:val="32"/>
          <w:shd w:val="clear" w:color="auto" w:fill="FFFFFF"/>
        </w:rPr>
        <w:t>«Ранняя профориентация дошкольников, как один из секретов их успешного личностного становления в будущем»</w:t>
      </w:r>
    </w:p>
    <w:p w14:paraId="4AC64F62" w14:textId="77777777" w:rsidR="001C774F" w:rsidRPr="001C774F" w:rsidRDefault="001C774F" w:rsidP="001C774F">
      <w:pPr>
        <w:ind w:firstLine="567"/>
        <w:jc w:val="center"/>
        <w:rPr>
          <w:sz w:val="32"/>
          <w:szCs w:val="32"/>
          <w:shd w:val="clear" w:color="auto" w:fill="FFFFFF"/>
        </w:rPr>
      </w:pPr>
    </w:p>
    <w:p w14:paraId="24E549BC" w14:textId="77777777" w:rsidR="006708D6" w:rsidRDefault="006708D6" w:rsidP="006708D6">
      <w:pPr>
        <w:ind w:firstLine="567"/>
        <w:jc w:val="both"/>
        <w:rPr>
          <w:sz w:val="32"/>
          <w:szCs w:val="32"/>
          <w:shd w:val="clear" w:color="auto" w:fill="FFFFFF"/>
        </w:rPr>
      </w:pPr>
      <w:r w:rsidRPr="006708D6">
        <w:rPr>
          <w:sz w:val="32"/>
          <w:szCs w:val="32"/>
          <w:shd w:val="clear" w:color="auto" w:fill="FFFFFF"/>
        </w:rPr>
        <w:t>Аннотация</w:t>
      </w:r>
      <w:r>
        <w:rPr>
          <w:sz w:val="32"/>
          <w:szCs w:val="32"/>
          <w:shd w:val="clear" w:color="auto" w:fill="FFFFFF"/>
        </w:rPr>
        <w:t>.</w:t>
      </w:r>
    </w:p>
    <w:p w14:paraId="004BC67C" w14:textId="77777777" w:rsidR="008B0D30" w:rsidRDefault="008B0D30" w:rsidP="008B0D30">
      <w:pPr>
        <w:ind w:firstLine="567"/>
        <w:jc w:val="both"/>
        <w:rPr>
          <w:sz w:val="32"/>
          <w:szCs w:val="32"/>
          <w:shd w:val="clear" w:color="auto" w:fill="FFFFFF"/>
        </w:rPr>
      </w:pPr>
      <w:r w:rsidRPr="008B0D30">
        <w:rPr>
          <w:sz w:val="32"/>
          <w:szCs w:val="32"/>
          <w:shd w:val="clear" w:color="auto" w:fill="FFFFFF"/>
        </w:rPr>
        <w:t xml:space="preserve">Статья посвящена актуальной теме ранней профориентации детей дошкольного возраста (3–7 лет) в контексте требований ФГОС ДО и ФОП ДО. Автор обосновывает важность формирования у ребенка первичных представлений о мире профессий и ценности труда как фундамента для осознанного самоопределения в будущем.  </w:t>
      </w:r>
    </w:p>
    <w:p w14:paraId="1BC865A3" w14:textId="760A3CF7" w:rsidR="006708D6" w:rsidRDefault="008B0D30" w:rsidP="008B0D30">
      <w:pPr>
        <w:ind w:firstLine="567"/>
        <w:jc w:val="both"/>
        <w:rPr>
          <w:sz w:val="32"/>
          <w:szCs w:val="32"/>
          <w:shd w:val="clear" w:color="auto" w:fill="FFFFFF"/>
        </w:rPr>
      </w:pPr>
      <w:r w:rsidRPr="008B0D30">
        <w:rPr>
          <w:sz w:val="32"/>
          <w:szCs w:val="32"/>
          <w:shd w:val="clear" w:color="auto" w:fill="FFFFFF"/>
        </w:rPr>
        <w:t>В работе раскрыты преимущества сюжетно-ролевых игр, а также представлены эффективные современные форматы работы: технология «Виртуальное гостевание» с участием родителей и организация развивающей предметно-пространственной среды (РППС) с помощью тематических модульных комплексов. Материал адресован воспитателям, методистам ДОУ, родителям и студентам педагогических специальностей.</w:t>
      </w:r>
    </w:p>
    <w:p w14:paraId="422DD8E7" w14:textId="643E5E3D" w:rsidR="006708D6" w:rsidRDefault="006708D6" w:rsidP="00ED205F">
      <w:pPr>
        <w:jc w:val="both"/>
        <w:rPr>
          <w:sz w:val="32"/>
          <w:szCs w:val="32"/>
          <w:shd w:val="clear" w:color="auto" w:fill="FFFFFF"/>
        </w:rPr>
      </w:pPr>
    </w:p>
    <w:p w14:paraId="13C1D072" w14:textId="60754D68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 xml:space="preserve">Спросив любого младшего школьника, для чего он учится, то можно услышать: «Для родителей» или «Чтобы получать пятерки» и практически невозможно услышать ответ для себя. А ведь дети с младшего дошкольного возраста должны понимать, что учатся для себя и своего будущего. И чтобы в 15-17 лет ребенок не стоял на распутье, боясь выбрать ту или иную профессию, необходимо, чтобы он понимал для чего учится в школе. А задача педагогов детского сада, помочь в этом. Ведь у ребенка основной выбор закладывается с детства </w:t>
      </w:r>
      <w:r w:rsidR="00D14451" w:rsidRPr="00D32328">
        <w:rPr>
          <w:sz w:val="32"/>
          <w:szCs w:val="32"/>
          <w:shd w:val="clear" w:color="auto" w:fill="FFFFFF"/>
        </w:rPr>
        <w:t>также,</w:t>
      </w:r>
      <w:r w:rsidR="006708D6">
        <w:rPr>
          <w:sz w:val="32"/>
          <w:szCs w:val="32"/>
          <w:shd w:val="clear" w:color="auto" w:fill="FFFFFF"/>
        </w:rPr>
        <w:t xml:space="preserve"> как </w:t>
      </w:r>
      <w:r w:rsidR="00D14451">
        <w:rPr>
          <w:sz w:val="32"/>
          <w:szCs w:val="32"/>
          <w:shd w:val="clear" w:color="auto" w:fill="FFFFFF"/>
        </w:rPr>
        <w:t xml:space="preserve">и </w:t>
      </w:r>
      <w:r w:rsidR="00D14451" w:rsidRPr="00D32328">
        <w:rPr>
          <w:sz w:val="32"/>
          <w:szCs w:val="32"/>
          <w:shd w:val="clear" w:color="auto" w:fill="FFFFFF"/>
        </w:rPr>
        <w:t>профессиональная</w:t>
      </w:r>
      <w:r w:rsidRPr="00D32328">
        <w:rPr>
          <w:sz w:val="32"/>
          <w:szCs w:val="32"/>
          <w:shd w:val="clear" w:color="auto" w:fill="FFFFFF"/>
        </w:rPr>
        <w:t xml:space="preserve"> направленность </w:t>
      </w:r>
    </w:p>
    <w:p w14:paraId="0D665333" w14:textId="78C3595F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Что такое профориентация</w:t>
      </w:r>
      <w:r>
        <w:rPr>
          <w:sz w:val="32"/>
          <w:szCs w:val="32"/>
          <w:shd w:val="clear" w:color="auto" w:fill="FFFFFF"/>
        </w:rPr>
        <w:t>?</w:t>
      </w:r>
      <w:r w:rsidRPr="00D32328">
        <w:rPr>
          <w:sz w:val="32"/>
          <w:szCs w:val="32"/>
          <w:shd w:val="clear" w:color="auto" w:fill="FFFFFF"/>
        </w:rPr>
        <w:t xml:space="preserve"> Ранняя профориентация дошкольников — это процесс, направленный на формирование у детей представлений о профессиях, их значимости для общества и лично для них самих. Этот процесс помогает детям осознать свои способности и предпочтения, а также развить навыки, необходимые для успешного выбора профессии в будущем.</w:t>
      </w:r>
    </w:p>
    <w:p w14:paraId="74053C32" w14:textId="6C47F679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 xml:space="preserve">Основной целью ранней профориентации дошкольников является развитие эмоционального отношения ребенка к миру профессий, открытие для него возможности проявить себя в различных видах деятельности. Если все это успешно реализовать, у детей формируются соответствующие навыки, а также уважение к труду в любой сфере, расширяется их кругозор, выявляются способности, увлечения и интересы. Поэтому основной задачей приобщения воспитанников дошкольных образовательных </w:t>
      </w:r>
      <w:r w:rsidRPr="00D32328">
        <w:rPr>
          <w:sz w:val="32"/>
          <w:szCs w:val="32"/>
          <w:shd w:val="clear" w:color="auto" w:fill="FFFFFF"/>
        </w:rPr>
        <w:lastRenderedPageBreak/>
        <w:t>учреждений к профессиям является подготовка к осознанному самоопределению, дальнейшему самостоятельному планированию, анализу и реализации своего профессионального пути.</w:t>
      </w:r>
    </w:p>
    <w:p w14:paraId="3566ACCC" w14:textId="48424DC4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ФОП и ФГОС ДО  говорит нам о необходимости формирования у детей первичных представлений о труде взрослых, его роли в обществе и жизни каждого человека и должна осуществляться не на уровне отдельной задачи, а как целостный органический процесс.</w:t>
      </w:r>
    </w:p>
    <w:p w14:paraId="3EFFD332" w14:textId="11359548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 xml:space="preserve">Почему же важно рассказывать ребёнку о разных специальностях и как должна выглядеть профориентация дошкольника, чтобы, став подростком, он легко нашёл своё дело? На сегодняшний день это малоизученное направление в дошкольном образовании. </w:t>
      </w:r>
    </w:p>
    <w:p w14:paraId="7755EAC5" w14:textId="77777777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Есть стереотип, что дошкольник ещё мал, чтобы знать, что такое работа и что делают разные специалисты. К тому же мир профессий всё время меняется, и не факт, что спустя время полученные знания будут актуальны.</w:t>
      </w:r>
    </w:p>
    <w:p w14:paraId="221FC00A" w14:textId="77777777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Однако в возрасте с 3–4 лет до 12 лет развитие ребёнка идёт рука об руку с его познавательной активностью. Ему интересно задавать вопросы, изучать окружающую среду, пробовать новые виды деятельности, взаимодействовать с детьми и предметами. В это время формируется его картина мира, и это лучший период, чтобы заложить базу для выбора будущей специальности.</w:t>
      </w:r>
    </w:p>
    <w:p w14:paraId="0698E96D" w14:textId="2CE03ACE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Ознакомление с трудом взрослых и с окружающим миром происходит уже в дошкольном возрасте через сказки, общение со взрослыми и средства массовой информации. К выбору своей будущей профессии нужно серьезно готовить ребенка. Ему необходимо знать, кем работают его родители или работали бабушки и дедушки, познакомить со спецификой различных профессий, требованиями, которые они предъявляют к человеку, а также интересоваться, кем он хочет стать, когда вырастет. Чем больше ребенок впитает информации и чем более разнообразна и богата она будет, тем легче ему будет сделать в будущем свой решающий выбор, который определит его жизнь.</w:t>
      </w:r>
    </w:p>
    <w:p w14:paraId="2BE94D61" w14:textId="1A8B5E81" w:rsidR="00D32328" w:rsidRPr="00D32328" w:rsidRDefault="00D32328" w:rsidP="00AE12DE">
      <w:pPr>
        <w:ind w:firstLine="426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Важно давать дошкольнику представление о самых разных отраслях и профессиях, независимо от их престижности и перспективности, ведь это:</w:t>
      </w:r>
    </w:p>
    <w:p w14:paraId="304A4D9E" w14:textId="01589C91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Расширит кругозор ребёнка, что впоследствии поможет ему выбрать свой путь.</w:t>
      </w:r>
    </w:p>
    <w:p w14:paraId="2D9075E6" w14:textId="77777777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 xml:space="preserve">«Ребёнок будет понимать, зачем трудятся люди, за что им платят деньги, как именно можно трудиться и зарабатывать. Он усвоит, что работа — это возможность реализовать свои желания, таланты, </w:t>
      </w:r>
      <w:r w:rsidRPr="00D32328">
        <w:rPr>
          <w:sz w:val="32"/>
          <w:szCs w:val="32"/>
          <w:shd w:val="clear" w:color="auto" w:fill="FFFFFF"/>
        </w:rPr>
        <w:lastRenderedPageBreak/>
        <w:t>ценности. Даже если, пока он вырастет, какие-то профессии исчезнут или трансформируются, ему будет легче найти дело по душе»</w:t>
      </w:r>
    </w:p>
    <w:p w14:paraId="378430DC" w14:textId="1718EFE6" w:rsidR="00D32328" w:rsidRPr="00D32328" w:rsidRDefault="00D32328" w:rsidP="00AE12DE">
      <w:pPr>
        <w:ind w:firstLine="709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Научит его уважать свой и чужой труд.</w:t>
      </w:r>
    </w:p>
    <w:p w14:paraId="655328CF" w14:textId="77777777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«Например, работа дворника взрослым кажется непрестижной. Но это наше восприятие, дети в этом смысле ещё чисты. Узнав о том, как сложен и полезен труд дворника, благодаря которому мы можем гулять в чистых красивых парках и дворах, ребёнок станет бросать бумажки в урну, а не на асфальт. Ведь любой труд ценен, да и дяде дворнику такое отношение будет приятно»</w:t>
      </w:r>
    </w:p>
    <w:p w14:paraId="69A288E3" w14:textId="296834CE" w:rsidR="00D32328" w:rsidRPr="00D32328" w:rsidRDefault="00AE12DE" w:rsidP="00AE12DE">
      <w:pPr>
        <w:ind w:firstLine="142"/>
        <w:jc w:val="both"/>
        <w:rPr>
          <w:sz w:val="32"/>
          <w:szCs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 xml:space="preserve">    </w:t>
      </w:r>
      <w:r w:rsidRPr="00D32328">
        <w:rPr>
          <w:sz w:val="32"/>
          <w:szCs w:val="32"/>
          <w:shd w:val="clear" w:color="auto" w:fill="FFFFFF"/>
        </w:rPr>
        <w:t xml:space="preserve"> </w:t>
      </w:r>
      <w:r w:rsidR="00D32328" w:rsidRPr="00D32328">
        <w:rPr>
          <w:sz w:val="32"/>
          <w:szCs w:val="32"/>
          <w:shd w:val="clear" w:color="auto" w:fill="FFFFFF"/>
        </w:rPr>
        <w:t>Останов</w:t>
      </w:r>
      <w:r>
        <w:rPr>
          <w:sz w:val="32"/>
          <w:szCs w:val="32"/>
          <w:shd w:val="clear" w:color="auto" w:fill="FFFFFF"/>
        </w:rPr>
        <w:t>люсь</w:t>
      </w:r>
      <w:r w:rsidR="00D32328" w:rsidRPr="00D32328">
        <w:rPr>
          <w:sz w:val="32"/>
          <w:szCs w:val="32"/>
          <w:shd w:val="clear" w:color="auto" w:fill="FFFFFF"/>
        </w:rPr>
        <w:t xml:space="preserve"> на игровых методах, а именно на сюжетно-ролевой игре.</w:t>
      </w:r>
    </w:p>
    <w:p w14:paraId="1B6A4E06" w14:textId="77777777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Сюжетно-ролевая игра имеет множество преимуществ для развития дошкольников. Во-первых, она способствует развитию воображения и творческого мышления. Дети создают свой собственный мир, придумывают сюжеты и диалоги, и это помогает им развивать свое воображение и творческие способности.</w:t>
      </w:r>
    </w:p>
    <w:p w14:paraId="2AB3F0DB" w14:textId="5B5E2049" w:rsidR="00D32328" w:rsidRPr="00D32328" w:rsidRDefault="00D32328" w:rsidP="00AE12DE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Во-вторых, сюжетно-ролевая игра помогает детям развивать навыки взаимодействия и общения. Играя различные роли, дети узнают, как вести себя в различных ситуациях, как решать конфликты, как общаться с другими людьми, и это помогает им развивать навыки социального взаимодействия.</w:t>
      </w:r>
    </w:p>
    <w:p w14:paraId="542BD002" w14:textId="77777777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В-третьих, сюжетно-ролевая игра способствует эмоциональному развитию детей. Играя различные роли, дети могут переживать разные эмоции, и это помогает им лучше понять свои эмоции и эмоции других людей.</w:t>
      </w:r>
    </w:p>
    <w:p w14:paraId="02893E95" w14:textId="3C55A1FA" w:rsidR="00D32328" w:rsidRPr="00D32328" w:rsidRDefault="00D32328" w:rsidP="001C774F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В настоящее время педагоги могут использовать новые формы работы по ознакомлению детей с миром профессий:</w:t>
      </w:r>
    </w:p>
    <w:p w14:paraId="3DA896E3" w14:textId="16CE229C" w:rsidR="00D32328" w:rsidRPr="00D32328" w:rsidRDefault="00D32328" w:rsidP="001C774F">
      <w:pPr>
        <w:ind w:firstLine="709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Итак, хотелось бы остановиться одной из инновационных форм работы.</w:t>
      </w:r>
    </w:p>
    <w:p w14:paraId="07B157A9" w14:textId="77777777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Виртуальное гостевание - новый способ познакомить детей с профессиями. Чтобы продолжать знакомить детей с разными профессиями альтернативу занятиям «Гость группы», которые вы сможете проводить с помощью технологии «виртуальное гостевание». Воспитанники, не покидая группы путешествуют по организациям, где работают их папы и мамы.</w:t>
      </w:r>
    </w:p>
    <w:p w14:paraId="005FF6E6" w14:textId="77777777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В чем заключается технология «Виртуальное гостевание»</w:t>
      </w:r>
    </w:p>
    <w:p w14:paraId="7C8F8C8C" w14:textId="77777777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 xml:space="preserve">Чтобы познакомить воспитанников с разными профессиями, педагоги предлагают родителям записать видеоролики и рассказать о своей работе. Для этого заранее проводят опрос и узнают, кто из них хотел бы стать виртуальным гостем группы. Кроме родителей, рассказать дошкольникам о своей работе могут другие гости: </w:t>
      </w:r>
      <w:r w:rsidRPr="00D32328">
        <w:rPr>
          <w:sz w:val="32"/>
          <w:szCs w:val="32"/>
          <w:shd w:val="clear" w:color="auto" w:fill="FFFFFF"/>
        </w:rPr>
        <w:lastRenderedPageBreak/>
        <w:t>бабушки и дедушки, старшие братья и сестры воспитанников, спортсмены, писатели, поэты, композиторы, выпускники детского сада.</w:t>
      </w:r>
    </w:p>
    <w:p w14:paraId="3E978B7A" w14:textId="45A1D825" w:rsidR="00D32328" w:rsidRPr="00D32328" w:rsidRDefault="001C774F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 xml:space="preserve"> </w:t>
      </w:r>
      <w:r w:rsidR="00D32328" w:rsidRPr="00D32328">
        <w:rPr>
          <w:sz w:val="32"/>
          <w:szCs w:val="32"/>
          <w:shd w:val="clear" w:color="auto" w:fill="FFFFFF"/>
        </w:rPr>
        <w:t>РППС. Игровые комплексы</w:t>
      </w:r>
    </w:p>
    <w:p w14:paraId="56CEA953" w14:textId="77777777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Для качественной профориентационной работы с детьми рекомендуется задействовать игровые комплексы. Они представлены отдельными тематическими модулями («мастерская», «ресторан», «магазин» и так далее). Если нет возможности приобрести, можно изготовить их из подручных средств.</w:t>
      </w:r>
    </w:p>
    <w:p w14:paraId="5142C578" w14:textId="77777777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Применение такого средства наглядности помогает глубже познакомиться с профессией и перевоплотиться в ее представителя. В сюжетно-ролевых играх с использованием модульных игровых комплексов вначале участвует и воспитатель, а затем его подопечные переходят к самостоятельному моделированию ситуаций.</w:t>
      </w:r>
    </w:p>
    <w:p w14:paraId="1E678F81" w14:textId="182CA666" w:rsidR="00D32328" w:rsidRDefault="00D32328" w:rsidP="001C774F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Важно научить ребёнка понимать, каким образом его мечта будет осуществимой, показать, что при выборе любой профессии нужно научиться приносить пользу себе и людям. Поэтому задача взрослых – поддержать мечту ребёнка и связать стремление к ней с желанием трудиться</w:t>
      </w:r>
      <w:r w:rsidR="006708D6">
        <w:rPr>
          <w:sz w:val="32"/>
          <w:szCs w:val="32"/>
          <w:shd w:val="clear" w:color="auto" w:fill="FFFFFF"/>
        </w:rPr>
        <w:t>.</w:t>
      </w:r>
    </w:p>
    <w:p w14:paraId="4DEBFB5C" w14:textId="77777777" w:rsidR="006708D6" w:rsidRPr="006708D6" w:rsidRDefault="006708D6" w:rsidP="006708D6">
      <w:pPr>
        <w:ind w:firstLine="567"/>
        <w:jc w:val="both"/>
        <w:rPr>
          <w:sz w:val="32"/>
          <w:szCs w:val="32"/>
          <w:shd w:val="clear" w:color="auto" w:fill="FFFFFF"/>
        </w:rPr>
      </w:pPr>
      <w:r w:rsidRPr="006708D6">
        <w:rPr>
          <w:sz w:val="32"/>
          <w:szCs w:val="32"/>
          <w:shd w:val="clear" w:color="auto" w:fill="FFFFFF"/>
        </w:rPr>
        <w:t>Для системной реализации задач ранней профориентации в ДОУ нами была разработана поэтапная модель ознакомления воспитанников с миром профессий с учетом возраста детей и требований ФОП ДО: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2268"/>
        <w:gridCol w:w="2835"/>
        <w:gridCol w:w="2401"/>
      </w:tblGrid>
      <w:tr w:rsidR="00D14451" w:rsidRPr="006708D6" w14:paraId="20AF8AA4" w14:textId="77777777" w:rsidTr="00D14451">
        <w:trPr>
          <w:trHeight w:val="583"/>
          <w:tblHeader/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16C931" w14:textId="77777777" w:rsidR="006708D6" w:rsidRPr="006708D6" w:rsidRDefault="006708D6" w:rsidP="006708D6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b/>
                <w:bCs/>
                <w:sz w:val="28"/>
                <w:szCs w:val="28"/>
                <w:shd w:val="clear" w:color="auto" w:fill="FFFFFF"/>
              </w:rPr>
              <w:t>Возрастная группа</w:t>
            </w:r>
          </w:p>
        </w:tc>
        <w:tc>
          <w:tcPr>
            <w:tcW w:w="223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3155AA" w14:textId="77777777" w:rsidR="006708D6" w:rsidRPr="006708D6" w:rsidRDefault="006708D6" w:rsidP="006708D6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b/>
                <w:bCs/>
                <w:sz w:val="28"/>
                <w:szCs w:val="28"/>
                <w:shd w:val="clear" w:color="auto" w:fill="FFFFFF"/>
              </w:rPr>
              <w:t>Основная задача</w:t>
            </w:r>
          </w:p>
        </w:tc>
        <w:tc>
          <w:tcPr>
            <w:tcW w:w="28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B00DCA" w14:textId="77777777" w:rsidR="006708D6" w:rsidRPr="006708D6" w:rsidRDefault="006708D6" w:rsidP="006708D6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b/>
                <w:bCs/>
                <w:sz w:val="28"/>
                <w:szCs w:val="28"/>
                <w:shd w:val="clear" w:color="auto" w:fill="FFFFFF"/>
              </w:rPr>
              <w:t>Формы и методы работы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0DA63F" w14:textId="77777777" w:rsidR="006708D6" w:rsidRPr="006708D6" w:rsidRDefault="006708D6" w:rsidP="006708D6">
            <w:pPr>
              <w:ind w:firstLine="2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b/>
                <w:bCs/>
                <w:sz w:val="28"/>
                <w:szCs w:val="28"/>
                <w:shd w:val="clear" w:color="auto" w:fill="FFFFFF"/>
              </w:rPr>
              <w:t>Ожидаемый результат</w:t>
            </w:r>
          </w:p>
        </w:tc>
      </w:tr>
      <w:tr w:rsidR="00D14451" w:rsidRPr="006708D6" w14:paraId="7167CEC9" w14:textId="77777777" w:rsidTr="00D14451">
        <w:trPr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0BDE3F" w14:textId="77777777" w:rsidR="00D14451" w:rsidRDefault="006708D6" w:rsidP="00D14451">
            <w:pPr>
              <w:jc w:val="center"/>
              <w:rPr>
                <w:b/>
                <w:bCs/>
                <w:sz w:val="28"/>
                <w:szCs w:val="28"/>
                <w:shd w:val="clear" w:color="auto" w:fill="FFFFFF"/>
              </w:rPr>
            </w:pPr>
            <w:r w:rsidRPr="006708D6">
              <w:rPr>
                <w:b/>
                <w:bCs/>
                <w:sz w:val="28"/>
                <w:szCs w:val="28"/>
                <w:shd w:val="clear" w:color="auto" w:fill="FFFFFF"/>
              </w:rPr>
              <w:t xml:space="preserve">Младшая группа </w:t>
            </w:r>
          </w:p>
          <w:p w14:paraId="0966818F" w14:textId="16EDEF8E" w:rsidR="006708D6" w:rsidRPr="006708D6" w:rsidRDefault="006708D6" w:rsidP="00D14451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b/>
                <w:bCs/>
                <w:sz w:val="28"/>
                <w:szCs w:val="28"/>
                <w:shd w:val="clear" w:color="auto" w:fill="FFFFFF"/>
              </w:rPr>
              <w:t>(3–4 года)</w:t>
            </w:r>
          </w:p>
        </w:tc>
        <w:tc>
          <w:tcPr>
            <w:tcW w:w="223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850578" w14:textId="77777777" w:rsidR="006708D6" w:rsidRPr="006708D6" w:rsidRDefault="006708D6" w:rsidP="00D14451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sz w:val="28"/>
                <w:szCs w:val="28"/>
                <w:shd w:val="clear" w:color="auto" w:fill="FFFFFF"/>
              </w:rPr>
              <w:t>Формирование первичных представлений о труде ближайшего окружения</w:t>
            </w:r>
          </w:p>
        </w:tc>
        <w:tc>
          <w:tcPr>
            <w:tcW w:w="28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2FA11D" w14:textId="77777777" w:rsidR="006708D6" w:rsidRPr="006708D6" w:rsidRDefault="006708D6" w:rsidP="00D14451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sz w:val="28"/>
                <w:szCs w:val="28"/>
                <w:shd w:val="clear" w:color="auto" w:fill="FFFFFF"/>
              </w:rPr>
              <w:t>Наблюдение за работой воспитателя, няни, повара; простые сюжетные игры («Кукла заболела», «Приготовим обед»)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44AB2D" w14:textId="65BBEB11" w:rsidR="006708D6" w:rsidRPr="006708D6" w:rsidRDefault="006708D6" w:rsidP="00D14451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sz w:val="28"/>
                <w:szCs w:val="28"/>
                <w:shd w:val="clear" w:color="auto" w:fill="FFFFFF"/>
              </w:rPr>
              <w:t>Интерес к действия</w:t>
            </w:r>
            <w:r w:rsidR="008B0D30">
              <w:rPr>
                <w:sz w:val="28"/>
                <w:szCs w:val="28"/>
                <w:shd w:val="clear" w:color="auto" w:fill="FFFFFF"/>
              </w:rPr>
              <w:t>м</w:t>
            </w:r>
            <w:r w:rsidRPr="006708D6">
              <w:rPr>
                <w:sz w:val="28"/>
                <w:szCs w:val="28"/>
                <w:shd w:val="clear" w:color="auto" w:fill="FFFFFF"/>
              </w:rPr>
              <w:t xml:space="preserve"> взрослых, бережное отношение к игрушкам и результатам труда</w:t>
            </w:r>
          </w:p>
        </w:tc>
      </w:tr>
      <w:tr w:rsidR="00D14451" w:rsidRPr="006708D6" w14:paraId="5DEA1EE9" w14:textId="77777777" w:rsidTr="00D14451">
        <w:trPr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74F586" w14:textId="77777777" w:rsidR="006708D6" w:rsidRPr="006708D6" w:rsidRDefault="006708D6" w:rsidP="00D14451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b/>
                <w:bCs/>
                <w:sz w:val="28"/>
                <w:szCs w:val="28"/>
                <w:shd w:val="clear" w:color="auto" w:fill="FFFFFF"/>
              </w:rPr>
              <w:t>Средняя группа (4–5 лет)</w:t>
            </w:r>
          </w:p>
        </w:tc>
        <w:tc>
          <w:tcPr>
            <w:tcW w:w="223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FBDCF0" w14:textId="77777777" w:rsidR="006708D6" w:rsidRPr="006708D6" w:rsidRDefault="006708D6" w:rsidP="00D14451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sz w:val="28"/>
                <w:szCs w:val="28"/>
                <w:shd w:val="clear" w:color="auto" w:fill="FFFFFF"/>
              </w:rPr>
              <w:t>Расширение представлений о профессиях и их общественной значимости</w:t>
            </w:r>
          </w:p>
        </w:tc>
        <w:tc>
          <w:tcPr>
            <w:tcW w:w="28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57B310" w14:textId="77777777" w:rsidR="006708D6" w:rsidRPr="006708D6" w:rsidRDefault="006708D6" w:rsidP="00D14451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sz w:val="28"/>
                <w:szCs w:val="28"/>
                <w:shd w:val="clear" w:color="auto" w:fill="FFFFFF"/>
              </w:rPr>
              <w:t xml:space="preserve">Экскурсии по детскому саду, сюжетно-ролевые игры с 2–3 ролями («Магазин», «Парикмахерская»), чтение </w:t>
            </w:r>
            <w:r w:rsidRPr="006708D6">
              <w:rPr>
                <w:sz w:val="28"/>
                <w:szCs w:val="28"/>
                <w:shd w:val="clear" w:color="auto" w:fill="FFFFFF"/>
              </w:rPr>
              <w:lastRenderedPageBreak/>
              <w:t>художественной литературы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7D386B" w14:textId="77777777" w:rsidR="006708D6" w:rsidRPr="006708D6" w:rsidRDefault="006708D6" w:rsidP="00D14451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sz w:val="28"/>
                <w:szCs w:val="28"/>
                <w:shd w:val="clear" w:color="auto" w:fill="FFFFFF"/>
              </w:rPr>
              <w:lastRenderedPageBreak/>
              <w:t xml:space="preserve">Понимание роли разных профессий, умение выполнять игровые действия в </w:t>
            </w:r>
            <w:r w:rsidRPr="006708D6">
              <w:rPr>
                <w:sz w:val="28"/>
                <w:szCs w:val="28"/>
                <w:shd w:val="clear" w:color="auto" w:fill="FFFFFF"/>
              </w:rPr>
              <w:lastRenderedPageBreak/>
              <w:t>согласии с ролью</w:t>
            </w:r>
          </w:p>
        </w:tc>
      </w:tr>
      <w:tr w:rsidR="00D14451" w:rsidRPr="006708D6" w14:paraId="605FD4FD" w14:textId="77777777" w:rsidTr="00D14451">
        <w:trPr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544509" w14:textId="77777777" w:rsidR="00D14451" w:rsidRDefault="006708D6" w:rsidP="00D14451">
            <w:pPr>
              <w:jc w:val="center"/>
              <w:rPr>
                <w:b/>
                <w:bCs/>
                <w:sz w:val="28"/>
                <w:szCs w:val="28"/>
                <w:shd w:val="clear" w:color="auto" w:fill="FFFFFF"/>
              </w:rPr>
            </w:pPr>
            <w:r w:rsidRPr="006708D6">
              <w:rPr>
                <w:b/>
                <w:bCs/>
                <w:sz w:val="28"/>
                <w:szCs w:val="28"/>
                <w:shd w:val="clear" w:color="auto" w:fill="FFFFFF"/>
              </w:rPr>
              <w:lastRenderedPageBreak/>
              <w:t xml:space="preserve">Старшая группа </w:t>
            </w:r>
          </w:p>
          <w:p w14:paraId="79B0B9C4" w14:textId="33F7BE82" w:rsidR="006708D6" w:rsidRPr="006708D6" w:rsidRDefault="006708D6" w:rsidP="00D14451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b/>
                <w:bCs/>
                <w:sz w:val="28"/>
                <w:szCs w:val="28"/>
                <w:shd w:val="clear" w:color="auto" w:fill="FFFFFF"/>
              </w:rPr>
              <w:t>(5–6 лет)</w:t>
            </w:r>
          </w:p>
        </w:tc>
        <w:tc>
          <w:tcPr>
            <w:tcW w:w="223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D38E57" w14:textId="77777777" w:rsidR="006708D6" w:rsidRPr="006708D6" w:rsidRDefault="006708D6" w:rsidP="00D14451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sz w:val="28"/>
                <w:szCs w:val="28"/>
                <w:shd w:val="clear" w:color="auto" w:fill="FFFFFF"/>
              </w:rPr>
              <w:t>Понимание связей между профессиями, обогащение игровых сюжетов</w:t>
            </w:r>
          </w:p>
        </w:tc>
        <w:tc>
          <w:tcPr>
            <w:tcW w:w="28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085614" w14:textId="77777777" w:rsidR="006708D6" w:rsidRPr="006708D6" w:rsidRDefault="006708D6" w:rsidP="00D14451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sz w:val="28"/>
                <w:szCs w:val="28"/>
                <w:shd w:val="clear" w:color="auto" w:fill="FFFFFF"/>
              </w:rPr>
              <w:t>Дидактические игры, «Виртуальное гостевание», использование модульных комплексов РППС («Автосервис», «Аптека»)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DB1921" w14:textId="77777777" w:rsidR="006708D6" w:rsidRPr="006708D6" w:rsidRDefault="006708D6" w:rsidP="00D14451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sz w:val="28"/>
                <w:szCs w:val="28"/>
                <w:shd w:val="clear" w:color="auto" w:fill="FFFFFF"/>
              </w:rPr>
              <w:t>Уважение к труду любой сложности, самостоятельный выбор роли и планирование сюжета</w:t>
            </w:r>
          </w:p>
        </w:tc>
      </w:tr>
      <w:tr w:rsidR="00D14451" w:rsidRPr="006708D6" w14:paraId="74357E0D" w14:textId="77777777" w:rsidTr="00D14451">
        <w:trPr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7ACB1F" w14:textId="77777777" w:rsidR="006708D6" w:rsidRPr="006708D6" w:rsidRDefault="006708D6" w:rsidP="00D14451">
            <w:pPr>
              <w:ind w:right="-206"/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b/>
                <w:bCs/>
                <w:sz w:val="28"/>
                <w:szCs w:val="28"/>
                <w:shd w:val="clear" w:color="auto" w:fill="FFFFFF"/>
              </w:rPr>
              <w:t>Подготовительная группа (6–7 лет)</w:t>
            </w:r>
          </w:p>
        </w:tc>
        <w:tc>
          <w:tcPr>
            <w:tcW w:w="223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CF3C9B" w14:textId="77777777" w:rsidR="006708D6" w:rsidRPr="006708D6" w:rsidRDefault="006708D6" w:rsidP="00D14451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sz w:val="28"/>
                <w:szCs w:val="28"/>
                <w:shd w:val="clear" w:color="auto" w:fill="FFFFFF"/>
              </w:rPr>
              <w:t>Обобщение знаний о профессиях, формирование уважения к результатам любого труда</w:t>
            </w:r>
          </w:p>
        </w:tc>
        <w:tc>
          <w:tcPr>
            <w:tcW w:w="28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54BFB4" w14:textId="77777777" w:rsidR="006708D6" w:rsidRPr="006708D6" w:rsidRDefault="006708D6" w:rsidP="00D14451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sz w:val="28"/>
                <w:szCs w:val="28"/>
                <w:shd w:val="clear" w:color="auto" w:fill="FFFFFF"/>
              </w:rPr>
              <w:t>Проектная деятельность, встречи с интересными людьми, создание детских презентаций «Профессия моей мечты»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4B3B7A" w14:textId="77777777" w:rsidR="006708D6" w:rsidRPr="006708D6" w:rsidRDefault="006708D6" w:rsidP="00D14451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6708D6">
              <w:rPr>
                <w:sz w:val="28"/>
                <w:szCs w:val="28"/>
                <w:shd w:val="clear" w:color="auto" w:fill="FFFFFF"/>
              </w:rPr>
              <w:t>Осознание собственных интересов, способность обосновать привлекательность той или иной деятельности</w:t>
            </w:r>
          </w:p>
        </w:tc>
      </w:tr>
    </w:tbl>
    <w:p w14:paraId="03F85121" w14:textId="1D8A04C6" w:rsidR="006708D6" w:rsidRDefault="006708D6" w:rsidP="001C774F">
      <w:pPr>
        <w:ind w:firstLine="567"/>
        <w:jc w:val="both"/>
        <w:rPr>
          <w:sz w:val="32"/>
          <w:szCs w:val="32"/>
          <w:shd w:val="clear" w:color="auto" w:fill="FFFFFF"/>
        </w:rPr>
      </w:pPr>
    </w:p>
    <w:p w14:paraId="017C5E99" w14:textId="77777777" w:rsidR="00D14451" w:rsidRDefault="00D14451" w:rsidP="00D14451">
      <w:pPr>
        <w:ind w:firstLine="567"/>
        <w:jc w:val="both"/>
        <w:rPr>
          <w:sz w:val="32"/>
          <w:szCs w:val="32"/>
          <w:shd w:val="clear" w:color="auto" w:fill="FFFFFF"/>
        </w:rPr>
      </w:pPr>
    </w:p>
    <w:p w14:paraId="0480C95F" w14:textId="7B6F8CE0" w:rsidR="00D14451" w:rsidRPr="00D14451" w:rsidRDefault="00D14451" w:rsidP="00D14451">
      <w:pPr>
        <w:ind w:firstLine="567"/>
        <w:jc w:val="both"/>
        <w:rPr>
          <w:sz w:val="32"/>
          <w:szCs w:val="32"/>
          <w:shd w:val="clear" w:color="auto" w:fill="FFFFFF"/>
        </w:rPr>
      </w:pPr>
      <w:r w:rsidRPr="00D14451">
        <w:rPr>
          <w:sz w:val="32"/>
          <w:szCs w:val="32"/>
          <w:shd w:val="clear" w:color="auto" w:fill="FFFFFF"/>
        </w:rPr>
        <w:t>Взаимодействие с семьёй как ключевое условие ранней профориентации</w:t>
      </w:r>
    </w:p>
    <w:p w14:paraId="5BB9F609" w14:textId="15D8D2AD" w:rsidR="00D14451" w:rsidRPr="00D14451" w:rsidRDefault="00D14451" w:rsidP="00D14451">
      <w:pPr>
        <w:ind w:firstLine="567"/>
        <w:jc w:val="both"/>
        <w:rPr>
          <w:sz w:val="32"/>
          <w:szCs w:val="32"/>
          <w:shd w:val="clear" w:color="auto" w:fill="FFFFFF"/>
        </w:rPr>
      </w:pPr>
      <w:r w:rsidRPr="00D14451">
        <w:rPr>
          <w:sz w:val="32"/>
          <w:szCs w:val="32"/>
          <w:shd w:val="clear" w:color="auto" w:fill="FFFFFF"/>
        </w:rPr>
        <w:t xml:space="preserve">Успешная реализация профориентационной работы в дошкольном учреждении немыслима без активного включения родителей в образовательный процесс. Семья — это </w:t>
      </w:r>
      <w:proofErr w:type="gramStart"/>
      <w:r w:rsidRPr="00D14451">
        <w:rPr>
          <w:sz w:val="32"/>
          <w:szCs w:val="32"/>
          <w:shd w:val="clear" w:color="auto" w:fill="FFFFFF"/>
        </w:rPr>
        <w:t>перв</w:t>
      </w:r>
      <w:r w:rsidR="008B0D30">
        <w:rPr>
          <w:sz w:val="32"/>
          <w:szCs w:val="32"/>
          <w:shd w:val="clear" w:color="auto" w:fill="FFFFFF"/>
        </w:rPr>
        <w:t xml:space="preserve">ый </w:t>
      </w:r>
      <w:r w:rsidRPr="00D14451">
        <w:rPr>
          <w:sz w:val="32"/>
          <w:szCs w:val="32"/>
          <w:shd w:val="clear" w:color="auto" w:fill="FFFFFF"/>
        </w:rPr>
        <w:t xml:space="preserve"> социальн</w:t>
      </w:r>
      <w:r w:rsidR="008B0D30">
        <w:rPr>
          <w:sz w:val="32"/>
          <w:szCs w:val="32"/>
          <w:shd w:val="clear" w:color="auto" w:fill="FFFFFF"/>
        </w:rPr>
        <w:t>ый</w:t>
      </w:r>
      <w:proofErr w:type="gramEnd"/>
      <w:r w:rsidRPr="00D14451">
        <w:rPr>
          <w:sz w:val="32"/>
          <w:szCs w:val="32"/>
          <w:shd w:val="clear" w:color="auto" w:fill="FFFFFF"/>
        </w:rPr>
        <w:t xml:space="preserve"> институт, где ребёнок наблюдает трудовые обязанности и отношение взрослых к своей работе.</w:t>
      </w:r>
    </w:p>
    <w:p w14:paraId="66517AFC" w14:textId="6FFCD7B8" w:rsidR="00D14451" w:rsidRPr="00D14451" w:rsidRDefault="00D14451" w:rsidP="00D14451">
      <w:pPr>
        <w:ind w:firstLine="567"/>
        <w:jc w:val="both"/>
        <w:rPr>
          <w:sz w:val="32"/>
          <w:szCs w:val="32"/>
          <w:shd w:val="clear" w:color="auto" w:fill="FFFFFF"/>
        </w:rPr>
      </w:pPr>
      <w:r w:rsidRPr="00D14451">
        <w:rPr>
          <w:sz w:val="32"/>
          <w:szCs w:val="32"/>
          <w:shd w:val="clear" w:color="auto" w:fill="FFFFFF"/>
        </w:rPr>
        <w:t xml:space="preserve">В </w:t>
      </w:r>
      <w:r>
        <w:rPr>
          <w:sz w:val="32"/>
          <w:szCs w:val="32"/>
          <w:shd w:val="clear" w:color="auto" w:fill="FFFFFF"/>
        </w:rPr>
        <w:t xml:space="preserve">моей </w:t>
      </w:r>
      <w:r w:rsidRPr="00D14451">
        <w:rPr>
          <w:sz w:val="32"/>
          <w:szCs w:val="32"/>
          <w:shd w:val="clear" w:color="auto" w:fill="FFFFFF"/>
        </w:rPr>
        <w:t>практике доказали свою эффективность следующие формы работы с родителями:</w:t>
      </w:r>
    </w:p>
    <w:p w14:paraId="07A2E36B" w14:textId="51ECA7E7" w:rsidR="00D14451" w:rsidRDefault="00D14451" w:rsidP="00D14451">
      <w:pPr>
        <w:pStyle w:val="a4"/>
        <w:numPr>
          <w:ilvl w:val="0"/>
          <w:numId w:val="4"/>
        </w:numPr>
        <w:jc w:val="both"/>
        <w:rPr>
          <w:sz w:val="32"/>
          <w:szCs w:val="32"/>
          <w:shd w:val="clear" w:color="auto" w:fill="FFFFFF"/>
        </w:rPr>
      </w:pPr>
      <w:r w:rsidRPr="00D14451">
        <w:rPr>
          <w:sz w:val="32"/>
          <w:szCs w:val="32"/>
          <w:shd w:val="clear" w:color="auto" w:fill="FFFFFF"/>
        </w:rPr>
        <w:t>Тематические фотовыставки и стенгазеты: «Рабочие будни наших мам и пап», «Кем быть?», где представлены фотографии родителей на их рабочих местах с кратким описанием их трудовых обязанностей.</w:t>
      </w:r>
    </w:p>
    <w:p w14:paraId="7EF21EB5" w14:textId="77777777" w:rsidR="00D14451" w:rsidRPr="00D14451" w:rsidRDefault="00D14451" w:rsidP="00D14451">
      <w:pPr>
        <w:pStyle w:val="a4"/>
        <w:ind w:left="1287"/>
        <w:jc w:val="both"/>
        <w:rPr>
          <w:sz w:val="32"/>
          <w:szCs w:val="32"/>
          <w:shd w:val="clear" w:color="auto" w:fill="FFFFFF"/>
        </w:rPr>
      </w:pPr>
    </w:p>
    <w:p w14:paraId="569D071D" w14:textId="29910522" w:rsidR="00D14451" w:rsidRDefault="00D14451" w:rsidP="00D14451">
      <w:pPr>
        <w:pStyle w:val="a4"/>
        <w:numPr>
          <w:ilvl w:val="0"/>
          <w:numId w:val="4"/>
        </w:numPr>
        <w:jc w:val="both"/>
        <w:rPr>
          <w:sz w:val="32"/>
          <w:szCs w:val="32"/>
          <w:shd w:val="clear" w:color="auto" w:fill="FFFFFF"/>
        </w:rPr>
      </w:pPr>
      <w:r w:rsidRPr="00D14451">
        <w:rPr>
          <w:sz w:val="32"/>
          <w:szCs w:val="32"/>
          <w:shd w:val="clear" w:color="auto" w:fill="FFFFFF"/>
        </w:rPr>
        <w:lastRenderedPageBreak/>
        <w:t>Семейные творческие проекты: совместное создание вместе с детьми атрибутов для сюжетно-ролевых игр, мини-музеев профессий в группе.</w:t>
      </w:r>
    </w:p>
    <w:p w14:paraId="07DC8E72" w14:textId="77777777" w:rsidR="00D14451" w:rsidRPr="00D14451" w:rsidRDefault="00D14451" w:rsidP="00D14451">
      <w:pPr>
        <w:pStyle w:val="a4"/>
        <w:rPr>
          <w:sz w:val="32"/>
          <w:szCs w:val="32"/>
          <w:shd w:val="clear" w:color="auto" w:fill="FFFFFF"/>
        </w:rPr>
      </w:pPr>
    </w:p>
    <w:p w14:paraId="28BCE0B5" w14:textId="77777777" w:rsidR="00D14451" w:rsidRPr="00D14451" w:rsidRDefault="00D14451" w:rsidP="00D14451">
      <w:pPr>
        <w:pStyle w:val="a4"/>
        <w:numPr>
          <w:ilvl w:val="0"/>
          <w:numId w:val="4"/>
        </w:numPr>
        <w:jc w:val="both"/>
        <w:rPr>
          <w:sz w:val="32"/>
          <w:szCs w:val="32"/>
          <w:shd w:val="clear" w:color="auto" w:fill="FFFFFF"/>
        </w:rPr>
      </w:pPr>
      <w:r w:rsidRPr="00D14451">
        <w:rPr>
          <w:sz w:val="32"/>
          <w:szCs w:val="32"/>
          <w:shd w:val="clear" w:color="auto" w:fill="FFFFFF"/>
        </w:rPr>
        <w:t>«Профессиональные мастер-классы»: прямое или онлайн-участие родителей в жизни группы, когда взрослые демонстрируют доступные для детей элементы своей профессии (например, кондитер помогает украсить печенье, а врач показывает, как правильно пользоваться фонендоскопом).</w:t>
      </w:r>
    </w:p>
    <w:p w14:paraId="71055ADD" w14:textId="77777777" w:rsidR="00D14451" w:rsidRPr="00D14451" w:rsidRDefault="00D14451" w:rsidP="00D14451">
      <w:pPr>
        <w:ind w:firstLine="567"/>
        <w:jc w:val="both"/>
        <w:rPr>
          <w:sz w:val="32"/>
          <w:szCs w:val="32"/>
          <w:shd w:val="clear" w:color="auto" w:fill="FFFFFF"/>
        </w:rPr>
      </w:pPr>
    </w:p>
    <w:p w14:paraId="757BCBB0" w14:textId="77777777" w:rsidR="00D14451" w:rsidRPr="00D14451" w:rsidRDefault="00D14451" w:rsidP="00D14451">
      <w:pPr>
        <w:ind w:firstLine="567"/>
        <w:jc w:val="both"/>
        <w:rPr>
          <w:sz w:val="32"/>
          <w:szCs w:val="32"/>
          <w:shd w:val="clear" w:color="auto" w:fill="FFFFFF"/>
        </w:rPr>
      </w:pPr>
      <w:r w:rsidRPr="00D14451">
        <w:rPr>
          <w:sz w:val="32"/>
          <w:szCs w:val="32"/>
          <w:shd w:val="clear" w:color="auto" w:fill="FFFFFF"/>
        </w:rPr>
        <w:t>Ожидаемые результаты и критерии эффективности</w:t>
      </w:r>
    </w:p>
    <w:p w14:paraId="2942256F" w14:textId="77777777" w:rsidR="00D14451" w:rsidRPr="00D14451" w:rsidRDefault="00D14451" w:rsidP="00D14451">
      <w:pPr>
        <w:ind w:firstLine="567"/>
        <w:jc w:val="both"/>
        <w:rPr>
          <w:sz w:val="32"/>
          <w:szCs w:val="32"/>
          <w:shd w:val="clear" w:color="auto" w:fill="FFFFFF"/>
        </w:rPr>
      </w:pPr>
      <w:r w:rsidRPr="00D14451">
        <w:rPr>
          <w:sz w:val="32"/>
          <w:szCs w:val="32"/>
          <w:shd w:val="clear" w:color="auto" w:fill="FFFFFF"/>
        </w:rPr>
        <w:t>Систематическая и планомерная работа по ранней профориентации позволяет достичь следующих результатов у выпускников ДОУ:</w:t>
      </w:r>
    </w:p>
    <w:p w14:paraId="2AB632D4" w14:textId="77777777" w:rsidR="00D14451" w:rsidRPr="00D14451" w:rsidRDefault="00D14451" w:rsidP="00D14451">
      <w:pPr>
        <w:pStyle w:val="a4"/>
        <w:numPr>
          <w:ilvl w:val="0"/>
          <w:numId w:val="5"/>
        </w:numPr>
        <w:jc w:val="both"/>
        <w:rPr>
          <w:sz w:val="32"/>
          <w:szCs w:val="32"/>
          <w:shd w:val="clear" w:color="auto" w:fill="FFFFFF"/>
        </w:rPr>
      </w:pPr>
      <w:r w:rsidRPr="00D14451">
        <w:rPr>
          <w:sz w:val="32"/>
          <w:szCs w:val="32"/>
          <w:shd w:val="clear" w:color="auto" w:fill="FFFFFF"/>
        </w:rPr>
        <w:t>Информационный компонент: ребенок знает названия 15–20 профессий, их содержание, необходимые инструменты и итоговый результат труда.</w:t>
      </w:r>
    </w:p>
    <w:p w14:paraId="706A3249" w14:textId="77777777" w:rsidR="00D14451" w:rsidRPr="00D14451" w:rsidRDefault="00D14451" w:rsidP="00D14451">
      <w:pPr>
        <w:pStyle w:val="a4"/>
        <w:numPr>
          <w:ilvl w:val="0"/>
          <w:numId w:val="5"/>
        </w:numPr>
        <w:jc w:val="both"/>
        <w:rPr>
          <w:sz w:val="32"/>
          <w:szCs w:val="32"/>
          <w:shd w:val="clear" w:color="auto" w:fill="FFFFFF"/>
        </w:rPr>
      </w:pPr>
      <w:r w:rsidRPr="00D14451">
        <w:rPr>
          <w:sz w:val="32"/>
          <w:szCs w:val="32"/>
          <w:shd w:val="clear" w:color="auto" w:fill="FFFFFF"/>
        </w:rPr>
        <w:t>Эмоционально-ценностный компонент: проявление уважения к труду взрослых, понимание важности любой специальности, стремление поддерживать порядок и чистоту в окружающем пространстве.</w:t>
      </w:r>
    </w:p>
    <w:p w14:paraId="52E5EF47" w14:textId="757EA2B7" w:rsidR="00D14451" w:rsidRPr="00D14451" w:rsidRDefault="00D14451" w:rsidP="00D14451">
      <w:pPr>
        <w:pStyle w:val="a4"/>
        <w:numPr>
          <w:ilvl w:val="0"/>
          <w:numId w:val="5"/>
        </w:numPr>
        <w:jc w:val="both"/>
        <w:rPr>
          <w:sz w:val="32"/>
          <w:szCs w:val="32"/>
          <w:shd w:val="clear" w:color="auto" w:fill="FFFFFF"/>
        </w:rPr>
      </w:pPr>
      <w:r w:rsidRPr="00D14451">
        <w:rPr>
          <w:sz w:val="32"/>
          <w:szCs w:val="32"/>
          <w:shd w:val="clear" w:color="auto" w:fill="FFFFFF"/>
        </w:rPr>
        <w:t>Деятельностный компонент: умение отражать полученные знания в сюжетно-ролевой игре, проявлять инициативу и творческий подход, взаимодействовать со сверстниками в процессе игры.</w:t>
      </w:r>
    </w:p>
    <w:p w14:paraId="6E79E008" w14:textId="77777777" w:rsidR="006708D6" w:rsidRPr="00D32328" w:rsidRDefault="006708D6" w:rsidP="001C774F">
      <w:pPr>
        <w:ind w:firstLine="567"/>
        <w:jc w:val="both"/>
        <w:rPr>
          <w:sz w:val="32"/>
          <w:szCs w:val="32"/>
          <w:shd w:val="clear" w:color="auto" w:fill="FFFFFF"/>
        </w:rPr>
      </w:pPr>
    </w:p>
    <w:p w14:paraId="05F91365" w14:textId="2A7CA87F" w:rsidR="00D32328" w:rsidRPr="00D32328" w:rsidRDefault="00D32328" w:rsidP="00D32328">
      <w:pPr>
        <w:ind w:firstLine="567"/>
        <w:jc w:val="both"/>
        <w:rPr>
          <w:sz w:val="32"/>
          <w:szCs w:val="32"/>
          <w:shd w:val="clear" w:color="auto" w:fill="FFFFFF"/>
        </w:rPr>
      </w:pPr>
      <w:r w:rsidRPr="00D32328">
        <w:rPr>
          <w:sz w:val="32"/>
          <w:szCs w:val="32"/>
          <w:shd w:val="clear" w:color="auto" w:fill="FFFFFF"/>
        </w:rPr>
        <w:t>В заключени</w:t>
      </w:r>
      <w:r w:rsidR="006708D6">
        <w:rPr>
          <w:sz w:val="32"/>
          <w:szCs w:val="32"/>
          <w:shd w:val="clear" w:color="auto" w:fill="FFFFFF"/>
        </w:rPr>
        <w:t>е</w:t>
      </w:r>
      <w:r w:rsidRPr="00D32328">
        <w:rPr>
          <w:sz w:val="32"/>
          <w:szCs w:val="32"/>
          <w:shd w:val="clear" w:color="auto" w:fill="FFFFFF"/>
        </w:rPr>
        <w:t xml:space="preserve">, я хочу сказать, что ранняя профориентация дошкольников </w:t>
      </w:r>
      <w:r w:rsidR="001C774F" w:rsidRPr="00D32328">
        <w:rPr>
          <w:sz w:val="32"/>
          <w:szCs w:val="32"/>
          <w:shd w:val="clear" w:color="auto" w:fill="FFFFFF"/>
        </w:rPr>
        <w:t>— это</w:t>
      </w:r>
      <w:r w:rsidRPr="00D32328">
        <w:rPr>
          <w:sz w:val="32"/>
          <w:szCs w:val="32"/>
          <w:shd w:val="clear" w:color="auto" w:fill="FFFFFF"/>
        </w:rPr>
        <w:t xml:space="preserve"> ключ к успешному профессиональному будущему наших детей, а мы с вами можем сделать этот процесс ещё более эффективным и интересным для детей. </w:t>
      </w:r>
    </w:p>
    <w:p w14:paraId="446A94C0" w14:textId="47D97067" w:rsidR="006057E8" w:rsidRDefault="006057E8" w:rsidP="001178E5">
      <w:pPr>
        <w:ind w:firstLine="567"/>
        <w:jc w:val="both"/>
        <w:rPr>
          <w:sz w:val="32"/>
          <w:szCs w:val="32"/>
          <w:shd w:val="clear" w:color="auto" w:fill="FFFFFF"/>
        </w:rPr>
      </w:pPr>
    </w:p>
    <w:p w14:paraId="7BB9F369" w14:textId="27BBF4BD" w:rsidR="006057E8" w:rsidRDefault="006057E8" w:rsidP="001178E5">
      <w:pPr>
        <w:ind w:firstLine="567"/>
        <w:jc w:val="both"/>
        <w:rPr>
          <w:sz w:val="32"/>
          <w:szCs w:val="32"/>
          <w:shd w:val="clear" w:color="auto" w:fill="FFFFFF"/>
        </w:rPr>
      </w:pPr>
    </w:p>
    <w:p w14:paraId="70A8B838" w14:textId="77777777" w:rsidR="006057E8" w:rsidRDefault="006057E8" w:rsidP="001178E5">
      <w:pPr>
        <w:ind w:firstLine="567"/>
        <w:jc w:val="both"/>
        <w:rPr>
          <w:sz w:val="32"/>
          <w:szCs w:val="32"/>
          <w:shd w:val="clear" w:color="auto" w:fill="FFFFFF"/>
        </w:rPr>
      </w:pPr>
    </w:p>
    <w:p w14:paraId="70CA9CFA" w14:textId="77777777" w:rsidR="00EE3DEF" w:rsidRDefault="00EE3DEF" w:rsidP="001178E5">
      <w:pPr>
        <w:ind w:firstLine="567"/>
        <w:jc w:val="both"/>
        <w:rPr>
          <w:sz w:val="32"/>
          <w:szCs w:val="32"/>
          <w:shd w:val="clear" w:color="auto" w:fill="FFFFFF"/>
        </w:rPr>
      </w:pPr>
    </w:p>
    <w:p w14:paraId="27F52858" w14:textId="77777777" w:rsidR="00EE3DEF" w:rsidRDefault="00EE3DEF" w:rsidP="001178E5">
      <w:pPr>
        <w:ind w:firstLine="567"/>
        <w:jc w:val="both"/>
        <w:rPr>
          <w:sz w:val="32"/>
          <w:szCs w:val="32"/>
          <w:shd w:val="clear" w:color="auto" w:fill="FFFFFF"/>
        </w:rPr>
      </w:pPr>
    </w:p>
    <w:p w14:paraId="031985D3" w14:textId="77777777" w:rsidR="00EE3DEF" w:rsidRDefault="00EE3DEF" w:rsidP="001178E5">
      <w:pPr>
        <w:ind w:firstLine="567"/>
        <w:jc w:val="both"/>
        <w:rPr>
          <w:sz w:val="32"/>
          <w:szCs w:val="32"/>
          <w:shd w:val="clear" w:color="auto" w:fill="FFFFFF"/>
        </w:rPr>
      </w:pPr>
    </w:p>
    <w:sectPr w:rsidR="00EE3DEF" w:rsidSect="00D14451">
      <w:pgSz w:w="11906" w:h="16838"/>
      <w:pgMar w:top="851" w:right="991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95C57"/>
    <w:multiLevelType w:val="hybridMultilevel"/>
    <w:tmpl w:val="9D6A904C"/>
    <w:lvl w:ilvl="0" w:tplc="2EEA4C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C6C0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781D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1CF1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8074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8EBD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B2F5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8E84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944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47F1DF6"/>
    <w:multiLevelType w:val="multilevel"/>
    <w:tmpl w:val="32125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C2039E"/>
    <w:multiLevelType w:val="hybridMultilevel"/>
    <w:tmpl w:val="C4EABF0A"/>
    <w:lvl w:ilvl="0" w:tplc="0C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2D16626"/>
    <w:multiLevelType w:val="multilevel"/>
    <w:tmpl w:val="F6B64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244186"/>
    <w:multiLevelType w:val="hybridMultilevel"/>
    <w:tmpl w:val="C12A0DC8"/>
    <w:lvl w:ilvl="0" w:tplc="0C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2A3"/>
    <w:rsid w:val="00015013"/>
    <w:rsid w:val="00053DEB"/>
    <w:rsid w:val="00067B1A"/>
    <w:rsid w:val="00090E60"/>
    <w:rsid w:val="001052BC"/>
    <w:rsid w:val="001178E5"/>
    <w:rsid w:val="00137E84"/>
    <w:rsid w:val="001449AE"/>
    <w:rsid w:val="00181C93"/>
    <w:rsid w:val="00194FDD"/>
    <w:rsid w:val="001C774F"/>
    <w:rsid w:val="00276F11"/>
    <w:rsid w:val="0051155E"/>
    <w:rsid w:val="005605F6"/>
    <w:rsid w:val="00565F50"/>
    <w:rsid w:val="005D0EEC"/>
    <w:rsid w:val="006057E8"/>
    <w:rsid w:val="00627803"/>
    <w:rsid w:val="00627C5D"/>
    <w:rsid w:val="006708D6"/>
    <w:rsid w:val="006E0198"/>
    <w:rsid w:val="00717E6C"/>
    <w:rsid w:val="00723303"/>
    <w:rsid w:val="007660CB"/>
    <w:rsid w:val="007A0835"/>
    <w:rsid w:val="007D35BA"/>
    <w:rsid w:val="007D7567"/>
    <w:rsid w:val="008B0D30"/>
    <w:rsid w:val="008C4CA2"/>
    <w:rsid w:val="00906DAA"/>
    <w:rsid w:val="009552A3"/>
    <w:rsid w:val="00AE12DE"/>
    <w:rsid w:val="00AF69CA"/>
    <w:rsid w:val="00C2367E"/>
    <w:rsid w:val="00C46FA1"/>
    <w:rsid w:val="00D14451"/>
    <w:rsid w:val="00D242EB"/>
    <w:rsid w:val="00D32328"/>
    <w:rsid w:val="00DC1F6E"/>
    <w:rsid w:val="00E35855"/>
    <w:rsid w:val="00E97CBB"/>
    <w:rsid w:val="00EB0A2D"/>
    <w:rsid w:val="00ED205F"/>
    <w:rsid w:val="00EE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D68B3"/>
  <w15:docId w15:val="{E3A60D48-0D1F-4A36-A9FD-89C71F964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05F"/>
    <w:rPr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76F1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6F11"/>
    <w:rPr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015013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37E84"/>
    <w:pPr>
      <w:ind w:left="720"/>
      <w:contextualSpacing/>
    </w:pPr>
  </w:style>
  <w:style w:type="table" w:styleId="a5">
    <w:name w:val="Table Grid"/>
    <w:basedOn w:val="a1"/>
    <w:uiPriority w:val="39"/>
    <w:rsid w:val="00EE3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2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45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7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26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43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7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35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1676</Words>
  <Characters>9558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Гречкин</dc:creator>
  <cp:keywords/>
  <dc:description/>
  <cp:lastModifiedBy>Иван Гречкин</cp:lastModifiedBy>
  <cp:revision>6</cp:revision>
  <cp:lastPrinted>2026-09-10T17:02:00Z</cp:lastPrinted>
  <dcterms:created xsi:type="dcterms:W3CDTF">2026-09-10T16:35:00Z</dcterms:created>
  <dcterms:modified xsi:type="dcterms:W3CDTF">2026-10-22T08:30:00Z</dcterms:modified>
</cp:coreProperties>
</file>