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3F64" w14:textId="77777777" w:rsidR="00F26190" w:rsidRPr="00F26190" w:rsidRDefault="00F26190" w:rsidP="00F2619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261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дошкольное образовательное учреждение</w:t>
      </w:r>
    </w:p>
    <w:p w14:paraId="43241860" w14:textId="707CD497" w:rsidR="00F76351" w:rsidRPr="007B669D" w:rsidRDefault="00F26190" w:rsidP="00F2619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F261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«Детский сад №4 с. Долгодеревенского»</w:t>
      </w:r>
    </w:p>
    <w:p w14:paraId="47A58DBC" w14:textId="77777777" w:rsidR="00645146" w:rsidRPr="007B669D" w:rsidRDefault="00645146" w:rsidP="00F26190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01B90588" w14:textId="77777777" w:rsidR="007552A0" w:rsidRPr="007B669D" w:rsidRDefault="007552A0" w:rsidP="00F7635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0D715D28" w14:textId="77777777" w:rsidR="007552A0" w:rsidRPr="007B669D" w:rsidRDefault="007552A0" w:rsidP="00F7635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5D4486FD" w14:textId="77777777" w:rsidR="007552A0" w:rsidRPr="007B669D" w:rsidRDefault="007552A0" w:rsidP="00F7635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61A4472C" w14:textId="77777777" w:rsidR="00F26190" w:rsidRDefault="009615CD" w:rsidP="00F7635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Краткосрочный проект в </w:t>
      </w:r>
      <w:r w:rsidR="00F76351"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средних, старших </w:t>
      </w:r>
    </w:p>
    <w:p w14:paraId="1DF63385" w14:textId="3C353E50" w:rsidR="009615CD" w:rsidRPr="007B669D" w:rsidRDefault="009615CD" w:rsidP="00F76351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подготовительн</w:t>
      </w:r>
      <w:r w:rsidR="00F76351"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ых</w:t>
      </w: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групп</w:t>
      </w:r>
      <w:r w:rsidR="00046284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ах</w:t>
      </w:r>
      <w:r w:rsidR="00C16C36"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«Неделя здоровья»</w:t>
      </w:r>
    </w:p>
    <w:p w14:paraId="08706A8F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4AC1710B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5BE5623E" w14:textId="77777777" w:rsidR="000830F8" w:rsidRPr="007B669D" w:rsidRDefault="000830F8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66634D61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7245E5A1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26C35728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03B9837C" w14:textId="77777777" w:rsidR="006E5982" w:rsidRPr="007B669D" w:rsidRDefault="006E5982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49EF228A" w14:textId="77777777" w:rsidR="00645146" w:rsidRPr="007B669D" w:rsidRDefault="00645146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6CC96C5B" w14:textId="77777777" w:rsidR="006E5982" w:rsidRPr="007B669D" w:rsidRDefault="006E5982" w:rsidP="006E598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Инструктор по физической культуре:</w:t>
      </w:r>
    </w:p>
    <w:p w14:paraId="6D3E3C6F" w14:textId="374BD86C" w:rsidR="006E5982" w:rsidRDefault="006E5982" w:rsidP="006E598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Харисова Ксения Александровна</w:t>
      </w:r>
    </w:p>
    <w:p w14:paraId="5C5F5389" w14:textId="77777777" w:rsidR="00EF09F2" w:rsidRDefault="00EF09F2" w:rsidP="006E598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1D3EC5B5" w14:textId="77777777" w:rsidR="00324780" w:rsidRPr="007B669D" w:rsidRDefault="00324780" w:rsidP="006E598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</w:p>
    <w:p w14:paraId="4B2272E7" w14:textId="6F5D2116" w:rsidR="006E5982" w:rsidRPr="007B669D" w:rsidRDefault="00015A49" w:rsidP="00015A4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с. Долгодеревенское</w:t>
      </w:r>
    </w:p>
    <w:p w14:paraId="5F98D22B" w14:textId="362D50FD" w:rsidR="00015A49" w:rsidRPr="007B669D" w:rsidRDefault="00015A49" w:rsidP="00015A4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2026 г.</w:t>
      </w:r>
    </w:p>
    <w:p w14:paraId="65A7F1C0" w14:textId="4B2F4F0E" w:rsidR="00645146" w:rsidRPr="007B669D" w:rsidRDefault="00181558" w:rsidP="00181558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lastRenderedPageBreak/>
        <w:t>Краткосрочный проект в средних, старших подготовительных групп</w:t>
      </w:r>
      <w:r w:rsidR="00046284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ах</w:t>
      </w: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 xml:space="preserve"> «Неделя здоровья».</w:t>
      </w:r>
    </w:p>
    <w:p w14:paraId="2655585F" w14:textId="77777777" w:rsidR="001E755E" w:rsidRDefault="00181558" w:rsidP="00F445C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lang w:eastAsia="ru-RU"/>
          <w14:ligatures w14:val="none"/>
        </w:rPr>
        <w:t>Аннотация:</w:t>
      </w:r>
    </w:p>
    <w:p w14:paraId="175CBA14" w14:textId="64A84469" w:rsidR="00F445CB" w:rsidRPr="007B669D" w:rsidRDefault="002C4365" w:rsidP="001E755E">
      <w:pPr>
        <w:spacing w:after="100" w:afterAutospacing="1" w:line="240" w:lineRule="auto"/>
        <w:ind w:firstLine="567"/>
        <w:rPr>
          <w:rFonts w:ascii="Times New Roman" w:hAnsi="Times New Roman" w:cs="Times New Roman"/>
          <w:color w:val="333333"/>
          <w:sz w:val="32"/>
          <w:szCs w:val="32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lang w:eastAsia="ru-RU"/>
          <w14:ligatures w14:val="none"/>
        </w:rPr>
        <w:t xml:space="preserve"> </w:t>
      </w:r>
      <w:r w:rsidR="00F445CB" w:rsidRPr="007B669D">
        <w:rPr>
          <w:rFonts w:ascii="Times New Roman" w:hAnsi="Times New Roman" w:cs="Times New Roman"/>
          <w:color w:val="333333"/>
          <w:sz w:val="32"/>
          <w:szCs w:val="32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  <w:r w:rsidR="003D441A" w:rsidRPr="007B669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F445CB" w:rsidRPr="007B669D">
        <w:rPr>
          <w:rFonts w:ascii="Times New Roman" w:hAnsi="Times New Roman" w:cs="Times New Roman"/>
          <w:color w:val="333333"/>
          <w:sz w:val="32"/>
          <w:szCs w:val="32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14:paraId="232F88F6" w14:textId="77777777" w:rsidR="00140F23" w:rsidRPr="007B669D" w:rsidRDefault="00140F23" w:rsidP="00140F23">
      <w:pPr>
        <w:spacing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669D">
        <w:rPr>
          <w:rFonts w:ascii="Times New Roman" w:hAnsi="Times New Roman" w:cs="Times New Roman"/>
          <w:b/>
          <w:bCs/>
          <w:sz w:val="32"/>
          <w:szCs w:val="32"/>
        </w:rPr>
        <w:t>Актуальность:</w:t>
      </w:r>
    </w:p>
    <w:p w14:paraId="71A5F937" w14:textId="77777777" w:rsidR="00140F23" w:rsidRPr="007B669D" w:rsidRDefault="00E2504D" w:rsidP="00140F23">
      <w:pPr>
        <w:spacing w:after="100" w:afterAutospacing="1" w:line="240" w:lineRule="auto"/>
        <w:ind w:firstLine="709"/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  <w14:ligatures w14:val="none"/>
        </w:rPr>
      </w:pPr>
      <w:r w:rsidRPr="00E2504D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  <w14:ligatures w14:val="none"/>
        </w:rPr>
        <w:t xml:space="preserve">Нет задачи сложнее, а может и важнее, как вырастить здорового ребенка. Здоровье – важный фактор работоспособности и гармоничного развития детей. Здоровье не существует само по себе, оно нуждается в тщательной работе на протяжении всей жизни человека. В. А. Сухомлинский писал: « Я не боюсь еще и еще раз повторять: забота о здоровье ребенка – это важнейший труд воспитателя…».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посредствам здоровьесберегающих технологий и приобщения к здоровому образу жизни.  </w:t>
      </w:r>
    </w:p>
    <w:p w14:paraId="0756A77F" w14:textId="156597A6" w:rsidR="00E2504D" w:rsidRPr="00E2504D" w:rsidRDefault="00E2504D" w:rsidP="00140F23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E2504D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  <w14:ligatures w14:val="none"/>
        </w:rPr>
        <w:t>Серьезной проблемой  становится малоподвижный образ жизни детей. Они много сидят не только дома у телевизора и компьютера, но и на занятиях в детском саду. Это плохо сказывается на физическом здоровье детей. А нам хочется видеть детей здоровыми, бодрыми, ловкими, сильными и развитыми.</w:t>
      </w:r>
    </w:p>
    <w:p w14:paraId="642ED035" w14:textId="6FA9FF11" w:rsidR="00B80AF8" w:rsidRPr="007B669D" w:rsidRDefault="00B80AF8" w:rsidP="00F445CB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7B669D">
        <w:rPr>
          <w:rFonts w:ascii="Times New Roman" w:hAnsi="Times New Roman" w:cs="Times New Roman"/>
          <w:b/>
          <w:bCs/>
          <w:sz w:val="32"/>
          <w:szCs w:val="32"/>
        </w:rPr>
        <w:t xml:space="preserve">Тип проекта: </w:t>
      </w:r>
      <w:r w:rsidR="002847E2" w:rsidRPr="007B669D">
        <w:rPr>
          <w:rFonts w:ascii="Times New Roman" w:hAnsi="Times New Roman" w:cs="Times New Roman"/>
          <w:sz w:val="32"/>
          <w:szCs w:val="32"/>
        </w:rPr>
        <w:t>К</w:t>
      </w:r>
      <w:r w:rsidRPr="007B669D">
        <w:rPr>
          <w:rFonts w:ascii="Times New Roman" w:hAnsi="Times New Roman" w:cs="Times New Roman"/>
          <w:sz w:val="32"/>
          <w:szCs w:val="32"/>
        </w:rPr>
        <w:t>раткосрочный</w:t>
      </w:r>
      <w:r w:rsidR="002847E2" w:rsidRPr="007B669D">
        <w:rPr>
          <w:rFonts w:ascii="Times New Roman" w:hAnsi="Times New Roman" w:cs="Times New Roman"/>
          <w:sz w:val="32"/>
          <w:szCs w:val="32"/>
        </w:rPr>
        <w:t>.</w:t>
      </w:r>
    </w:p>
    <w:p w14:paraId="2D1D2FCC" w14:textId="176CA9BA" w:rsidR="002847E2" w:rsidRPr="00F248D4" w:rsidRDefault="002847E2" w:rsidP="00F445CB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7B669D">
        <w:rPr>
          <w:rFonts w:ascii="Times New Roman" w:hAnsi="Times New Roman" w:cs="Times New Roman"/>
          <w:b/>
          <w:bCs/>
          <w:sz w:val="32"/>
          <w:szCs w:val="32"/>
        </w:rPr>
        <w:t>Вид проекта:</w:t>
      </w:r>
      <w:r w:rsidR="00F248D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248D4" w:rsidRPr="00F248D4">
        <w:rPr>
          <w:rFonts w:ascii="Times New Roman" w:hAnsi="Times New Roman" w:cs="Times New Roman"/>
          <w:sz w:val="32"/>
          <w:szCs w:val="32"/>
        </w:rPr>
        <w:t xml:space="preserve">Познавательно </w:t>
      </w:r>
      <w:r w:rsidR="00F248D4">
        <w:rPr>
          <w:rFonts w:ascii="Times New Roman" w:hAnsi="Times New Roman" w:cs="Times New Roman"/>
          <w:sz w:val="32"/>
          <w:szCs w:val="32"/>
        </w:rPr>
        <w:t>–</w:t>
      </w:r>
      <w:r w:rsidR="00F248D4" w:rsidRPr="00F248D4">
        <w:rPr>
          <w:rFonts w:ascii="Times New Roman" w:hAnsi="Times New Roman" w:cs="Times New Roman"/>
          <w:sz w:val="32"/>
          <w:szCs w:val="32"/>
        </w:rPr>
        <w:t xml:space="preserve"> </w:t>
      </w:r>
      <w:r w:rsidR="00646B52">
        <w:rPr>
          <w:rFonts w:ascii="Times New Roman" w:hAnsi="Times New Roman" w:cs="Times New Roman"/>
          <w:sz w:val="32"/>
          <w:szCs w:val="32"/>
        </w:rPr>
        <w:t xml:space="preserve">оздоровительный,  </w:t>
      </w:r>
      <w:r w:rsidR="00F248D4" w:rsidRPr="00F248D4">
        <w:rPr>
          <w:rFonts w:ascii="Times New Roman" w:hAnsi="Times New Roman" w:cs="Times New Roman"/>
          <w:sz w:val="32"/>
          <w:szCs w:val="32"/>
        </w:rPr>
        <w:t>игровой</w:t>
      </w:r>
      <w:r w:rsidR="00F248D4">
        <w:rPr>
          <w:rFonts w:ascii="Times New Roman" w:hAnsi="Times New Roman" w:cs="Times New Roman"/>
          <w:sz w:val="32"/>
          <w:szCs w:val="32"/>
        </w:rPr>
        <w:t>.</w:t>
      </w:r>
    </w:p>
    <w:p w14:paraId="7A89EC83" w14:textId="5C5A5700" w:rsidR="002847E2" w:rsidRPr="007B669D" w:rsidRDefault="002847E2" w:rsidP="00F445CB">
      <w:pPr>
        <w:spacing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7B669D">
        <w:rPr>
          <w:rFonts w:ascii="Times New Roman" w:hAnsi="Times New Roman" w:cs="Times New Roman"/>
          <w:b/>
          <w:bCs/>
          <w:sz w:val="32"/>
          <w:szCs w:val="32"/>
        </w:rPr>
        <w:t xml:space="preserve">Продолжительность: </w:t>
      </w:r>
      <w:r w:rsidRPr="007B669D">
        <w:rPr>
          <w:rFonts w:ascii="Times New Roman" w:hAnsi="Times New Roman" w:cs="Times New Roman"/>
          <w:sz w:val="32"/>
          <w:szCs w:val="32"/>
        </w:rPr>
        <w:t>1 неделя.</w:t>
      </w:r>
    </w:p>
    <w:p w14:paraId="176BD2EB" w14:textId="4983ABBB" w:rsidR="000159D5" w:rsidRPr="007B669D" w:rsidRDefault="000159D5" w:rsidP="000159D5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Реализация проекта: </w:t>
      </w: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с 9 </w:t>
      </w:r>
      <w:r w:rsidR="008C2A13"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февраля 26 г.</w:t>
      </w: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по 13 </w:t>
      </w:r>
      <w:r w:rsidR="008C2A13"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февраля 26г.</w:t>
      </w:r>
    </w:p>
    <w:p w14:paraId="1AF1AC0D" w14:textId="4097A6FE" w:rsidR="007B6975" w:rsidRPr="007B669D" w:rsidRDefault="007B6975" w:rsidP="007B6975">
      <w:p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Участники проекта:</w:t>
      </w:r>
      <w:r w:rsidRPr="007B669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Воспитанники</w:t>
      </w:r>
      <w:r w:rsidR="00555DD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средних,</w:t>
      </w:r>
      <w:r w:rsidRPr="007B669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старших, подготовительных групп, педагоги, родители.</w:t>
      </w:r>
    </w:p>
    <w:p w14:paraId="32BBD745" w14:textId="77777777" w:rsidR="00DE72E7" w:rsidRPr="007B669D" w:rsidRDefault="00DE72E7" w:rsidP="00DE72E7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Ресурсное обеспечение проекта:</w:t>
      </w:r>
    </w:p>
    <w:p w14:paraId="33A3E93D" w14:textId="191683F6" w:rsidR="00246672" w:rsidRPr="00246672" w:rsidRDefault="00DE72E7" w:rsidP="00246672">
      <w:pPr>
        <w:pStyle w:val="a7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Физкультурный уголок в группе;</w:t>
      </w:r>
    </w:p>
    <w:p w14:paraId="3C71B886" w14:textId="234DC043" w:rsidR="00246672" w:rsidRPr="00246672" w:rsidRDefault="00246672" w:rsidP="00246672">
      <w:pPr>
        <w:pStyle w:val="a7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Спортивный зал;</w:t>
      </w:r>
    </w:p>
    <w:p w14:paraId="0D724CC5" w14:textId="77777777" w:rsidR="00246672" w:rsidRPr="00246672" w:rsidRDefault="00DE72E7" w:rsidP="00246672">
      <w:pPr>
        <w:pStyle w:val="a7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Спортивный участок на территории </w:t>
      </w:r>
      <w:r w:rsidR="00E15DF4"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ДОУ</w:t>
      </w: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;</w:t>
      </w:r>
    </w:p>
    <w:p w14:paraId="6DC7BD25" w14:textId="293BF873" w:rsidR="00246672" w:rsidRPr="00246672" w:rsidRDefault="00DE72E7" w:rsidP="00246672">
      <w:pPr>
        <w:pStyle w:val="a7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Физкультурное оборудование и спортивный инвентарь</w:t>
      </w:r>
      <w:r w:rsidR="00246672"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;</w:t>
      </w:r>
    </w:p>
    <w:p w14:paraId="6B3E3DAB" w14:textId="22B024C3" w:rsidR="00DE72E7" w:rsidRPr="00246672" w:rsidRDefault="00DE72E7" w:rsidP="00246672">
      <w:pPr>
        <w:pStyle w:val="a7"/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24667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Подборка методической литературы “Физическая культура и оздоровление детей дошкольного возраста”.</w:t>
      </w:r>
    </w:p>
    <w:p w14:paraId="0340417B" w14:textId="27949827" w:rsidR="00946AAA" w:rsidRPr="007B669D" w:rsidRDefault="00946AAA" w:rsidP="00946AAA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Предполагаемые результаты</w:t>
      </w: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 </w:t>
      </w:r>
    </w:p>
    <w:p w14:paraId="531CB831" w14:textId="77777777" w:rsidR="00946AAA" w:rsidRPr="007B669D" w:rsidRDefault="00946AAA" w:rsidP="00946AAA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Для детей:</w:t>
      </w:r>
    </w:p>
    <w:p w14:paraId="6FE51FD5" w14:textId="77777777" w:rsidR="00F83D60" w:rsidRPr="00F83D60" w:rsidRDefault="00946AAA" w:rsidP="00F83D60">
      <w:pPr>
        <w:pStyle w:val="a7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Повышение эмоционального, психологического, физического благополучия;</w:t>
      </w:r>
    </w:p>
    <w:p w14:paraId="2621B8EE" w14:textId="77777777" w:rsidR="00F83D60" w:rsidRPr="00F83D60" w:rsidRDefault="00F83D60" w:rsidP="00F83D60">
      <w:pPr>
        <w:pStyle w:val="a7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Сформированность гигиенической культуры;</w:t>
      </w:r>
    </w:p>
    <w:p w14:paraId="7BAC4775" w14:textId="77777777" w:rsidR="00E43A82" w:rsidRPr="00E43A82" w:rsidRDefault="00F83D60" w:rsidP="00F83D60">
      <w:pPr>
        <w:pStyle w:val="a7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Улучшение соматических показателей здоровья;</w:t>
      </w:r>
    </w:p>
    <w:p w14:paraId="2D8A883D" w14:textId="11B11879" w:rsidR="00946AAA" w:rsidRPr="00F83D60" w:rsidRDefault="00E43A82" w:rsidP="00F83D60">
      <w:pPr>
        <w:pStyle w:val="a7"/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Наличие потребности в здоровом образе жизни и возможностей его обеспечения.</w:t>
      </w:r>
      <w:r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 </w:t>
      </w:r>
      <w:r w:rsidR="00F83D60" w:rsidRPr="00F83D6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</w:r>
    </w:p>
    <w:p w14:paraId="369954D7" w14:textId="77777777" w:rsidR="00946AAA" w:rsidRPr="007B669D" w:rsidRDefault="00946AAA" w:rsidP="00946AAA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Для родителей:</w:t>
      </w:r>
    </w:p>
    <w:p w14:paraId="003C8298" w14:textId="77777777" w:rsidR="00AA364D" w:rsidRPr="00AA364D" w:rsidRDefault="00946AAA" w:rsidP="00AA364D">
      <w:pPr>
        <w:pStyle w:val="a7"/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AA364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Сохранение и укрепление здоровья детей;</w:t>
      </w:r>
    </w:p>
    <w:p w14:paraId="1D133645" w14:textId="77777777" w:rsidR="00AA364D" w:rsidRPr="00AA364D" w:rsidRDefault="00AA364D" w:rsidP="00AA364D">
      <w:pPr>
        <w:pStyle w:val="a7"/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253A0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Педагогическая, психологическая помощь;</w:t>
      </w:r>
    </w:p>
    <w:p w14:paraId="2C6AB1B3" w14:textId="0515A879" w:rsidR="00AA364D" w:rsidRPr="00AA364D" w:rsidRDefault="00AA364D" w:rsidP="00AA364D">
      <w:pPr>
        <w:pStyle w:val="a7"/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253A0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Повышение уровня комфортности.</w:t>
      </w:r>
      <w:r w:rsidRPr="00253A0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  <w:t xml:space="preserve"> </w:t>
      </w:r>
    </w:p>
    <w:p w14:paraId="5D987B2A" w14:textId="35FCE8FA" w:rsidR="00946AAA" w:rsidRPr="007B669D" w:rsidRDefault="00946AAA" w:rsidP="00946AAA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 </w:t>
      </w: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Для педагогов:</w:t>
      </w:r>
    </w:p>
    <w:p w14:paraId="4B2DC2E9" w14:textId="77777777" w:rsidR="00F05EDD" w:rsidRPr="00F05EDD" w:rsidRDefault="00946AAA" w:rsidP="00F445CB">
      <w:pPr>
        <w:pStyle w:val="a7"/>
        <w:numPr>
          <w:ilvl w:val="0"/>
          <w:numId w:val="22"/>
        </w:numPr>
        <w:spacing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F05ED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Повышение теоретического уровня и профессионализма педагогов;</w:t>
      </w:r>
    </w:p>
    <w:p w14:paraId="66452AB4" w14:textId="77777777" w:rsidR="00F05EDD" w:rsidRPr="00F05EDD" w:rsidRDefault="00F05EDD" w:rsidP="00F05EDD">
      <w:pPr>
        <w:pStyle w:val="a7"/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182BC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Внедрение оздоровительных технологий, современных форм и новых методов работы по формированию здорового образа жизни у дошкольников;</w:t>
      </w:r>
    </w:p>
    <w:p w14:paraId="1E972736" w14:textId="77777777" w:rsidR="00F05EDD" w:rsidRPr="00F05EDD" w:rsidRDefault="00F05EDD" w:rsidP="00F05EDD">
      <w:pPr>
        <w:pStyle w:val="a7"/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182BC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Личностный и профессиональный рост;</w:t>
      </w:r>
    </w:p>
    <w:p w14:paraId="6FBCBDAF" w14:textId="77777777" w:rsidR="00F05EDD" w:rsidRPr="00F05EDD" w:rsidRDefault="00F05EDD" w:rsidP="00F05EDD">
      <w:pPr>
        <w:pStyle w:val="a7"/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182BC0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Самореализация;</w:t>
      </w:r>
    </w:p>
    <w:p w14:paraId="704CF6D8" w14:textId="7DD99F97" w:rsidR="007B66BA" w:rsidRPr="00091EE2" w:rsidRDefault="00F05EDD" w:rsidP="009615CD">
      <w:pPr>
        <w:pStyle w:val="a7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091EE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Моральное удовлетворение.</w:t>
      </w:r>
      <w:r w:rsidRPr="00091EE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</w:r>
      <w:r w:rsidRPr="00091EE2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</w:r>
      <w:r w:rsidR="009615CD" w:rsidRPr="00091EE2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Цель проекта:</w:t>
      </w:r>
    </w:p>
    <w:p w14:paraId="31E26D32" w14:textId="73CBE63F" w:rsidR="009615CD" w:rsidRPr="007B669D" w:rsidRDefault="009615CD" w:rsidP="00BB5659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Сформировать у детей основы здорового образа жизни, добиваться осознанного выполнения правил </w:t>
      </w:r>
      <w:proofErr w:type="spellStart"/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здоровьесбережения</w:t>
      </w:r>
      <w:proofErr w:type="spellEnd"/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 и ответственного отношения, как к собственному здоровью, так и здоровью окружающих.</w:t>
      </w:r>
    </w:p>
    <w:p w14:paraId="1BA548DC" w14:textId="7DE64EA0" w:rsidR="009615CD" w:rsidRDefault="009615CD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  <w:t> </w:t>
      </w: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Задачи проекта:</w:t>
      </w:r>
    </w:p>
    <w:p w14:paraId="76C9764C" w14:textId="4EE5BD39" w:rsidR="005F615A" w:rsidRPr="005F615A" w:rsidRDefault="005F615A" w:rsidP="009615CD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5F615A"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Обучающие</w:t>
      </w: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:</w:t>
      </w:r>
    </w:p>
    <w:p w14:paraId="2F92B214" w14:textId="77777777" w:rsidR="005F615A" w:rsidRPr="005F615A" w:rsidRDefault="0040399E" w:rsidP="005F615A">
      <w:pPr>
        <w:pStyle w:val="a7"/>
        <w:numPr>
          <w:ilvl w:val="0"/>
          <w:numId w:val="23"/>
        </w:num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5F615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Организовать процесс обучения в естественных условиях и обстоятельствах и дать необходимые знания в области гигиены, питания, физической культуры; </w:t>
      </w:r>
    </w:p>
    <w:p w14:paraId="3C397BAB" w14:textId="77777777" w:rsidR="005F615A" w:rsidRPr="005F615A" w:rsidRDefault="0040399E" w:rsidP="005F615A">
      <w:pPr>
        <w:pStyle w:val="a7"/>
        <w:numPr>
          <w:ilvl w:val="0"/>
          <w:numId w:val="23"/>
        </w:num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5F615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Расширять и закреплять знания о здоровом образе жизни;    </w:t>
      </w:r>
    </w:p>
    <w:p w14:paraId="61EB7EA0" w14:textId="1C5677C6" w:rsidR="00C9768F" w:rsidRDefault="0040399E" w:rsidP="005F615A">
      <w:pPr>
        <w:pStyle w:val="a7"/>
        <w:numPr>
          <w:ilvl w:val="0"/>
          <w:numId w:val="23"/>
        </w:num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5F615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Формировать и совершенствовать новые двигательные умения и навыки.</w:t>
      </w:r>
    </w:p>
    <w:p w14:paraId="75FC49A7" w14:textId="77777777" w:rsidR="0001740D" w:rsidRDefault="0001740D" w:rsidP="0001740D">
      <w:pPr>
        <w:pStyle w:val="a7"/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14:paraId="34609756" w14:textId="2C11908B" w:rsidR="0001740D" w:rsidRPr="0001740D" w:rsidRDefault="0001740D" w:rsidP="0001740D">
      <w:pPr>
        <w:pStyle w:val="a7"/>
        <w:spacing w:after="100" w:afterAutospacing="1" w:line="240" w:lineRule="auto"/>
        <w:ind w:left="142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2"/>
          <w:szCs w:val="32"/>
        </w:rPr>
      </w:pPr>
      <w:r w:rsidRPr="0001740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2"/>
          <w:szCs w:val="32"/>
        </w:rPr>
        <w:t>Развивающие:</w:t>
      </w:r>
    </w:p>
    <w:p w14:paraId="72458B3D" w14:textId="77777777" w:rsidR="0001740D" w:rsidRPr="0001740D" w:rsidRDefault="00C9768F" w:rsidP="0001740D">
      <w:pPr>
        <w:pStyle w:val="a7"/>
        <w:numPr>
          <w:ilvl w:val="0"/>
          <w:numId w:val="24"/>
        </w:numPr>
        <w:spacing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1740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Формировать у дошкольников потребность в положительных</w:t>
      </w:r>
      <w:r w:rsidRPr="000174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01740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привычках</w:t>
      </w:r>
      <w:r w:rsidRPr="000174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; </w:t>
      </w:r>
    </w:p>
    <w:p w14:paraId="12D6E11B" w14:textId="77777777" w:rsidR="0001740D" w:rsidRPr="0001740D" w:rsidRDefault="00C9768F" w:rsidP="0001740D">
      <w:pPr>
        <w:pStyle w:val="a7"/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01740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Формировать у детей жизненно важные двигательные навыки и умения, способствующие укреплению здоровья;  </w:t>
      </w:r>
    </w:p>
    <w:p w14:paraId="1C58EEEA" w14:textId="77777777" w:rsidR="0001740D" w:rsidRPr="0001740D" w:rsidRDefault="0001740D" w:rsidP="0001740D">
      <w:pPr>
        <w:pStyle w:val="a7"/>
        <w:numPr>
          <w:ilvl w:val="0"/>
          <w:numId w:val="24"/>
        </w:numPr>
        <w:spacing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1740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Создать условия для проявления положительных эмоций;</w:t>
      </w:r>
    </w:p>
    <w:p w14:paraId="092640C6" w14:textId="12DB663C" w:rsidR="0001740D" w:rsidRPr="0001740D" w:rsidRDefault="0001740D" w:rsidP="0001740D">
      <w:pPr>
        <w:pStyle w:val="a7"/>
        <w:numPr>
          <w:ilvl w:val="0"/>
          <w:numId w:val="24"/>
        </w:numPr>
        <w:spacing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Развивать коммуникативные способности: память, мышление, внимание.</w:t>
      </w:r>
    </w:p>
    <w:p w14:paraId="29BD343C" w14:textId="77777777" w:rsidR="0001740D" w:rsidRDefault="0001740D" w:rsidP="00FA3E88">
      <w:pPr>
        <w:pStyle w:val="a7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66D9FA83" w14:textId="79305650" w:rsidR="00CD4C7D" w:rsidRDefault="00CD4C7D" w:rsidP="00FA3E88">
      <w:pPr>
        <w:pStyle w:val="a7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CD4C7D"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Воспитывающие:</w:t>
      </w:r>
    </w:p>
    <w:p w14:paraId="2A9D304C" w14:textId="24924B9A" w:rsidR="00CD4C7D" w:rsidRPr="00CD4C7D" w:rsidRDefault="00CD4C7D" w:rsidP="00CD4C7D">
      <w:pPr>
        <w:pStyle w:val="a7"/>
        <w:numPr>
          <w:ilvl w:val="0"/>
          <w:numId w:val="25"/>
        </w:numPr>
        <w:spacing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CD4C7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Воспитывать активную жизненную позицию, ответственное отношение к своему здоровью;</w:t>
      </w:r>
    </w:p>
    <w:p w14:paraId="1C033133" w14:textId="181631B8" w:rsidR="00CD4C7D" w:rsidRPr="00CD4C7D" w:rsidRDefault="00CD4C7D" w:rsidP="00CD4C7D">
      <w:pPr>
        <w:pStyle w:val="a7"/>
        <w:numPr>
          <w:ilvl w:val="0"/>
          <w:numId w:val="25"/>
        </w:numPr>
        <w:spacing w:after="100" w:afterAutospacing="1" w:line="240" w:lineRule="auto"/>
        <w:ind w:left="709" w:hanging="283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CD4C7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Осуществлять просвещение родителей по вопросам </w:t>
      </w:r>
      <w:proofErr w:type="spellStart"/>
      <w:r w:rsidRPr="00CD4C7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физкультурно</w:t>
      </w:r>
      <w:proofErr w:type="spellEnd"/>
      <w:r w:rsidRPr="00CD4C7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- оздоровительной</w:t>
      </w:r>
      <w:r w:rsidRPr="00CD4C7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CD4C7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работы;</w:t>
      </w:r>
    </w:p>
    <w:p w14:paraId="0B564A6A" w14:textId="29A69478" w:rsidR="00CD4C7D" w:rsidRDefault="00CD4C7D" w:rsidP="00CD4C7D">
      <w:pPr>
        <w:pStyle w:val="a7"/>
        <w:numPr>
          <w:ilvl w:val="0"/>
          <w:numId w:val="25"/>
        </w:numPr>
        <w:spacing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Продолжать формировать у детей признания ценности здоровья, чувство ответственности за сохранение и укрепление своего здоровья.</w:t>
      </w:r>
    </w:p>
    <w:p w14:paraId="15D01C72" w14:textId="594C6D00" w:rsidR="005E73CF" w:rsidRPr="007B669D" w:rsidRDefault="005E73CF" w:rsidP="00026914">
      <w:pPr>
        <w:pStyle w:val="a7"/>
        <w:spacing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7B66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Этапы реализации проекта</w:t>
      </w:r>
    </w:p>
    <w:p w14:paraId="6079BF0C" w14:textId="77777777" w:rsidR="00962BD3" w:rsidRPr="00962BD3" w:rsidRDefault="00962BD3" w:rsidP="00962BD3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>1.Подготовительный:</w:t>
      </w:r>
    </w:p>
    <w:p w14:paraId="39A3065A" w14:textId="31F1FE4C" w:rsidR="00962BD3" w:rsidRPr="00962BD3" w:rsidRDefault="00962BD3" w:rsidP="00962BD3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 xml:space="preserve">                                  </w:t>
      </w:r>
    </w:p>
    <w:p w14:paraId="3E37801D" w14:textId="7E81F6A5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Разработать мероприятия по теме проекта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723AB512" w14:textId="63F97EF1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Изучить методическую, научную, художественную литературу по теме проекта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514159E4" w14:textId="7775E916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Подобрать художественную литературу, иллюстрации, методические пособия, мультфильмы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53225E76" w14:textId="0A0C267C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Подобрать дидактические, подвижные игры, игровые упражнения, физ. минутки, презентации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688EBE84" w14:textId="1C80F6C5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Подготовить атрибуты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472FAC23" w14:textId="5E64168C" w:rsidR="00962BD3" w:rsidRPr="00962BD3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Подобрать тематику бесед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0AEBA0EC" w14:textId="784D06FE" w:rsidR="00962BD3" w:rsidRPr="007B669D" w:rsidRDefault="00962BD3" w:rsidP="00962BD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62BD3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 xml:space="preserve"> Составить план на каждый день</w:t>
      </w:r>
      <w:r w:rsidR="00F966B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.</w:t>
      </w:r>
    </w:p>
    <w:p w14:paraId="47770BE7" w14:textId="77777777" w:rsidR="00962BD3" w:rsidRPr="007B669D" w:rsidRDefault="00962BD3" w:rsidP="000B117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</w:pPr>
    </w:p>
    <w:p w14:paraId="39E29695" w14:textId="0D6FAC01" w:rsidR="00962BD3" w:rsidRPr="007B669D" w:rsidRDefault="000B1173" w:rsidP="005B12D2">
      <w:pPr>
        <w:spacing w:after="0" w:line="240" w:lineRule="auto"/>
        <w:ind w:left="720" w:hanging="153"/>
        <w:contextualSpacing/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  <w14:ligatures w14:val="none"/>
        </w:rPr>
        <w:t>Основной этап:</w:t>
      </w:r>
    </w:p>
    <w:p w14:paraId="538B4BB4" w14:textId="1372B86F" w:rsidR="00962BD3" w:rsidRPr="007B669D" w:rsidRDefault="005B12D2" w:rsidP="005B12D2">
      <w:pPr>
        <w:pStyle w:val="a7"/>
        <w:numPr>
          <w:ilvl w:val="0"/>
          <w:numId w:val="11"/>
        </w:numPr>
        <w:spacing w:after="0" w:line="240" w:lineRule="auto"/>
        <w:ind w:left="426" w:firstLine="0"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Ознакомительная деятельность</w:t>
      </w:r>
      <w:r w:rsidR="00460B7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2E6D89C4" w14:textId="331A269C" w:rsidR="00962BD3" w:rsidRPr="007B669D" w:rsidRDefault="005B12D2" w:rsidP="005B12D2">
      <w:pPr>
        <w:pStyle w:val="a7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Оздоровительная работа</w:t>
      </w:r>
      <w:r w:rsidR="00460B7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7F922253" w14:textId="0D47EF90" w:rsidR="00962BD3" w:rsidRPr="007B669D" w:rsidRDefault="005B12D2" w:rsidP="005B12D2">
      <w:pPr>
        <w:pStyle w:val="a7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Познавательная деятельность</w:t>
      </w:r>
      <w:r w:rsidR="00460B7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17AE78DE" w14:textId="6E37D0C5" w:rsidR="00962BD3" w:rsidRPr="007B669D" w:rsidRDefault="005B12D2" w:rsidP="005B12D2">
      <w:pPr>
        <w:pStyle w:val="a7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Игровая деятельность</w:t>
      </w:r>
      <w:r w:rsidR="00460B7E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;</w:t>
      </w:r>
    </w:p>
    <w:p w14:paraId="015A9FB0" w14:textId="40835AC5" w:rsidR="00962BD3" w:rsidRPr="007B669D" w:rsidRDefault="005B12D2" w:rsidP="005B12D2">
      <w:pPr>
        <w:pStyle w:val="a7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Проведение мероприятий</w:t>
      </w:r>
      <w:r w:rsidR="00CF25F1" w:rsidRPr="007B669D">
        <w:rPr>
          <w:rFonts w:ascii="Times New Roman" w:eastAsiaTheme="minorEastAsia" w:hAnsi="Times New Roman" w:cs="Times New Roman"/>
          <w:kern w:val="24"/>
          <w:sz w:val="32"/>
          <w:szCs w:val="32"/>
          <w:lang w:eastAsia="ru-RU"/>
          <w14:ligatures w14:val="none"/>
        </w:rPr>
        <w:t>.</w:t>
      </w:r>
    </w:p>
    <w:p w14:paraId="265E7A8F" w14:textId="77777777" w:rsidR="00D77BDC" w:rsidRPr="007B669D" w:rsidRDefault="00D77BDC" w:rsidP="00D77BDC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tbl>
      <w:tblPr>
        <w:tblStyle w:val="af1"/>
        <w:tblW w:w="0" w:type="auto"/>
        <w:tblInd w:w="709" w:type="dxa"/>
        <w:tblLook w:val="04A0" w:firstRow="1" w:lastRow="0" w:firstColumn="1" w:lastColumn="0" w:noHBand="0" w:noVBand="1"/>
      </w:tblPr>
      <w:tblGrid>
        <w:gridCol w:w="2029"/>
        <w:gridCol w:w="6607"/>
      </w:tblGrid>
      <w:tr w:rsidR="00281E77" w:rsidRPr="007B669D" w14:paraId="696E3E92" w14:textId="77777777" w:rsidTr="00281E77">
        <w:tc>
          <w:tcPr>
            <w:tcW w:w="1838" w:type="dxa"/>
          </w:tcPr>
          <w:p w14:paraId="6273760E" w14:textId="77777777" w:rsidR="0000642E" w:rsidRPr="007B669D" w:rsidRDefault="00D77BDC" w:rsidP="00281E7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1 неделя </w:t>
            </w:r>
          </w:p>
          <w:p w14:paraId="41C0F62A" w14:textId="7CEE710A" w:rsidR="00D77BDC" w:rsidRPr="007B669D" w:rsidRDefault="00D77BDC" w:rsidP="00281E7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(с 09.02.26 по 13.02.26)</w:t>
            </w:r>
          </w:p>
        </w:tc>
        <w:tc>
          <w:tcPr>
            <w:tcW w:w="6798" w:type="dxa"/>
          </w:tcPr>
          <w:p w14:paraId="22B0886B" w14:textId="2618D4A4" w:rsidR="00D77BDC" w:rsidRPr="007B669D" w:rsidRDefault="00D77BDC" w:rsidP="00D77BD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Мероприятие</w:t>
            </w:r>
          </w:p>
        </w:tc>
      </w:tr>
      <w:tr w:rsidR="00281E77" w:rsidRPr="007B669D" w14:paraId="156A204F" w14:textId="77777777" w:rsidTr="00281E77">
        <w:tc>
          <w:tcPr>
            <w:tcW w:w="1838" w:type="dxa"/>
          </w:tcPr>
          <w:p w14:paraId="45634EBD" w14:textId="737B7C40" w:rsidR="00D77BDC" w:rsidRPr="007B669D" w:rsidRDefault="002B3269" w:rsidP="00D77BDC">
            <w:pPr>
              <w:pStyle w:val="a7"/>
              <w:ind w:left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Понедельник ( 9 февраля)</w:t>
            </w:r>
          </w:p>
        </w:tc>
        <w:tc>
          <w:tcPr>
            <w:tcW w:w="6798" w:type="dxa"/>
          </w:tcPr>
          <w:p w14:paraId="60A73E48" w14:textId="66E3E98B" w:rsidR="003964E7" w:rsidRPr="007B669D" w:rsidRDefault="003964E7" w:rsidP="003964E7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1.Беседа «Здоровым быть здорово!»</w:t>
            </w:r>
          </w:p>
          <w:p w14:paraId="13478ADB" w14:textId="267E2DFF" w:rsidR="003964E7" w:rsidRPr="003964E7" w:rsidRDefault="003964E7" w:rsidP="003964E7">
            <w:pPr>
              <w:pStyle w:val="a7"/>
              <w:ind w:left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2.</w:t>
            </w:r>
            <w:r w:rsidRPr="003964E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Ознакомительная деятельность: группы среднего возраста - беседа «Знай свое тело»</w:t>
            </w:r>
            <w:r w:rsidR="002B3F91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, рассматривание картинок.</w:t>
            </w:r>
            <w:r w:rsidR="00E54FA8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Старшие,</w:t>
            </w:r>
            <w:r w:rsidRPr="003964E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="00E54FA8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</w:t>
            </w:r>
            <w:r w:rsidRPr="003964E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одготовительные группы к школе-просмотр презентации «История мяча».</w:t>
            </w:r>
          </w:p>
          <w:p w14:paraId="0DD0917D" w14:textId="51B7546C" w:rsidR="00D77BDC" w:rsidRPr="007B669D" w:rsidRDefault="003964E7" w:rsidP="003964E7">
            <w:pPr>
              <w:pStyle w:val="a7"/>
              <w:ind w:left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3.Оздоровительная работа: Утренняя гимнастика с мячом; Упражнения для коррекции осанки; подвижные и спортивные игры с мячом, игры – эстафеты; гигиенические процедуры; прогулка</w:t>
            </w:r>
            <w:r w:rsidR="00A6686E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</w:tc>
      </w:tr>
      <w:tr w:rsidR="00281E77" w:rsidRPr="007B669D" w14:paraId="09B89B00" w14:textId="77777777" w:rsidTr="00281E77">
        <w:tc>
          <w:tcPr>
            <w:tcW w:w="1838" w:type="dxa"/>
          </w:tcPr>
          <w:p w14:paraId="4C9A3F60" w14:textId="77777777" w:rsidR="00D77BDC" w:rsidRPr="007B669D" w:rsidRDefault="0086284B" w:rsidP="0086284B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Вторник</w:t>
            </w:r>
          </w:p>
          <w:p w14:paraId="23663D82" w14:textId="6E2737E3" w:rsidR="0086284B" w:rsidRPr="007B669D" w:rsidRDefault="0086284B" w:rsidP="0086284B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( 10 </w:t>
            </w:r>
            <w:proofErr w:type="spellStart"/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фераля</w:t>
            </w:r>
            <w:proofErr w:type="spellEnd"/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)</w:t>
            </w:r>
          </w:p>
        </w:tc>
        <w:tc>
          <w:tcPr>
            <w:tcW w:w="6798" w:type="dxa"/>
          </w:tcPr>
          <w:p w14:paraId="35EE35A7" w14:textId="237CD524" w:rsidR="00D77BDC" w:rsidRPr="007B669D" w:rsidRDefault="0018260B" w:rsidP="0018260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1.Беседа «Полезные продукты»</w:t>
            </w:r>
            <w:r w:rsidR="008D03A6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  <w:p w14:paraId="5DDED5E6" w14:textId="7283EFA9" w:rsidR="003D1BB4" w:rsidRPr="007B669D" w:rsidRDefault="003D1BB4" w:rsidP="0018260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2.Чтение художественной литературы</w:t>
            </w:r>
            <w:r w:rsidR="008120EF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по теме</w:t>
            </w: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  <w:p w14:paraId="245270A8" w14:textId="0709985A" w:rsidR="003D1BB4" w:rsidRPr="007B669D" w:rsidRDefault="003D1BB4" w:rsidP="0018260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3.Рисование</w:t>
            </w:r>
            <w:r w:rsidR="00113FAB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на тему «Полезные продукты»</w:t>
            </w: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</w:tc>
      </w:tr>
      <w:tr w:rsidR="00281E77" w:rsidRPr="007B669D" w14:paraId="388F7A87" w14:textId="77777777" w:rsidTr="00281E77">
        <w:tc>
          <w:tcPr>
            <w:tcW w:w="1838" w:type="dxa"/>
          </w:tcPr>
          <w:p w14:paraId="45B7C5AE" w14:textId="77777777" w:rsidR="00D77BDC" w:rsidRPr="007B669D" w:rsidRDefault="008C0444" w:rsidP="008C044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Среда</w:t>
            </w:r>
          </w:p>
          <w:p w14:paraId="0A1F0ACC" w14:textId="1B07C004" w:rsidR="008C0444" w:rsidRPr="007B669D" w:rsidRDefault="008C0444" w:rsidP="008C044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( 11 февраля)</w:t>
            </w:r>
          </w:p>
        </w:tc>
        <w:tc>
          <w:tcPr>
            <w:tcW w:w="6798" w:type="dxa"/>
          </w:tcPr>
          <w:p w14:paraId="06D600C2" w14:textId="77777777" w:rsidR="00D77BDC" w:rsidRPr="007B669D" w:rsidRDefault="00DA7139" w:rsidP="00DA7139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1.Проведение спортивного развлечение «День здоровья» для старших, подготовительных групп.</w:t>
            </w:r>
          </w:p>
          <w:p w14:paraId="63EDE5A3" w14:textId="03029957" w:rsidR="00DA7139" w:rsidRPr="007B669D" w:rsidRDefault="00DA7139" w:rsidP="00DA7139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2.Рисование в изостудии</w:t>
            </w:r>
            <w:r w:rsidR="008120EF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на тему «Спортсмен», «Виды спорта».</w:t>
            </w:r>
          </w:p>
        </w:tc>
      </w:tr>
      <w:tr w:rsidR="00281E77" w:rsidRPr="007B669D" w14:paraId="0F25DAB8" w14:textId="77777777" w:rsidTr="00281E77">
        <w:tc>
          <w:tcPr>
            <w:tcW w:w="1838" w:type="dxa"/>
          </w:tcPr>
          <w:p w14:paraId="2AC58BCD" w14:textId="7790F4C3" w:rsidR="00BD23A6" w:rsidRPr="007B669D" w:rsidRDefault="00BD23A6" w:rsidP="00BD23A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Четверг</w:t>
            </w:r>
          </w:p>
          <w:p w14:paraId="735C5E7D" w14:textId="4C09B084" w:rsidR="00D77BDC" w:rsidRPr="007B669D" w:rsidRDefault="00BD23A6" w:rsidP="00BD23A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( 12 февраля)</w:t>
            </w:r>
          </w:p>
        </w:tc>
        <w:tc>
          <w:tcPr>
            <w:tcW w:w="6798" w:type="dxa"/>
          </w:tcPr>
          <w:p w14:paraId="39A1CC42" w14:textId="2D120A36" w:rsidR="00D77BDC" w:rsidRPr="007B669D" w:rsidRDefault="00CF6004" w:rsidP="00D77BDC">
            <w:pPr>
              <w:pStyle w:val="a7"/>
              <w:ind w:left="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1.</w:t>
            </w:r>
            <w:r w:rsidR="0031097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Мастер</w:t>
            </w:r>
            <w:r w:rsidR="0031097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-</w:t>
            </w: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класс для воспитателей «Парная гимнастика»</w:t>
            </w:r>
            <w:r w:rsidR="0091628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</w:tc>
      </w:tr>
      <w:tr w:rsidR="00D04474" w:rsidRPr="007B669D" w14:paraId="2EEC871E" w14:textId="77777777" w:rsidTr="00281E77">
        <w:tc>
          <w:tcPr>
            <w:tcW w:w="1838" w:type="dxa"/>
          </w:tcPr>
          <w:p w14:paraId="2BC228F8" w14:textId="77777777" w:rsidR="00D04474" w:rsidRPr="007B669D" w:rsidRDefault="00D04474" w:rsidP="00D0447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Пятница </w:t>
            </w:r>
          </w:p>
          <w:p w14:paraId="3A44770C" w14:textId="584009BB" w:rsidR="00D04474" w:rsidRPr="007B669D" w:rsidRDefault="00D04474" w:rsidP="00D04474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(13 февраля)</w:t>
            </w:r>
          </w:p>
        </w:tc>
        <w:tc>
          <w:tcPr>
            <w:tcW w:w="6798" w:type="dxa"/>
          </w:tcPr>
          <w:p w14:paraId="04193B7A" w14:textId="5A59ABD8" w:rsidR="00D04474" w:rsidRPr="007B669D" w:rsidRDefault="00D04474" w:rsidP="00D04474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1.Проведение спортивного развлечение «День здоровья» для средних групп.</w:t>
            </w:r>
          </w:p>
          <w:p w14:paraId="6F97D5A8" w14:textId="3731D079" w:rsidR="00D04474" w:rsidRPr="007B669D" w:rsidRDefault="00093347" w:rsidP="00D04474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2.Участие в эстафете «Лыжня России»</w:t>
            </w:r>
            <w:r w:rsidR="00D3703A" w:rsidRPr="007B669D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.</w:t>
            </w:r>
          </w:p>
        </w:tc>
      </w:tr>
    </w:tbl>
    <w:p w14:paraId="4F29CE1B" w14:textId="77777777" w:rsidR="00D77BDC" w:rsidRPr="007B669D" w:rsidRDefault="00D77BDC" w:rsidP="00D77BDC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6304F2B" w14:textId="6DFE00A7" w:rsidR="002F31FE" w:rsidRPr="007B669D" w:rsidRDefault="002F31FE" w:rsidP="00D77BDC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Работа с родителями:</w:t>
      </w:r>
    </w:p>
    <w:p w14:paraId="7E4DB665" w14:textId="5CB33EA3" w:rsidR="002F31FE" w:rsidRPr="007B669D" w:rsidRDefault="002F31FE" w:rsidP="007C62A7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Участие в фотовыставке по теме «Мы со спортом дружим»</w:t>
      </w:r>
      <w:r w:rsidR="007C62A7" w:rsidRPr="007B669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61FE28BA" w14:textId="711F4F51" w:rsidR="007C62A7" w:rsidRPr="007B669D" w:rsidRDefault="007C62A7" w:rsidP="007C62A7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Изготовление буклета «Здоровое питание наших детей».</w:t>
      </w:r>
    </w:p>
    <w:p w14:paraId="0CF6C1B6" w14:textId="77777777" w:rsidR="00CF25F1" w:rsidRPr="007B669D" w:rsidRDefault="00CF25F1" w:rsidP="00CF25F1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47A5161" w14:textId="746AF755" w:rsidR="00962BD3" w:rsidRPr="007B669D" w:rsidRDefault="00CF25F1" w:rsidP="00CF25F1">
      <w:pPr>
        <w:spacing w:after="100" w:afterAutospacing="1" w:line="240" w:lineRule="auto"/>
        <w:ind w:left="567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7B66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Завершающий этап:</w:t>
      </w:r>
    </w:p>
    <w:p w14:paraId="01B1B123" w14:textId="09ADDE32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Закрепились знания детей о своем здоровье, и что нужно делать для его сохранения</w:t>
      </w:r>
      <w:r w:rsidR="00BC156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;</w:t>
      </w:r>
    </w:p>
    <w:p w14:paraId="18E54137" w14:textId="77777777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Дети умеют выполнять основные, культурно – гигиенические правила;</w:t>
      </w:r>
    </w:p>
    <w:p w14:paraId="2E03A8FC" w14:textId="77777777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Понимают значимость физических упражнений для здоровья;</w:t>
      </w:r>
    </w:p>
    <w:p w14:paraId="5D769965" w14:textId="77777777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 xml:space="preserve"> Знают, почему витамины нужны человеку, что полезно, а что вредно;</w:t>
      </w:r>
    </w:p>
    <w:p w14:paraId="29E7AD55" w14:textId="77777777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 xml:space="preserve"> Узнали, откуда берутся болезни, научились бороться с микробами;</w:t>
      </w:r>
    </w:p>
    <w:p w14:paraId="37F15019" w14:textId="0B7A4EAB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Познакомились с мультфильмами и литературными произведениями по теме;</w:t>
      </w:r>
    </w:p>
    <w:p w14:paraId="65AC592A" w14:textId="77777777" w:rsidR="00BC1566" w:rsidRPr="00BC1566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 xml:space="preserve">Освоили новые подвижные, дидактические, сюжетно- ролевые игры; </w:t>
      </w:r>
    </w:p>
    <w:p w14:paraId="3F9AAE17" w14:textId="37E4F589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Приняли участие выставке рисунков:</w:t>
      </w:r>
    </w:p>
    <w:p w14:paraId="2C158E7C" w14:textId="71DC6F69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Выставка рисунков «Спортсмен»;</w:t>
      </w:r>
    </w:p>
    <w:p w14:paraId="5207F4A0" w14:textId="0CB0B355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Выставка рисунков «Полезные и вредные продукты»;</w:t>
      </w:r>
    </w:p>
    <w:p w14:paraId="16408634" w14:textId="4BEAE06E" w:rsidR="00CF25F1" w:rsidRPr="00CF25F1" w:rsidRDefault="00CF25F1" w:rsidP="00CF25F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F25F1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  <w14:ligatures w14:val="none"/>
        </w:rPr>
        <w:t>Выставка фотографий «Мы со спортом крепко дружим»;</w:t>
      </w:r>
    </w:p>
    <w:p w14:paraId="718241DE" w14:textId="77777777" w:rsidR="00E20C30" w:rsidRPr="007B669D" w:rsidRDefault="00E20C30" w:rsidP="00E20C30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7B669D">
        <w:rPr>
          <w:rFonts w:ascii="Times New Roman" w:eastAsia="Times New Roman" w:hAnsi="Times New Roman" w:cs="Times New Roman"/>
          <w:b/>
          <w:bCs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Полученный результат реализации проекта:</w:t>
      </w:r>
    </w:p>
    <w:p w14:paraId="2D25CCDF" w14:textId="3147B4BA" w:rsidR="00E20C30" w:rsidRPr="0089342E" w:rsidRDefault="00E20C30" w:rsidP="0089342E">
      <w:pPr>
        <w:pStyle w:val="a7"/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Сплочение детей и родителей, родителей и педагогов в процессе активного сотрудничества в ходе реализации проекта</w:t>
      </w:r>
      <w:r w:rsid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;</w:t>
      </w:r>
    </w:p>
    <w:p w14:paraId="1E315E28" w14:textId="701587C1" w:rsidR="00E20C30" w:rsidRPr="0089342E" w:rsidRDefault="00E20C30" w:rsidP="0089342E">
      <w:pPr>
        <w:pStyle w:val="a7"/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Получение детьми знаний о ЗОЖ</w:t>
      </w:r>
      <w:r w:rsid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;</w:t>
      </w:r>
    </w:p>
    <w:p w14:paraId="1F6783AC" w14:textId="77777777" w:rsidR="0089342E" w:rsidRPr="0089342E" w:rsidRDefault="00E20C30" w:rsidP="0089342E">
      <w:pPr>
        <w:pStyle w:val="a7"/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Повышение эмоционального, психологического, физического благополучия;</w:t>
      </w:r>
    </w:p>
    <w:p w14:paraId="5BDEFE46" w14:textId="77777777" w:rsidR="0089342E" w:rsidRPr="0089342E" w:rsidRDefault="0089342E" w:rsidP="0089342E">
      <w:pPr>
        <w:pStyle w:val="a7"/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Сформированность гигиенической культуры;</w:t>
      </w:r>
    </w:p>
    <w:p w14:paraId="66F5E185" w14:textId="14CDAFC7" w:rsidR="00E20C30" w:rsidRPr="0089342E" w:rsidRDefault="0089342E" w:rsidP="0089342E">
      <w:pPr>
        <w:pStyle w:val="a7"/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lang w:eastAsia="ru-RU"/>
          <w14:ligatures w14:val="none"/>
        </w:rPr>
      </w:pP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t>Моральное удовлетворение.</w:t>
      </w: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</w:r>
      <w:r w:rsidRPr="0089342E"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:shd w:val="clear" w:color="auto" w:fill="FFFFFF"/>
          <w:lang w:eastAsia="ru-RU"/>
          <w14:ligatures w14:val="none"/>
        </w:rPr>
        <w:br/>
      </w:r>
    </w:p>
    <w:p w14:paraId="17788CD8" w14:textId="77777777" w:rsidR="005E73CF" w:rsidRPr="00333B3E" w:rsidRDefault="005E73CF" w:rsidP="00C16DE9">
      <w:pPr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32"/>
          <w:szCs w:val="32"/>
          <w:lang w:eastAsia="ru-RU"/>
          <w14:ligatures w14:val="none"/>
        </w:rPr>
      </w:pPr>
    </w:p>
    <w:p w14:paraId="6F1DF011" w14:textId="23AEE233" w:rsidR="00734358" w:rsidRPr="00166C2A" w:rsidRDefault="00734358" w:rsidP="009615CD">
      <w:p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14:paraId="385FA9C9" w14:textId="77777777" w:rsidR="00734358" w:rsidRPr="00734358" w:rsidRDefault="00734358" w:rsidP="009615CD">
      <w:p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14:paraId="5A668816" w14:textId="77777777" w:rsidR="00C9768F" w:rsidRPr="00C9768F" w:rsidRDefault="00C9768F" w:rsidP="009615CD">
      <w:pPr>
        <w:spacing w:after="100" w:afterAutospacing="1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</w:p>
    <w:p w14:paraId="1BAC25CA" w14:textId="1DC29BBB" w:rsidR="009615CD" w:rsidRPr="009615CD" w:rsidRDefault="009615CD" w:rsidP="009615CD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</w:p>
    <w:sectPr w:rsidR="009615CD" w:rsidRPr="009615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4E7B" w14:textId="77777777" w:rsidR="00AF58D1" w:rsidRDefault="00AF58D1" w:rsidP="00015A49">
      <w:pPr>
        <w:spacing w:after="0" w:line="240" w:lineRule="auto"/>
      </w:pPr>
      <w:r>
        <w:separator/>
      </w:r>
    </w:p>
  </w:endnote>
  <w:endnote w:type="continuationSeparator" w:id="0">
    <w:p w14:paraId="0A51BC43" w14:textId="77777777" w:rsidR="00AF58D1" w:rsidRDefault="00AF58D1" w:rsidP="0001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628404"/>
      <w:docPartObj>
        <w:docPartGallery w:val="Page Numbers (Bottom of Page)"/>
        <w:docPartUnique/>
      </w:docPartObj>
    </w:sdtPr>
    <w:sdtEndPr/>
    <w:sdtContent>
      <w:p w14:paraId="03D64607" w14:textId="77777777" w:rsidR="00324780" w:rsidRDefault="00324780">
        <w:pPr>
          <w:pStyle w:val="ae"/>
          <w:jc w:val="center"/>
        </w:pPr>
      </w:p>
      <w:p w14:paraId="6A176B29" w14:textId="0CBE83E3" w:rsidR="00324780" w:rsidRDefault="003247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FCB76" w14:textId="77777777" w:rsidR="00324780" w:rsidRDefault="003247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A41E" w14:textId="77777777" w:rsidR="00AF58D1" w:rsidRDefault="00AF58D1" w:rsidP="00015A49">
      <w:pPr>
        <w:spacing w:after="0" w:line="240" w:lineRule="auto"/>
      </w:pPr>
      <w:r>
        <w:separator/>
      </w:r>
    </w:p>
  </w:footnote>
  <w:footnote w:type="continuationSeparator" w:id="0">
    <w:p w14:paraId="616B150A" w14:textId="77777777" w:rsidR="00AF58D1" w:rsidRDefault="00AF58D1" w:rsidP="00015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F04"/>
    <w:multiLevelType w:val="hybridMultilevel"/>
    <w:tmpl w:val="154AF892"/>
    <w:lvl w:ilvl="0" w:tplc="AB9E4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C2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9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02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2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6E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06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0B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2A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87221"/>
    <w:multiLevelType w:val="multilevel"/>
    <w:tmpl w:val="7F3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B0296"/>
    <w:multiLevelType w:val="multilevel"/>
    <w:tmpl w:val="D01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CE"/>
    <w:multiLevelType w:val="multilevel"/>
    <w:tmpl w:val="AC2C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B6964"/>
    <w:multiLevelType w:val="hybridMultilevel"/>
    <w:tmpl w:val="14C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348E7"/>
    <w:multiLevelType w:val="hybridMultilevel"/>
    <w:tmpl w:val="6F06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06704"/>
    <w:multiLevelType w:val="hybridMultilevel"/>
    <w:tmpl w:val="86B4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69E"/>
    <w:multiLevelType w:val="multilevel"/>
    <w:tmpl w:val="D1D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B66A3"/>
    <w:multiLevelType w:val="hybridMultilevel"/>
    <w:tmpl w:val="D6E0FB12"/>
    <w:lvl w:ilvl="0" w:tplc="AB9E42D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110F9"/>
    <w:multiLevelType w:val="hybridMultilevel"/>
    <w:tmpl w:val="C4405BFA"/>
    <w:lvl w:ilvl="0" w:tplc="AB9E42DC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724EB5"/>
    <w:multiLevelType w:val="hybridMultilevel"/>
    <w:tmpl w:val="7E54D210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E2229"/>
    <w:multiLevelType w:val="hybridMultilevel"/>
    <w:tmpl w:val="814E18B8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53"/>
    <w:multiLevelType w:val="multilevel"/>
    <w:tmpl w:val="8C9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67ECD"/>
    <w:multiLevelType w:val="hybridMultilevel"/>
    <w:tmpl w:val="AC084042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3207"/>
    <w:multiLevelType w:val="hybridMultilevel"/>
    <w:tmpl w:val="F71EBF94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F5990"/>
    <w:multiLevelType w:val="multilevel"/>
    <w:tmpl w:val="5E6E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96A03"/>
    <w:multiLevelType w:val="hybridMultilevel"/>
    <w:tmpl w:val="7B4CA83A"/>
    <w:lvl w:ilvl="0" w:tplc="3B68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2F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08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8B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6D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A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E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48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3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8BD73E5"/>
    <w:multiLevelType w:val="hybridMultilevel"/>
    <w:tmpl w:val="2AC4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04"/>
    <w:multiLevelType w:val="hybridMultilevel"/>
    <w:tmpl w:val="7052667E"/>
    <w:lvl w:ilvl="0" w:tplc="47E82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CA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2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47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09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CB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C5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61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8A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0E7E03"/>
    <w:multiLevelType w:val="hybridMultilevel"/>
    <w:tmpl w:val="F95601BA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51457"/>
    <w:multiLevelType w:val="hybridMultilevel"/>
    <w:tmpl w:val="F72635E2"/>
    <w:lvl w:ilvl="0" w:tplc="A69C3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A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25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21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25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2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C4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E1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66D7C0D"/>
    <w:multiLevelType w:val="hybridMultilevel"/>
    <w:tmpl w:val="8C7633A2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03103"/>
    <w:multiLevelType w:val="hybridMultilevel"/>
    <w:tmpl w:val="EE96B3B4"/>
    <w:lvl w:ilvl="0" w:tplc="AB9E42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C4260"/>
    <w:multiLevelType w:val="multilevel"/>
    <w:tmpl w:val="468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E5C8B"/>
    <w:multiLevelType w:val="hybridMultilevel"/>
    <w:tmpl w:val="22D229D0"/>
    <w:lvl w:ilvl="0" w:tplc="AB9E42D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153CDD"/>
    <w:multiLevelType w:val="multilevel"/>
    <w:tmpl w:val="4A84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96343">
    <w:abstractNumId w:val="23"/>
  </w:num>
  <w:num w:numId="2" w16cid:durableId="1728527439">
    <w:abstractNumId w:val="7"/>
  </w:num>
  <w:num w:numId="3" w16cid:durableId="666443375">
    <w:abstractNumId w:val="15"/>
  </w:num>
  <w:num w:numId="4" w16cid:durableId="1431505687">
    <w:abstractNumId w:val="12"/>
  </w:num>
  <w:num w:numId="5" w16cid:durableId="56125056">
    <w:abstractNumId w:val="1"/>
  </w:num>
  <w:num w:numId="6" w16cid:durableId="1031761510">
    <w:abstractNumId w:val="25"/>
  </w:num>
  <w:num w:numId="7" w16cid:durableId="407270171">
    <w:abstractNumId w:val="3"/>
  </w:num>
  <w:num w:numId="8" w16cid:durableId="766732347">
    <w:abstractNumId w:val="2"/>
  </w:num>
  <w:num w:numId="9" w16cid:durableId="485586544">
    <w:abstractNumId w:val="20"/>
  </w:num>
  <w:num w:numId="10" w16cid:durableId="1982886203">
    <w:abstractNumId w:val="0"/>
  </w:num>
  <w:num w:numId="11" w16cid:durableId="1526015189">
    <w:abstractNumId w:val="8"/>
  </w:num>
  <w:num w:numId="12" w16cid:durableId="1736853418">
    <w:abstractNumId w:val="16"/>
  </w:num>
  <w:num w:numId="13" w16cid:durableId="633948149">
    <w:abstractNumId w:val="18"/>
  </w:num>
  <w:num w:numId="14" w16cid:durableId="1067611030">
    <w:abstractNumId w:val="4"/>
  </w:num>
  <w:num w:numId="15" w16cid:durableId="1463890891">
    <w:abstractNumId w:val="6"/>
  </w:num>
  <w:num w:numId="16" w16cid:durableId="4216841">
    <w:abstractNumId w:val="17"/>
  </w:num>
  <w:num w:numId="17" w16cid:durableId="1089500205">
    <w:abstractNumId w:val="5"/>
  </w:num>
  <w:num w:numId="18" w16cid:durableId="1831407944">
    <w:abstractNumId w:val="9"/>
  </w:num>
  <w:num w:numId="19" w16cid:durableId="1328823225">
    <w:abstractNumId w:val="13"/>
  </w:num>
  <w:num w:numId="20" w16cid:durableId="2113623925">
    <w:abstractNumId w:val="21"/>
  </w:num>
  <w:num w:numId="21" w16cid:durableId="646132524">
    <w:abstractNumId w:val="11"/>
  </w:num>
  <w:num w:numId="22" w16cid:durableId="1993480806">
    <w:abstractNumId w:val="22"/>
  </w:num>
  <w:num w:numId="23" w16cid:durableId="720136626">
    <w:abstractNumId w:val="10"/>
  </w:num>
  <w:num w:numId="24" w16cid:durableId="1959752089">
    <w:abstractNumId w:val="14"/>
  </w:num>
  <w:num w:numId="25" w16cid:durableId="1756048880">
    <w:abstractNumId w:val="24"/>
  </w:num>
  <w:num w:numId="26" w16cid:durableId="243488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4B"/>
    <w:rsid w:val="0000642E"/>
    <w:rsid w:val="000159D5"/>
    <w:rsid w:val="00015A49"/>
    <w:rsid w:val="0001740D"/>
    <w:rsid w:val="000209E3"/>
    <w:rsid w:val="00026914"/>
    <w:rsid w:val="00046284"/>
    <w:rsid w:val="00077159"/>
    <w:rsid w:val="000830F8"/>
    <w:rsid w:val="00091EE2"/>
    <w:rsid w:val="00093347"/>
    <w:rsid w:val="000B1173"/>
    <w:rsid w:val="000E0BDC"/>
    <w:rsid w:val="00102DF7"/>
    <w:rsid w:val="00102E19"/>
    <w:rsid w:val="00113FAB"/>
    <w:rsid w:val="00140F23"/>
    <w:rsid w:val="00166C2A"/>
    <w:rsid w:val="00181558"/>
    <w:rsid w:val="0018260B"/>
    <w:rsid w:val="00182BC0"/>
    <w:rsid w:val="001A45D4"/>
    <w:rsid w:val="001E755E"/>
    <w:rsid w:val="00203283"/>
    <w:rsid w:val="00246672"/>
    <w:rsid w:val="00253A00"/>
    <w:rsid w:val="00274063"/>
    <w:rsid w:val="00281E77"/>
    <w:rsid w:val="002847E2"/>
    <w:rsid w:val="00295B2B"/>
    <w:rsid w:val="002A63F2"/>
    <w:rsid w:val="002B3269"/>
    <w:rsid w:val="002B3F91"/>
    <w:rsid w:val="002C4365"/>
    <w:rsid w:val="002F31FE"/>
    <w:rsid w:val="00310977"/>
    <w:rsid w:val="00324780"/>
    <w:rsid w:val="00333B3E"/>
    <w:rsid w:val="003466A7"/>
    <w:rsid w:val="003964E7"/>
    <w:rsid w:val="003D1BB4"/>
    <w:rsid w:val="003D441A"/>
    <w:rsid w:val="0040399E"/>
    <w:rsid w:val="00460B7E"/>
    <w:rsid w:val="004D784B"/>
    <w:rsid w:val="00555DD8"/>
    <w:rsid w:val="00565424"/>
    <w:rsid w:val="005B12D2"/>
    <w:rsid w:val="005E73CF"/>
    <w:rsid w:val="005F615A"/>
    <w:rsid w:val="00623854"/>
    <w:rsid w:val="00645146"/>
    <w:rsid w:val="006459EB"/>
    <w:rsid w:val="00646B52"/>
    <w:rsid w:val="00677A63"/>
    <w:rsid w:val="006A6923"/>
    <w:rsid w:val="006B2E01"/>
    <w:rsid w:val="006E48AD"/>
    <w:rsid w:val="006E5982"/>
    <w:rsid w:val="00734358"/>
    <w:rsid w:val="007552A0"/>
    <w:rsid w:val="007B1F65"/>
    <w:rsid w:val="007B669D"/>
    <w:rsid w:val="007B66BA"/>
    <w:rsid w:val="007B6975"/>
    <w:rsid w:val="007C62A7"/>
    <w:rsid w:val="008120EF"/>
    <w:rsid w:val="008421EC"/>
    <w:rsid w:val="0086284B"/>
    <w:rsid w:val="0089342E"/>
    <w:rsid w:val="008975DB"/>
    <w:rsid w:val="008C0444"/>
    <w:rsid w:val="008C2A13"/>
    <w:rsid w:val="008D03A6"/>
    <w:rsid w:val="0090659B"/>
    <w:rsid w:val="0091628F"/>
    <w:rsid w:val="00946AAA"/>
    <w:rsid w:val="00950939"/>
    <w:rsid w:val="009615CD"/>
    <w:rsid w:val="00962BD3"/>
    <w:rsid w:val="00A55D17"/>
    <w:rsid w:val="00A6686E"/>
    <w:rsid w:val="00A718C4"/>
    <w:rsid w:val="00A83A26"/>
    <w:rsid w:val="00AA364D"/>
    <w:rsid w:val="00AF58D1"/>
    <w:rsid w:val="00B25FD0"/>
    <w:rsid w:val="00B33507"/>
    <w:rsid w:val="00B80AF8"/>
    <w:rsid w:val="00BB5659"/>
    <w:rsid w:val="00BC1566"/>
    <w:rsid w:val="00BD23A6"/>
    <w:rsid w:val="00C16C36"/>
    <w:rsid w:val="00C16DE9"/>
    <w:rsid w:val="00C9768F"/>
    <w:rsid w:val="00CD4C7D"/>
    <w:rsid w:val="00CF25F1"/>
    <w:rsid w:val="00CF6004"/>
    <w:rsid w:val="00D04474"/>
    <w:rsid w:val="00D3703A"/>
    <w:rsid w:val="00D54F58"/>
    <w:rsid w:val="00D7376E"/>
    <w:rsid w:val="00D77BDC"/>
    <w:rsid w:val="00DA7139"/>
    <w:rsid w:val="00DD57B1"/>
    <w:rsid w:val="00DE72E7"/>
    <w:rsid w:val="00E030D9"/>
    <w:rsid w:val="00E15DF4"/>
    <w:rsid w:val="00E20C30"/>
    <w:rsid w:val="00E2504D"/>
    <w:rsid w:val="00E43A82"/>
    <w:rsid w:val="00E54FA8"/>
    <w:rsid w:val="00EF09F2"/>
    <w:rsid w:val="00F05EDD"/>
    <w:rsid w:val="00F248D4"/>
    <w:rsid w:val="00F26190"/>
    <w:rsid w:val="00F445CB"/>
    <w:rsid w:val="00F76351"/>
    <w:rsid w:val="00F83D60"/>
    <w:rsid w:val="00F966BE"/>
    <w:rsid w:val="00FA3E88"/>
    <w:rsid w:val="00FA4F5F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E4D5"/>
  <w15:chartTrackingRefBased/>
  <w15:docId w15:val="{50B3DBEA-C95D-4A8C-9972-631602EA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8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8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8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84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1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5A49"/>
  </w:style>
  <w:style w:type="paragraph" w:styleId="ae">
    <w:name w:val="footer"/>
    <w:basedOn w:val="a"/>
    <w:link w:val="af"/>
    <w:uiPriority w:val="99"/>
    <w:unhideWhenUsed/>
    <w:rsid w:val="0001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A49"/>
  </w:style>
  <w:style w:type="paragraph" w:styleId="af0">
    <w:name w:val="Normal (Web)"/>
    <w:basedOn w:val="a"/>
    <w:uiPriority w:val="99"/>
    <w:semiHidden/>
    <w:unhideWhenUsed/>
    <w:rsid w:val="002C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1">
    <w:name w:val="Table Grid"/>
    <w:basedOn w:val="a1"/>
    <w:uiPriority w:val="39"/>
    <w:rsid w:val="00D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cp:lastPrinted>2026-03-25T06:35:00Z</cp:lastPrinted>
  <dcterms:created xsi:type="dcterms:W3CDTF">2026-03-24T10:03:00Z</dcterms:created>
  <dcterms:modified xsi:type="dcterms:W3CDTF">2026-07-03T04:18:00Z</dcterms:modified>
</cp:coreProperties>
</file>