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96352">
        <w:rPr>
          <w:rFonts w:ascii="Times New Roman" w:hAnsi="Times New Roman" w:cs="Times New Roman"/>
          <w:sz w:val="28"/>
          <w:szCs w:val="28"/>
          <w:lang w:eastAsia="ru-RU"/>
        </w:rPr>
        <w:t>Конспект логопедического занятия для подготовительной группы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238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r w:rsidR="00681238">
        <w:rPr>
          <w:rFonts w:ascii="Times New Roman" w:hAnsi="Times New Roman" w:cs="Times New Roman"/>
          <w:sz w:val="28"/>
          <w:szCs w:val="28"/>
          <w:lang w:eastAsia="ru-RU"/>
        </w:rPr>
        <w:t>Крылья правильной речи</w:t>
      </w:r>
      <w:bookmarkEnd w:id="0"/>
      <w:r w:rsidR="00681238">
        <w:rPr>
          <w:rFonts w:ascii="Times New Roman" w:hAnsi="Times New Roman" w:cs="Times New Roman"/>
          <w:sz w:val="28"/>
          <w:szCs w:val="28"/>
          <w:lang w:eastAsia="ru-RU"/>
        </w:rPr>
        <w:t>: технологии, которые помогают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речевых навыков у детей подготовительной группы с применением современных логопедических технологий.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Коррекционно</w:t>
      </w:r>
      <w:r w:rsidRPr="00D96352">
        <w:rPr>
          <w:rFonts w:ascii="Times New Roman" w:hAnsi="Times New Roman" w:cs="Times New Roman"/>
          <w:sz w:val="28"/>
          <w:szCs w:val="28"/>
          <w:u w:val="single"/>
          <w:lang w:eastAsia="ru-RU"/>
        </w:rPr>
        <w:noBreakHyphen/>
        <w:t>образовательные: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автоматизировать и дифференцировать поставленные звуки в речи;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</w:p>
    <w:p w:rsid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навыки </w:t>
      </w:r>
      <w:proofErr w:type="spellStart"/>
      <w:proofErr w:type="gram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буквенного</w:t>
      </w:r>
      <w:proofErr w:type="gram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Коррекционно</w:t>
      </w:r>
      <w:r w:rsidRPr="00D96352">
        <w:rPr>
          <w:rFonts w:ascii="Times New Roman" w:hAnsi="Times New Roman" w:cs="Times New Roman"/>
          <w:sz w:val="28"/>
          <w:szCs w:val="28"/>
          <w:u w:val="single"/>
          <w:lang w:eastAsia="ru-RU"/>
        </w:rPr>
        <w:noBreakHyphen/>
        <w:t>развивающие: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фонематический слух, речевое дыхание, </w:t>
      </w:r>
      <w:proofErr w:type="gram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мелкую</w:t>
      </w:r>
      <w:proofErr w:type="gram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и общую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моторику, внимание, память и мышление.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интерес к занятиям, навыки самоконтроля за речью, умение </w:t>
      </w:r>
    </w:p>
    <w:p w:rsidR="00D96352" w:rsidRPr="00D96352" w:rsidRDefault="00D96352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работать в коллективе.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интерактивная доска / планшет с логопедическими приложениями;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набор шариков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марблз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и камешков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кабошонов;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карточки с картинками на заданные звуки;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аудиозаписи для фонетической ритмики;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материалы для арт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терапии (пластилин, краски, бумага).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(3–5 мин)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Приветствие, создание положительного эмоционального фона.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2)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: упражнение «Комплименты» — дети по кругу говорят друг другу добрые слова.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3)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Повторение правила красивой речи (хором):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Говори всегда красиво,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Смело и неторопливо,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Ясно, чётко говори,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И, конечно, не спеши.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Артикуляционная и дыхательная гимнастика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(5 мин)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Упражнения с использованием интерактивного приложения (визуальная поддержка): «Лошадка», «Грибок», «Чашечка».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Дыхательное упражнение «Задуй свечу» — контроль силы и длительности выдоха.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. Основная часть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(15–20 мин)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а) Автоматизация звуков с применением игровых технологий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Игра «Часть целого» с шариками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марблз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На картинках изображён транспорт. Дети закрывают окошки шариками и называют части (руль, мотор, колёса).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Повторяют слова с заданными звуками [Р</w:t>
      </w:r>
      <w:proofErr w:type="gram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][</w:t>
      </w:r>
      <w:proofErr w:type="gram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Р], [Л][Л]: руль, рама, педаль, фары.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буквенный анализ с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Составление схемы слова школа: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определение количества звуков;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характеристика звуков (гласный/согласный, твёрдый/мягкий);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обозначение цветом (красный — гласный, синий — твёрдый согласный).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в) ИКТ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технологии: интерактивные задания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На интерактивной доске — игра «Найди звук»: дети кликают на картинки, в названиях которых есть [Ш</w:t>
      </w:r>
      <w:proofErr w:type="gram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][</w:t>
      </w:r>
      <w:proofErr w:type="gram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Ш] в начале, середине или конце слова (шапка, кошка, камыш).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г) Арт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терапевтический блок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Лепка букв из пластилина с проговариванием звуков.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Рисование «Волшебных линий» — развитие мелкой моторики и координации.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 с элементами фонетической ритмики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(3 мин)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Под аудиозапись дети выполняют движения, сочетая их с произнесением слогов: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топнуть ногой —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ра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ра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хлопнуть в ладоши — ли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ли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ли;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покружиться — </w:t>
      </w:r>
      <w:proofErr w:type="spell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ру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ру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noBreakHyphen/>
        <w:t>ру</w:t>
      </w:r>
      <w:proofErr w:type="spell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 Заключительная часть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 xml:space="preserve"> (5 мин)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Рефлексия: дети отвечают на вопросы: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Какой звук сегодня был главным?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t>Какое задание понравилось больше всего?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Поощрение: вручение «медалей» за старание (бумажные или виртуальные).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  <w:t>Домашнее задание: повторить артикуляционную гимнастику перед зеркалом, найти 3 слова со звуком [Р</w:t>
      </w:r>
      <w:proofErr w:type="gramStart"/>
      <w:r w:rsidRPr="00D96352">
        <w:rPr>
          <w:rFonts w:ascii="Times New Roman" w:hAnsi="Times New Roman" w:cs="Times New Roman"/>
          <w:sz w:val="28"/>
          <w:szCs w:val="28"/>
          <w:lang w:eastAsia="ru-RU"/>
        </w:rPr>
        <w:t>][</w:t>
      </w:r>
      <w:proofErr w:type="gramEnd"/>
      <w:r w:rsidRPr="00D96352">
        <w:rPr>
          <w:rFonts w:ascii="Times New Roman" w:hAnsi="Times New Roman" w:cs="Times New Roman"/>
          <w:sz w:val="28"/>
          <w:szCs w:val="28"/>
          <w:lang w:eastAsia="ru-RU"/>
        </w:rPr>
        <w:t>Р] или [Л][Л].</w:t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9635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942DE" w:rsidRPr="00D96352" w:rsidRDefault="00A942DE" w:rsidP="00D963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942DE" w:rsidRPr="00D9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52"/>
    <w:rsid w:val="00681238"/>
    <w:rsid w:val="00A942DE"/>
    <w:rsid w:val="00D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3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4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2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3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97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7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995982">
                                                          <w:marLeft w:val="18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616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2026-05-11T16:58:00Z</dcterms:created>
  <dcterms:modified xsi:type="dcterms:W3CDTF">2026-05-11T17:11:00Z</dcterms:modified>
</cp:coreProperties>
</file>