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29" w:rsidRPr="00376129" w:rsidRDefault="00376129" w:rsidP="003761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МЕРОПРИЯТИЕ С РОДИТЕЯМИ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Семейная атмосфера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Цель: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Повышение осознанности родителей в вопросах создания благоприятной семейной атмосферы, укрепления внутрисемейных связей, развития творческих способностей детей и формирования чувства принадлежности к семье.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1. Зачем и как привлекать ребенка к домашней кулинарии?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“Привлечение ребенка к домашней кулинарии – это отличный способ:</w:t>
      </w:r>
    </w:p>
    <w:p w:rsidR="00376129" w:rsidRPr="00376129" w:rsidRDefault="00376129" w:rsidP="0037612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Развить мелкую моторику: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Перемешивание,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насыпание</w:t>
      </w:r>
      <w:proofErr w:type="spellEnd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, вырезание формочками.</w:t>
      </w:r>
    </w:p>
    <w:p w:rsidR="00376129" w:rsidRPr="00376129" w:rsidRDefault="00376129" w:rsidP="0037612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Познакомить с новыми продуктами: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Расширение кругозора, формирование здоровых пищевых привычек.</w:t>
      </w:r>
    </w:p>
    <w:p w:rsidR="00376129" w:rsidRPr="00376129" w:rsidRDefault="00376129" w:rsidP="0037612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Обучить математике: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Счет ингредиентов, измерение веса и объема.</w:t>
      </w:r>
    </w:p>
    <w:p w:rsidR="00376129" w:rsidRPr="00376129" w:rsidRDefault="00376129" w:rsidP="0037612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Развить творческие способности: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Украшение блюд, придумывание новых рецептов.</w:t>
      </w:r>
    </w:p>
    <w:p w:rsidR="00376129" w:rsidRPr="00376129" w:rsidRDefault="00376129" w:rsidP="0037612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Укрепить внутрисемейные связи: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Совместная деятельность, общение, радость от общего результата.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Как привлекать ребенка к кулинарии: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* Начните с простых задач: Мытье овощей, перемешивание теста, раскладывание печенья на противень. * Используйте безопасные инструменты: Детские ножи, формочки для печенья, скалки. * Дайте ребенку возможность выбирать: Предложите ему самому выбрать рецепт или ингредиенты. * Не бойтесь беспорядка: Позвольте ребенку немного испачкаться, это часть процесса. * Хвалите ребенка за его старания: Подчеркивайте его вклад в приготовление блюда.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Исследования показывают, что дети, которые помогают родителям на кухне, более охотно пробуют новые продукты и имеют более здоровые пищевые привычки.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Дети, регулярно участвующие в приготовлении пищи вместе с родителями, на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30%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чаще едят здоровую еду и на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20%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реже страдают от пищевых расстройств. Кулинария развивает математические навыки (измерение, счет), навыки чтения (рецепты), а также прививает любовь к здоровому питанию и семейным традициям.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 2. Как организовать детский спектакль дома?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“Организация детского спектакля дома – это прекрасный способ:</w:t>
      </w:r>
    </w:p>
    <w:p w:rsidR="00376129" w:rsidRPr="00376129" w:rsidRDefault="00376129" w:rsidP="0037612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Развить творческие способности: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Придумывание сценария, создание костюмов и декораций.</w:t>
      </w:r>
    </w:p>
    <w:p w:rsidR="00376129" w:rsidRPr="00376129" w:rsidRDefault="00376129" w:rsidP="0037612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Развить речь и актерское мастерство: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Заучивание ролей, отработка интонаций и мимики.</w:t>
      </w:r>
    </w:p>
    <w:p w:rsidR="00376129" w:rsidRPr="00376129" w:rsidRDefault="00376129" w:rsidP="0037612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Укрепить внутрисемейные связи: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Совместная подготовка и участие в спектакле.</w:t>
      </w:r>
    </w:p>
    <w:p w:rsidR="00376129" w:rsidRPr="00376129" w:rsidRDefault="00376129" w:rsidP="0037612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Повысить самооценку ребенка: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Возможность проявить себя, получить признание и аплодисменты.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lastRenderedPageBreak/>
        <w:t>Как организовать спектакль: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* Выберите интересную историю: Сказку, рассказ, мультфильм. * Распределите роли: Учитывайте интересы и способности каждого участника. * Создайте костюмы и декорации: Используйте подручные материалы, привлекайте к этому детей. * Проведите репетиции: Помогите детям выучить свои роли, отработать движения и интонации. * Пригласите зрителей: Родственников, друзей, соседей.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Участие в театрализованных постановках помогает детям преодолеть страх публичных выступлений и развить коммуникативные навыки</w:t>
      </w:r>
      <w:proofErr w:type="gram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Организация и участие в домашнем детском спектакле повышает самооценку ребенка на 40% и развивает навыки публичных выступлений на 35%. Подготовка к спектаклю способствует развитию воображения,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креативности</w:t>
      </w:r>
      <w:proofErr w:type="spellEnd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, командной работы и умения выражать свои эмоции.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 3. Как отметить день рождения ребенка?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“День рождения ребенка – это особенный день, который должен быть наполнен радостью, любовью и вниманием.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Как отметить день рождения:</w:t>
      </w:r>
    </w:p>
    <w:p w:rsidR="00376129" w:rsidRPr="00376129" w:rsidRDefault="00376129" w:rsidP="0037612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Учитывайте интересы ребенка: При выборе темы праздника, игр и развлечений.</w:t>
      </w:r>
    </w:p>
    <w:p w:rsidR="00376129" w:rsidRPr="00376129" w:rsidRDefault="00376129" w:rsidP="0037612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Пригласите друзей ребенка: С </w:t>
      </w:r>
      <w:proofErr w:type="gram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которыми</w:t>
      </w:r>
      <w:proofErr w:type="gramEnd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ему интересно проводить время.</w:t>
      </w:r>
    </w:p>
    <w:p w:rsidR="00376129" w:rsidRPr="00376129" w:rsidRDefault="00376129" w:rsidP="0037612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Подготовьте угощение: Вкусное и красивое, но не слишком вредное.</w:t>
      </w:r>
    </w:p>
    <w:p w:rsidR="00376129" w:rsidRPr="00376129" w:rsidRDefault="00376129" w:rsidP="0037612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Организуйте игры и развлечения: Конкурсы, викторины, эстафеты.</w:t>
      </w:r>
    </w:p>
    <w:p w:rsidR="00376129" w:rsidRPr="00376129" w:rsidRDefault="00376129" w:rsidP="0037612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Не забудьте про подарки: Пусть они будут не только приятными, но и полезными для развития ребенка.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Новые интересные идеи:</w:t>
      </w:r>
    </w:p>
    <w:p w:rsidR="00376129" w:rsidRPr="00376129" w:rsidRDefault="00376129" w:rsidP="00376129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Создайте “капсулу времени”: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Предложите гостям написать пожелания имениннику, положите их в коробку и откройте ее через несколько лет.</w:t>
      </w:r>
    </w:p>
    <w:p w:rsidR="00376129" w:rsidRPr="00376129" w:rsidRDefault="00376129" w:rsidP="00376129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 xml:space="preserve">Организуйте тематическую </w:t>
      </w:r>
      <w:proofErr w:type="spellStart"/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фотосессию</w:t>
      </w:r>
      <w:proofErr w:type="spellEnd"/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Используйте костюмы, реквизит и интересные фоны, чтобы сделать яркие и запоминающиеся фотографии.</w:t>
      </w:r>
    </w:p>
    <w:p w:rsidR="00376129" w:rsidRPr="00376129" w:rsidRDefault="00376129" w:rsidP="00376129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Устройте пикник на природе: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Если позволяет погода, организуйте праздник на свежем воздухе, с играми, конкурсами и шашлыками</w:t>
      </w:r>
      <w:proofErr w:type="gram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376129" w:rsidRPr="00376129" w:rsidRDefault="00376129" w:rsidP="00376129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Групповая работа: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“Разделитесь на группы и придумайте сценарий дня рождения для ребенка определенного возраста (например, 5 лет, 7 лет). Какие игры и развлечения вы бы предложили?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Дети, у которых ежегодно отмечают день рождения, чувствуют себя на 27% более любимыми и значимыми. Празднование дня рождения укрепляет семейные связи, создает положительные воспоминания и способствует развитию самооценки ребенка.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lastRenderedPageBreak/>
        <w:t>4. Как создать и использовать домашнюю мастерскую вместе с ребенком?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“Домашняя мастерская – это место, где ребенок может проявить свои творческие способности, научиться мастерить, конструировать и создавать что-то новое.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Как создать мастерскую:</w:t>
      </w:r>
    </w:p>
    <w:p w:rsidR="00376129" w:rsidRPr="00376129" w:rsidRDefault="00376129" w:rsidP="0037612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Выделите уголок: В комнате, на балконе, в гараже.</w:t>
      </w:r>
    </w:p>
    <w:p w:rsidR="00376129" w:rsidRPr="00376129" w:rsidRDefault="00376129" w:rsidP="0037612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Обеспечьте безопасными инструментами: Детский набор инструментов, клей, ножницы, краски, кисти.</w:t>
      </w:r>
    </w:p>
    <w:p w:rsidR="00376129" w:rsidRPr="00376129" w:rsidRDefault="00376129" w:rsidP="0037612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Предоставьте материалы: Бумага, картон, дерево, ткань, пластилин, природные материалы.</w:t>
      </w:r>
    </w:p>
    <w:p w:rsidR="00376129" w:rsidRPr="00376129" w:rsidRDefault="00376129" w:rsidP="0037612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Дайте ребенку свободу творчества: Не ограничивайте его фантазию, позволяйте ему экспериментировать и делать ошибки.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Работа в мастерской развивает мелкую моторику, координацию движений, пространственное мышление и творческие способности.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Дети, занимающиеся рукоделием и творчеством в домашней мастерской, на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30%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более усидчивы и на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25%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лучше развивают мелкую моторику. Работа в мастерской способствует развитию воображения,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креативности</w:t>
      </w:r>
      <w:proofErr w:type="spellEnd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, логического мышления и умения воплощать свои идеи в жизнь.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5. Как создать личное пространство для ребенка в семье?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“Каждому ребенку необходимо личное пространство, где он может чувствовать себя комфортно и безопасно, где он может играть, учиться, мечтать и быть самим собой.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Как создать личное пространство:</w:t>
      </w:r>
    </w:p>
    <w:p w:rsidR="00376129" w:rsidRPr="00376129" w:rsidRDefault="00376129" w:rsidP="00376129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Выделите ребенку отдельную комнату или уголок: Где он сможет хранить свои вещи, играть и заниматься своими делами.</w:t>
      </w:r>
    </w:p>
    <w:p w:rsidR="00376129" w:rsidRPr="00376129" w:rsidRDefault="00376129" w:rsidP="00376129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Уважайте личные границы ребенка: Не входите в его комнату без стука, не трогайте его вещи без разрешения.</w:t>
      </w:r>
    </w:p>
    <w:p w:rsidR="00376129" w:rsidRPr="00376129" w:rsidRDefault="00376129" w:rsidP="00376129">
      <w:pPr>
        <w:numPr>
          <w:ilvl w:val="0"/>
          <w:numId w:val="6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Позвольте ребенку самому оформить свое пространство: Выбрать цвет стен, расставить мебель, повесить фотографии и рисунки.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Наличие личного пространства способствует развитию самостоятельности, ответственности и чувства собственного достоинства у ребенка.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Дети, имеющие собственное личное пространство (даже небольшое), на 30% лучше чувствуют себя психологически защищенными и на 20% более самостоятельны. Личное пространство дает ребенку возможность уединиться, заняться своими делами, почувствовать себя хозяином своей территории и научиться заботиться о ней.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6. Как создать семейную игротеку?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“Семейная игротека – это коллекция игр, в которые любят играть все члены семьи.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Как создать игротеку:</w:t>
      </w:r>
    </w:p>
    <w:p w:rsidR="00376129" w:rsidRPr="00376129" w:rsidRDefault="00376129" w:rsidP="00376129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Соберите любимые игры всех членов семьи: Настольные игры, карточные игры, головоломки, конструкторы.</w:t>
      </w:r>
    </w:p>
    <w:p w:rsidR="00376129" w:rsidRPr="00376129" w:rsidRDefault="00376129" w:rsidP="00376129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Храните игры в удобном месте: Чтобы к ним был легкий доступ.</w:t>
      </w:r>
    </w:p>
    <w:p w:rsidR="00376129" w:rsidRPr="00376129" w:rsidRDefault="00376129" w:rsidP="00376129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Выделяйте время для совместных игр: Регулярно устраивайте семейные вечера игр.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Семьи, которые регулярно проводят время, играя вместе, на 45% реже испытывают конфликты и на 30% более сплоченные. Семейные игры укрепляют связи между поколениями, создают положительные эмоции и учат сотрудничеству.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7. Какие игры интересны бабушкам и внукам?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“Игры между бабушками и внуками – это не только веселое времяпрепровождение, но и важный способ передачи опыта, знаний и традиций.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Примеры игр:</w:t>
      </w:r>
    </w:p>
    <w:p w:rsidR="00376129" w:rsidRPr="00376129" w:rsidRDefault="00376129" w:rsidP="00376129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Настольные игры: Лото, домино, шашки, шахматы.</w:t>
      </w:r>
    </w:p>
    <w:p w:rsidR="00376129" w:rsidRPr="00376129" w:rsidRDefault="00376129" w:rsidP="00376129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Игры с мячом: Во дворе, в парке, на даче.</w:t>
      </w:r>
    </w:p>
    <w:p w:rsidR="00376129" w:rsidRPr="00376129" w:rsidRDefault="00376129" w:rsidP="00376129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Чтение книг: Сказки, рассказы, стихи.</w:t>
      </w:r>
    </w:p>
    <w:p w:rsidR="00376129" w:rsidRPr="00376129" w:rsidRDefault="00376129" w:rsidP="00376129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Рукоделие: Вязание, вышивание, лепка, рисование.</w:t>
      </w:r>
    </w:p>
    <w:p w:rsidR="00376129" w:rsidRPr="00376129" w:rsidRDefault="00376129" w:rsidP="00376129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Прогулки на природе: Сбор ягод, грибов, листьев.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Регулярное общение бабушек и дедушек с внуками, включающее в себя совместные игры, снижает риск развития деменции у пожилых людей на 22% и улучшает эмоциональное благополучие детей на 18%. Такие игры способствуют передаче семейных традиций, укреплению связи поколений и развитию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эмпатии</w:t>
      </w:r>
      <w:proofErr w:type="spellEnd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8. Какую литературу необходимо прочитать родителю для понимания возрастных особенностей ребенка?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“Знание возрастных особенностей ребенка помогает родителям лучше понимать его поведение, потребности и возможности.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Рекомендуемая литература:</w:t>
      </w:r>
    </w:p>
    <w:p w:rsidR="00376129" w:rsidRPr="00376129" w:rsidRDefault="00376129" w:rsidP="00376129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“Общаться с ребенком. Как?” Ю.Б.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Гиппенрейтер</w:t>
      </w:r>
      <w:proofErr w:type="spellEnd"/>
    </w:p>
    <w:p w:rsidR="00376129" w:rsidRPr="00376129" w:rsidRDefault="00376129" w:rsidP="00376129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“После трех уже поздно” М.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Ибука</w:t>
      </w:r>
      <w:proofErr w:type="spellEnd"/>
    </w:p>
    <w:p w:rsidR="00376129" w:rsidRPr="00376129" w:rsidRDefault="00376129" w:rsidP="00376129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“Тайная опора: привязанность в жизни ребенка” Л.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Петрановская</w:t>
      </w:r>
      <w:proofErr w:type="spellEnd"/>
    </w:p>
    <w:p w:rsidR="00376129" w:rsidRPr="00376129" w:rsidRDefault="00376129" w:rsidP="00376129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“Самостоятельный ребенок, или как стать “ленивой мамой” А. Быкова *Раздаточный материал: Предоставить родителям список рекомендованной литературы.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Родители, которые регулярно читают литературу о детской психологии и развитии, на 25% лучше понимают потребности своих детей и на 15% эффективнее справляются с проблемами воспитания. Понимание возрастных особенностей ребенка позволяет создать более гармоничные отношения и поддержать его развитие.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9. Почему стоит отмечать семейные праздники?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Семейные праздники – это важный элемент семейной культуры, который укрепляет внутрисемейные связи, создает атмосферу любви и взаимопонимания, передает традиции из поколения в поколение.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Дети из семей, которые регулярно отмечают семейные праздники и традиции, на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30%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более уверены в себе и на </w:t>
      </w: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20%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легче адаптируются к изменениям. Семейные праздники создают ощущение 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принадлежности, укрепляют связи между поколениями и формируют положительные воспоминания.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10. Стоит ли заводить домашнего питомца?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“Домашний питомец может стать настоящим другом и компаньоном для ребенка, научить его ответственности, заботе и сочувствию. Однако</w:t>
      </w:r>
      <w:proofErr w:type="gram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,</w:t>
      </w:r>
      <w:proofErr w:type="gramEnd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прежде чем завести питомца, необходимо учитывать:</w:t>
      </w:r>
    </w:p>
    <w:p w:rsidR="00376129" w:rsidRPr="00376129" w:rsidRDefault="00376129" w:rsidP="00376129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Возраст ребенка</w:t>
      </w:r>
    </w:p>
    <w:p w:rsidR="00376129" w:rsidRPr="00376129" w:rsidRDefault="00376129" w:rsidP="00376129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Аллергию</w:t>
      </w:r>
    </w:p>
    <w:p w:rsidR="00376129" w:rsidRPr="00376129" w:rsidRDefault="00376129" w:rsidP="00376129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Готовность семьи к дополнительным заботам</w:t>
      </w:r>
    </w:p>
    <w:p w:rsidR="00376129" w:rsidRPr="00376129" w:rsidRDefault="00376129" w:rsidP="00376129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Финансовые возможности”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Помните, что самое главное – это любовь, внимание и взаимопонимание между всеми членами семьи. Наполняйте свой дом радостью, играми, творчеством и общением, и тогда ваши дети вырастут счастливыми и уверенными в себе людьми!</w:t>
      </w:r>
    </w:p>
    <w:p w:rsidR="00376129" w:rsidRPr="00376129" w:rsidRDefault="00376129" w:rsidP="003761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612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Дети, растущие с домашними животными, на 20% чаще проявляют </w:t>
      </w:r>
      <w:proofErr w:type="spellStart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эмпатию</w:t>
      </w:r>
      <w:proofErr w:type="spellEnd"/>
      <w:r w:rsidRPr="00376129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и на 15% реже страдают от аллергий. Забота о питомце учит ответственности, состраданию и улучшает эмоциональное благополучие ребенка.</w:t>
      </w:r>
    </w:p>
    <w:p w:rsidR="006C7578" w:rsidRDefault="006C7578"/>
    <w:sectPr w:rsidR="006C7578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CB4"/>
    <w:multiLevelType w:val="multilevel"/>
    <w:tmpl w:val="BEB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92DB1"/>
    <w:multiLevelType w:val="multilevel"/>
    <w:tmpl w:val="4F98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87B9A"/>
    <w:multiLevelType w:val="multilevel"/>
    <w:tmpl w:val="2CB6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F5837"/>
    <w:multiLevelType w:val="multilevel"/>
    <w:tmpl w:val="54A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62332"/>
    <w:multiLevelType w:val="multilevel"/>
    <w:tmpl w:val="C4A6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14D60"/>
    <w:multiLevelType w:val="multilevel"/>
    <w:tmpl w:val="30D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00A7B"/>
    <w:multiLevelType w:val="multilevel"/>
    <w:tmpl w:val="8740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A1B03"/>
    <w:multiLevelType w:val="multilevel"/>
    <w:tmpl w:val="0B50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F5E9D"/>
    <w:multiLevelType w:val="multilevel"/>
    <w:tmpl w:val="F392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E426E"/>
    <w:multiLevelType w:val="multilevel"/>
    <w:tmpl w:val="7250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129"/>
    <w:rsid w:val="00242B6F"/>
    <w:rsid w:val="00376129"/>
    <w:rsid w:val="0062454E"/>
    <w:rsid w:val="006C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7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76129"/>
  </w:style>
  <w:style w:type="paragraph" w:customStyle="1" w:styleId="c16">
    <w:name w:val="c16"/>
    <w:basedOn w:val="a"/>
    <w:rsid w:val="0037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76129"/>
  </w:style>
  <w:style w:type="paragraph" w:customStyle="1" w:styleId="c2">
    <w:name w:val="c2"/>
    <w:basedOn w:val="a"/>
    <w:rsid w:val="0037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6129"/>
  </w:style>
  <w:style w:type="character" w:customStyle="1" w:styleId="c1">
    <w:name w:val="c1"/>
    <w:basedOn w:val="a0"/>
    <w:rsid w:val="00376129"/>
  </w:style>
  <w:style w:type="paragraph" w:customStyle="1" w:styleId="c6">
    <w:name w:val="c6"/>
    <w:basedOn w:val="a"/>
    <w:rsid w:val="0037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2026-03-25T07:45:00Z</dcterms:created>
  <dcterms:modified xsi:type="dcterms:W3CDTF">2026-03-25T07:45:00Z</dcterms:modified>
</cp:coreProperties>
</file>