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97D6" w14:textId="6E01795D" w:rsidR="00D661DC" w:rsidRPr="00C036FB" w:rsidRDefault="00D661DC" w:rsidP="00906D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036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РУКОВОД</w:t>
      </w:r>
      <w:r w:rsidR="00906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СТВО</w:t>
      </w:r>
      <w:r w:rsidRPr="00C036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ДОШКОЛЬН</w:t>
      </w:r>
      <w:r w:rsidR="00906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ЫМ</w:t>
      </w:r>
      <w:r w:rsidRPr="00C036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ОБРАЗОВАТЕЛЬН</w:t>
      </w:r>
      <w:r w:rsidR="00906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ЫМ</w:t>
      </w:r>
      <w:r w:rsidRPr="00C036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УЧРЕЖДЕНИ</w:t>
      </w:r>
      <w:r w:rsidR="00906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ЕМ</w:t>
      </w:r>
      <w:r w:rsidRPr="00C036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СОВРЕМЕННЫХ УСЛОВИЯХ</w:t>
      </w:r>
    </w:p>
    <w:p w14:paraId="2A9AAA43" w14:textId="77777777" w:rsidR="00447DA3" w:rsidRPr="00D661DC" w:rsidRDefault="00447DA3" w:rsidP="00D661DC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DC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0A8284B1" w14:textId="45091764" w:rsidR="00D661DC" w:rsidRPr="00D661DC" w:rsidRDefault="00906DDF" w:rsidP="00D661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661DC"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="00D661DC"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661DC"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661DC"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661DC"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 требует гибкости, инновационного подхода и глубокого понимания текущих социальных тенденций. </w:t>
      </w:r>
    </w:p>
    <w:p w14:paraId="4C291E31" w14:textId="77777777" w:rsidR="00447DA3" w:rsidRPr="00D661DC" w:rsidRDefault="00447DA3" w:rsidP="00D661DC">
      <w:pPr>
        <w:spacing w:after="0" w:line="360" w:lineRule="auto"/>
        <w:ind w:firstLine="7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DC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607817DD" w14:textId="753A4229" w:rsidR="00447DA3" w:rsidRPr="00D661DC" w:rsidRDefault="00D661DC" w:rsidP="00D661DC">
      <w:pPr>
        <w:spacing w:after="0" w:line="360" w:lineRule="auto"/>
        <w:ind w:firstLine="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Руководитель, команда, </w:t>
      </w:r>
      <w:r w:rsidR="00906DDF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85FDC" w14:textId="62773CC7" w:rsidR="00D661DC" w:rsidRPr="00D661DC" w:rsidRDefault="00D661DC" w:rsidP="00D661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руководитель дошкольного образовательного учреждения сталкивается с множеством вызовов и возможностей. Эффективная </w:t>
      </w:r>
      <w:r w:rsidR="00906D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</w:t>
      </w: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906DD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гибкости, инновационного подхода и способности к быстрой адаптации. Умение создавать дружелюбную и поддерживающую атмосферу в коллективе, а также активно вовлекать родителей в образовательный процесс, становится залогом успешного функционирования учреждения.</w:t>
      </w:r>
    </w:p>
    <w:p w14:paraId="5FC26E4F" w14:textId="77777777" w:rsidR="00D661DC" w:rsidRPr="00D661DC" w:rsidRDefault="00D661DC" w:rsidP="00D661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недрение современных технологий в учебный процесс и организацию управления позволяет не только повысить качество образования, но и оптимизировать внутренние процессы. Руководителям необходимо активно развивать профессиональные компетенции, находить возможности для сотрудничества с другими учреждениями и организациями, что позволит расширить горизонты и внести свежие идеи в образовательную среду.</w:t>
      </w:r>
    </w:p>
    <w:p w14:paraId="410EC269" w14:textId="77777777" w:rsidR="00D661DC" w:rsidRPr="00D661DC" w:rsidRDefault="00D661DC" w:rsidP="00D661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51DB1" w14:textId="77777777" w:rsidR="00D661DC" w:rsidRPr="00D661DC" w:rsidRDefault="00D661DC" w:rsidP="00D661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должен акцентировать внимание на внедрении современных образовательных практик, таких как STEM-образование и проектная деятельность. Реализация программ, направленных на развитие критического мышления, творческих навыков и эмоционального интеллекта, становится неотъемлемой частью стратегии. Также необходимо активно взаимодействовать с родителями, привлекая их к процессу воспитания и обучения.</w:t>
      </w:r>
    </w:p>
    <w:p w14:paraId="6C91108D" w14:textId="77777777" w:rsidR="00D661DC" w:rsidRPr="00D661DC" w:rsidRDefault="00D661DC" w:rsidP="00D661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менее важным аспектом является формирование команды профессионалов, готовых к постоянному обучению и саморазвитию. Лидеру следует создать условия для повышения квалификации педагогов, чтобы обеспечить высокое качество образовательного процесса.</w:t>
      </w:r>
    </w:p>
    <w:p w14:paraId="1434D7CD" w14:textId="77777777" w:rsidR="00D661DC" w:rsidRPr="00D661DC" w:rsidRDefault="00D661DC" w:rsidP="00D661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внедрения новых подходов необходимо также учитывать индивидуальные потребности детей. Персонализированное обучение, где учитываются интересы и уровень готовности каждого воспитанника, способствует более глубокому проникновению в изучаемые темы и повышает мотивацию к учебе. Использование информационных технологий и цифровых инструментов для создания интерактивных занятий открывает новые горизонты для обучающего процесса, делая его более увлекательным и доступным.</w:t>
      </w:r>
    </w:p>
    <w:p w14:paraId="4A47A093" w14:textId="77777777" w:rsidR="00D661DC" w:rsidRPr="00D661DC" w:rsidRDefault="00D661DC" w:rsidP="00F170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руководитель должен активно участвовать в построении партнерских отношений с местными сообществами и организациями. Сотрудничество с театрами, музеями и другими культурными учреждениями позволит обогатить образовательную программу и предоставить детям уникальные возможности для практического опыта и освоения культурных ценностей.</w:t>
      </w:r>
    </w:p>
    <w:p w14:paraId="38E7FDB8" w14:textId="77777777" w:rsidR="00D661DC" w:rsidRPr="00D661DC" w:rsidRDefault="00D661DC" w:rsidP="00F170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учитывать и формирование позитивного образовательного климата. Создание атмосферы доверия и поддержки между воспитателями и детьми становится основой для успешного обучения и развития. Регулярные встречи с педагогами для обсуждения текущих достижений и сложностей помогут во временную корректировку подходов и стратегий.</w:t>
      </w:r>
    </w:p>
    <w:p w14:paraId="36FD5F46" w14:textId="77777777" w:rsidR="00D661DC" w:rsidRPr="00D661DC" w:rsidRDefault="00D661DC" w:rsidP="00F170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ключевым является наличие позитивного образовательного климата, в котором каждый ребенок ощущает поддержку и заботу со стороны воспитателей. Регулярное взаимодействие между педагогами и обсуждение возникающих вопросов способствует более эффективной адаптации методов обучения и повышает общий уровень педагогической компетентности.</w:t>
      </w:r>
    </w:p>
    <w:p w14:paraId="313CDBB2" w14:textId="77777777" w:rsidR="00D661DC" w:rsidRPr="00D661DC" w:rsidRDefault="00F170D9" w:rsidP="00F170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D661DC" w:rsidRPr="00D66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овременный руководитель дошкольного образовательного учреждения является преобразователем, который, опираясь на индивидуальные потребности воспитанников и сотрудничество с сообществом, создает условия для полноценного развития детей в быстро меняющемся мире. В этом контексте каждое новое решение становится шагом к созданию более справедливого и увлекательного образования для будущих поколений.</w:t>
      </w:r>
    </w:p>
    <w:p w14:paraId="06C4F849" w14:textId="77777777" w:rsidR="00C3578C" w:rsidRPr="00D661DC" w:rsidRDefault="00C3578C" w:rsidP="00D661DC">
      <w:pPr>
        <w:spacing w:after="0" w:line="360" w:lineRule="auto"/>
        <w:ind w:firstLine="73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5B9F9" w14:textId="77777777" w:rsidR="00A31F93" w:rsidRPr="00D661DC" w:rsidRDefault="00A31F93" w:rsidP="00D661DC">
      <w:pPr>
        <w:spacing w:after="0" w:line="360" w:lineRule="auto"/>
        <w:ind w:firstLine="73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1D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14:paraId="386C5ACD" w14:textId="77777777" w:rsidR="00F170D9" w:rsidRPr="00F170D9" w:rsidRDefault="00F170D9" w:rsidP="00F170D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70D9">
        <w:rPr>
          <w:rFonts w:ascii="Times New Roman" w:hAnsi="Times New Roman" w:cs="Times New Roman"/>
          <w:sz w:val="28"/>
          <w:szCs w:val="28"/>
        </w:rPr>
        <w:t>Аромштам М. Управление дошкольным образованием. Дошкольное образование №20, 2007.</w:t>
      </w:r>
    </w:p>
    <w:p w14:paraId="2FE4400B" w14:textId="77777777" w:rsidR="00F170D9" w:rsidRPr="00F170D9" w:rsidRDefault="00F170D9" w:rsidP="00F170D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70D9">
        <w:rPr>
          <w:rFonts w:ascii="Times New Roman" w:hAnsi="Times New Roman" w:cs="Times New Roman"/>
          <w:sz w:val="28"/>
          <w:szCs w:val="28"/>
        </w:rPr>
        <w:t>Белая К. Ю. Руководство ДОУ: Контрольно-диагностическая функция. М., 2005.</w:t>
      </w:r>
    </w:p>
    <w:p w14:paraId="6279AA1B" w14:textId="77777777" w:rsidR="00F170D9" w:rsidRPr="00F170D9" w:rsidRDefault="00F170D9" w:rsidP="00F170D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70D9">
        <w:rPr>
          <w:rFonts w:ascii="Times New Roman" w:hAnsi="Times New Roman" w:cs="Times New Roman"/>
          <w:sz w:val="28"/>
          <w:szCs w:val="28"/>
        </w:rPr>
        <w:t>Биличенко Г. Г. Создание ДОУ с приоритетным направлением развития. М., 2005.</w:t>
      </w:r>
    </w:p>
    <w:p w14:paraId="707FABEA" w14:textId="77777777" w:rsidR="00F170D9" w:rsidRPr="00F170D9" w:rsidRDefault="00F170D9" w:rsidP="00F170D9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70D9">
        <w:rPr>
          <w:rFonts w:ascii="Times New Roman" w:hAnsi="Times New Roman" w:cs="Times New Roman"/>
          <w:sz w:val="28"/>
          <w:szCs w:val="28"/>
        </w:rPr>
        <w:t>Денякина Л.М. Новые подходы к управленческой деятельности в дошкольном образовательном учреждении. Методические рекомендации. М, Новая школа, 2007.</w:t>
      </w:r>
    </w:p>
    <w:p w14:paraId="6BD3B198" w14:textId="207AD1AE" w:rsidR="008D4A59" w:rsidRPr="00C036FB" w:rsidRDefault="00F170D9" w:rsidP="00C036F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70D9">
        <w:rPr>
          <w:rFonts w:ascii="Times New Roman" w:hAnsi="Times New Roman" w:cs="Times New Roman"/>
          <w:sz w:val="28"/>
          <w:szCs w:val="28"/>
        </w:rPr>
        <w:t>Корепанова М. В., Липчанская И. А. Контроль функционирования и развития ДОУ, М.: 2005.</w:t>
      </w:r>
    </w:p>
    <w:sectPr w:rsidR="008D4A59" w:rsidRPr="00C036FB" w:rsidSect="005E65BA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F156" w14:textId="77777777" w:rsidR="00A772AB" w:rsidRDefault="00A772AB" w:rsidP="005E65BA">
      <w:pPr>
        <w:spacing w:after="0" w:line="240" w:lineRule="auto"/>
      </w:pPr>
      <w:r>
        <w:separator/>
      </w:r>
    </w:p>
  </w:endnote>
  <w:endnote w:type="continuationSeparator" w:id="0">
    <w:p w14:paraId="1C72864F" w14:textId="77777777" w:rsidR="00A772AB" w:rsidRDefault="00A772AB" w:rsidP="005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A59A" w14:textId="77777777" w:rsidR="00A664C6" w:rsidRPr="008D4A59" w:rsidRDefault="00A664C6" w:rsidP="005E65BA">
    <w:pPr>
      <w:pStyle w:val="a7"/>
      <w:jc w:val="center"/>
      <w:rPr>
        <w:rFonts w:ascii="Times New Roman" w:hAnsi="Times New Roman" w:cs="Times New Roman"/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25D9" w14:textId="77777777" w:rsidR="00A772AB" w:rsidRDefault="00A772AB" w:rsidP="005E65BA">
      <w:pPr>
        <w:spacing w:after="0" w:line="240" w:lineRule="auto"/>
      </w:pPr>
      <w:r>
        <w:separator/>
      </w:r>
    </w:p>
  </w:footnote>
  <w:footnote w:type="continuationSeparator" w:id="0">
    <w:p w14:paraId="036F9DA3" w14:textId="77777777" w:rsidR="00A772AB" w:rsidRDefault="00A772AB" w:rsidP="005E6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34A4"/>
    <w:multiLevelType w:val="multilevel"/>
    <w:tmpl w:val="D77EAA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E3A1C5C"/>
    <w:multiLevelType w:val="multilevel"/>
    <w:tmpl w:val="209C7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1CE77F8"/>
    <w:multiLevelType w:val="multilevel"/>
    <w:tmpl w:val="9254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609D4"/>
    <w:multiLevelType w:val="multilevel"/>
    <w:tmpl w:val="209C7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6457CAB"/>
    <w:multiLevelType w:val="hybridMultilevel"/>
    <w:tmpl w:val="B5F4B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62AE4"/>
    <w:multiLevelType w:val="multilevel"/>
    <w:tmpl w:val="209C7A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E860E6D"/>
    <w:multiLevelType w:val="hybridMultilevel"/>
    <w:tmpl w:val="4DD0A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A3AA8"/>
    <w:multiLevelType w:val="hybridMultilevel"/>
    <w:tmpl w:val="21FC4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31064"/>
    <w:multiLevelType w:val="hybridMultilevel"/>
    <w:tmpl w:val="545E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519963">
    <w:abstractNumId w:val="4"/>
  </w:num>
  <w:num w:numId="2" w16cid:durableId="258410795">
    <w:abstractNumId w:val="0"/>
  </w:num>
  <w:num w:numId="3" w16cid:durableId="1367289971">
    <w:abstractNumId w:val="6"/>
  </w:num>
  <w:num w:numId="4" w16cid:durableId="1216045119">
    <w:abstractNumId w:val="3"/>
  </w:num>
  <w:num w:numId="5" w16cid:durableId="1636989455">
    <w:abstractNumId w:val="5"/>
  </w:num>
  <w:num w:numId="6" w16cid:durableId="750005605">
    <w:abstractNumId w:val="1"/>
  </w:num>
  <w:num w:numId="7" w16cid:durableId="514538864">
    <w:abstractNumId w:val="8"/>
  </w:num>
  <w:num w:numId="8" w16cid:durableId="1873419133">
    <w:abstractNumId w:val="2"/>
  </w:num>
  <w:num w:numId="9" w16cid:durableId="990450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DC3"/>
    <w:rsid w:val="00070C1D"/>
    <w:rsid w:val="000E7AA6"/>
    <w:rsid w:val="00187531"/>
    <w:rsid w:val="001C25F0"/>
    <w:rsid w:val="00231D42"/>
    <w:rsid w:val="00261D41"/>
    <w:rsid w:val="00294922"/>
    <w:rsid w:val="002D51B3"/>
    <w:rsid w:val="00302BB3"/>
    <w:rsid w:val="003313A4"/>
    <w:rsid w:val="003B0831"/>
    <w:rsid w:val="003E32D6"/>
    <w:rsid w:val="00447DA3"/>
    <w:rsid w:val="004A7DC3"/>
    <w:rsid w:val="004D094C"/>
    <w:rsid w:val="004E6E1C"/>
    <w:rsid w:val="00540BCC"/>
    <w:rsid w:val="00592BBE"/>
    <w:rsid w:val="005B35AC"/>
    <w:rsid w:val="005E418F"/>
    <w:rsid w:val="005E65BA"/>
    <w:rsid w:val="00622A16"/>
    <w:rsid w:val="00637E71"/>
    <w:rsid w:val="00647333"/>
    <w:rsid w:val="006749EB"/>
    <w:rsid w:val="006C5250"/>
    <w:rsid w:val="006E1D4B"/>
    <w:rsid w:val="007A0E24"/>
    <w:rsid w:val="00876034"/>
    <w:rsid w:val="00884B6C"/>
    <w:rsid w:val="008A6FD2"/>
    <w:rsid w:val="008D2254"/>
    <w:rsid w:val="008D4A59"/>
    <w:rsid w:val="00906DDF"/>
    <w:rsid w:val="00926440"/>
    <w:rsid w:val="00A146E2"/>
    <w:rsid w:val="00A2769B"/>
    <w:rsid w:val="00A31F93"/>
    <w:rsid w:val="00A664C6"/>
    <w:rsid w:val="00A722FB"/>
    <w:rsid w:val="00A772AB"/>
    <w:rsid w:val="00AE582D"/>
    <w:rsid w:val="00B061E1"/>
    <w:rsid w:val="00B42C95"/>
    <w:rsid w:val="00C036FB"/>
    <w:rsid w:val="00C3578C"/>
    <w:rsid w:val="00C86ECD"/>
    <w:rsid w:val="00C962DE"/>
    <w:rsid w:val="00D5321C"/>
    <w:rsid w:val="00D661DC"/>
    <w:rsid w:val="00D7403B"/>
    <w:rsid w:val="00DE7EE3"/>
    <w:rsid w:val="00E52838"/>
    <w:rsid w:val="00E62C14"/>
    <w:rsid w:val="00EF7F21"/>
    <w:rsid w:val="00F170D9"/>
    <w:rsid w:val="00F2422A"/>
    <w:rsid w:val="00F34857"/>
    <w:rsid w:val="00F364BE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D631"/>
  <w15:docId w15:val="{DBE5C281-32A3-4739-A2BB-C85BC141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2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1F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A722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DC3"/>
    <w:pPr>
      <w:ind w:left="720"/>
      <w:contextualSpacing/>
    </w:pPr>
  </w:style>
  <w:style w:type="table" w:styleId="a4">
    <w:name w:val="Table Grid"/>
    <w:basedOn w:val="a1"/>
    <w:uiPriority w:val="39"/>
    <w:rsid w:val="004A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5BA"/>
  </w:style>
  <w:style w:type="paragraph" w:styleId="a7">
    <w:name w:val="footer"/>
    <w:basedOn w:val="a"/>
    <w:link w:val="a8"/>
    <w:uiPriority w:val="99"/>
    <w:unhideWhenUsed/>
    <w:rsid w:val="005E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5BA"/>
  </w:style>
  <w:style w:type="paragraph" w:styleId="a9">
    <w:name w:val="Normal (Web)"/>
    <w:basedOn w:val="a"/>
    <w:uiPriority w:val="99"/>
    <w:unhideWhenUsed/>
    <w:rsid w:val="00A7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22FB"/>
    <w:rPr>
      <w:b/>
      <w:bCs/>
    </w:rPr>
  </w:style>
  <w:style w:type="character" w:styleId="ab">
    <w:name w:val="Hyperlink"/>
    <w:basedOn w:val="a0"/>
    <w:uiPriority w:val="99"/>
    <w:unhideWhenUsed/>
    <w:rsid w:val="00A722FB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A722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6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1C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25F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E5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1">
    <w:name w:val="c1"/>
    <w:basedOn w:val="a0"/>
    <w:rsid w:val="00E52838"/>
  </w:style>
  <w:style w:type="character" w:customStyle="1" w:styleId="30">
    <w:name w:val="Заголовок 3 Знак"/>
    <w:basedOn w:val="a0"/>
    <w:link w:val="3"/>
    <w:uiPriority w:val="9"/>
    <w:rsid w:val="00A31F9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0">
    <w:name w:val="c0"/>
    <w:basedOn w:val="a0"/>
    <w:rsid w:val="00F1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8681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  <w:div w:id="944581164">
          <w:marLeft w:val="0"/>
          <w:marRight w:val="0"/>
          <w:marTop w:val="0"/>
          <w:marBottom w:val="0"/>
          <w:divBdr>
            <w:top w:val="single" w:sz="6" w:space="0" w:color="B8DAFF"/>
            <w:left w:val="single" w:sz="6" w:space="0" w:color="B8DAFF"/>
            <w:bottom w:val="single" w:sz="6" w:space="0" w:color="B8DAFF"/>
            <w:right w:val="single" w:sz="6" w:space="0" w:color="B8DAFF"/>
          </w:divBdr>
        </w:div>
        <w:div w:id="2003191921">
          <w:marLeft w:val="0"/>
          <w:marRight w:val="0"/>
          <w:marTop w:val="0"/>
          <w:marBottom w:val="0"/>
          <w:divBdr>
            <w:top w:val="single" w:sz="6" w:space="0" w:color="C3E6CB"/>
            <w:left w:val="single" w:sz="6" w:space="0" w:color="C3E6CB"/>
            <w:bottom w:val="single" w:sz="6" w:space="0" w:color="C3E6CB"/>
            <w:right w:val="single" w:sz="6" w:space="0" w:color="C3E6CB"/>
          </w:divBdr>
        </w:div>
        <w:div w:id="743991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0220">
                  <w:marLeft w:val="0"/>
                  <w:marRight w:val="0"/>
                  <w:marTop w:val="0"/>
                  <w:marBottom w:val="0"/>
                  <w:divBdr>
                    <w:top w:val="single" w:sz="6" w:space="0" w:color="B8DAFF"/>
                    <w:left w:val="single" w:sz="6" w:space="0" w:color="B8DAFF"/>
                    <w:bottom w:val="single" w:sz="6" w:space="0" w:color="B8DAFF"/>
                    <w:right w:val="single" w:sz="6" w:space="0" w:color="B8DAFF"/>
                  </w:divBdr>
                </w:div>
              </w:divsChild>
            </w:div>
            <w:div w:id="19045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9880">
                  <w:marLeft w:val="0"/>
                  <w:marRight w:val="0"/>
                  <w:marTop w:val="0"/>
                  <w:marBottom w:val="0"/>
                  <w:divBdr>
                    <w:top w:val="single" w:sz="6" w:space="0" w:color="C3E6CB"/>
                    <w:left w:val="single" w:sz="6" w:space="0" w:color="C3E6CB"/>
                    <w:bottom w:val="single" w:sz="6" w:space="0" w:color="C3E6CB"/>
                    <w:right w:val="single" w:sz="6" w:space="0" w:color="C3E6CB"/>
                  </w:divBdr>
                </w:div>
              </w:divsChild>
            </w:div>
          </w:divsChild>
        </w:div>
      </w:divsChild>
    </w:div>
    <w:div w:id="2143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32AC-3C71-4437-9E81-D15FE0D6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Арина</cp:lastModifiedBy>
  <cp:revision>22</cp:revision>
  <dcterms:created xsi:type="dcterms:W3CDTF">2021-07-31T19:04:00Z</dcterms:created>
  <dcterms:modified xsi:type="dcterms:W3CDTF">2025-10-14T11:11:00Z</dcterms:modified>
</cp:coreProperties>
</file>