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32D" w:rsidRPr="001F2503" w:rsidRDefault="00E17727" w:rsidP="00E17727">
      <w:pPr>
        <w:jc w:val="center"/>
        <w:rPr>
          <w:rFonts w:ascii="Times New Roman" w:hAnsi="Times New Roman" w:cs="Times New Roman"/>
          <w:sz w:val="36"/>
          <w:szCs w:val="36"/>
        </w:rPr>
      </w:pPr>
      <w:r w:rsidRPr="001F2503">
        <w:rPr>
          <w:rFonts w:ascii="Times New Roman" w:hAnsi="Times New Roman" w:cs="Times New Roman"/>
          <w:sz w:val="36"/>
          <w:szCs w:val="36"/>
        </w:rPr>
        <w:t>«Почему ребенок не хочет кушать?»</w:t>
      </w:r>
    </w:p>
    <w:p w:rsidR="00E17727" w:rsidRDefault="00E17727" w:rsidP="00E17727">
      <w:pPr>
        <w:rPr>
          <w:rFonts w:ascii="Times New Roman" w:hAnsi="Times New Roman" w:cs="Times New Roman"/>
          <w:i/>
          <w:sz w:val="32"/>
          <w:szCs w:val="32"/>
        </w:rPr>
      </w:pPr>
      <w:r w:rsidRPr="00E17727">
        <w:rPr>
          <w:rFonts w:ascii="Times New Roman" w:hAnsi="Times New Roman" w:cs="Times New Roman"/>
          <w:i/>
          <w:sz w:val="32"/>
          <w:szCs w:val="32"/>
        </w:rPr>
        <w:t>Причины отсутствия аппетита у ребенка дошкольного возраста</w:t>
      </w:r>
    </w:p>
    <w:p w:rsidR="00E17727" w:rsidRDefault="00E17727" w:rsidP="00E177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Любая мама старается вырастить здорового и крепкого ребенка. Ни для кого не секрет. Что для этого необходимо регулярно и правильно питаться. Тем не менее, по самым разным причинам у детей дошкольного возраста все чаще можно наблюдать существенное снижение аппетита. Именно в этом возрасте детям требуется больше витаминов и минералов, растительных жиров, чтобы организм рос правильно и развивался. Однако если попытаться разобраться в том, почему нет аппетита у ребенка, то можно исправить эту проблему раз и навсегда. Для наблюдения и анализа будет взят во</w:t>
      </w:r>
      <w:r w:rsidR="001F2503">
        <w:rPr>
          <w:rFonts w:ascii="Times New Roman" w:hAnsi="Times New Roman" w:cs="Times New Roman"/>
          <w:sz w:val="28"/>
          <w:szCs w:val="28"/>
        </w:rPr>
        <w:t>зраст ребенка от 4 до 7 лет.</w:t>
      </w:r>
    </w:p>
    <w:p w:rsidR="001F2503" w:rsidRDefault="001F2503" w:rsidP="001F2503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 w:rsidRPr="001F2503">
        <w:rPr>
          <w:rFonts w:ascii="Times New Roman" w:hAnsi="Times New Roman" w:cs="Times New Roman"/>
          <w:i/>
          <w:sz w:val="32"/>
          <w:szCs w:val="32"/>
        </w:rPr>
        <w:t>Основные причины снижения аппетита</w:t>
      </w:r>
    </w:p>
    <w:p w:rsidR="001F2503" w:rsidRDefault="001F2503" w:rsidP="001F2503">
      <w:pPr>
        <w:rPr>
          <w:rFonts w:ascii="Times New Roman" w:hAnsi="Times New Roman" w:cs="Times New Roman"/>
          <w:sz w:val="28"/>
          <w:szCs w:val="28"/>
        </w:rPr>
      </w:pPr>
      <w:r w:rsidRPr="001F2503">
        <w:rPr>
          <w:rFonts w:ascii="Times New Roman" w:hAnsi="Times New Roman" w:cs="Times New Roman"/>
          <w:sz w:val="28"/>
          <w:szCs w:val="28"/>
        </w:rPr>
        <w:t xml:space="preserve">Безусловно, начинать </w:t>
      </w:r>
      <w:r>
        <w:rPr>
          <w:rFonts w:ascii="Times New Roman" w:hAnsi="Times New Roman" w:cs="Times New Roman"/>
          <w:sz w:val="28"/>
          <w:szCs w:val="28"/>
        </w:rPr>
        <w:t xml:space="preserve">искать проблему стоит в самих родителях, а точнее их режиме питания. Если они привыкли перекусывать между приемами </w:t>
      </w:r>
      <w:r w:rsidR="003952BB">
        <w:rPr>
          <w:rFonts w:ascii="Times New Roman" w:hAnsi="Times New Roman" w:cs="Times New Roman"/>
          <w:sz w:val="28"/>
          <w:szCs w:val="28"/>
        </w:rPr>
        <w:t xml:space="preserve">пищи и позволят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делать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 же самое детям, то не стоит удивляться, почему в последствие, ребенок не голоден. Отсутствие четкого режима, включение в меню первых блюд, состоящих из вареных каш, супов, мяса и другой белковой пищи.</w:t>
      </w:r>
      <w:r w:rsidR="005B07D5">
        <w:rPr>
          <w:rFonts w:ascii="Times New Roman" w:hAnsi="Times New Roman" w:cs="Times New Roman"/>
          <w:sz w:val="28"/>
          <w:szCs w:val="28"/>
        </w:rPr>
        <w:t xml:space="preserve"> </w:t>
      </w:r>
      <w:r w:rsidR="003952BB">
        <w:rPr>
          <w:rFonts w:ascii="Times New Roman" w:hAnsi="Times New Roman" w:cs="Times New Roman"/>
          <w:sz w:val="28"/>
          <w:szCs w:val="28"/>
        </w:rPr>
        <w:t>Также ребенок обязательно должен кушать фрукты и овощи, а все сладости передвигаются на последний план и то в качестве поощрения, если ребенок до этого поел «нормальной» пищи. Он должен самостоятельно понимать, что необходимо завтракать, обедать и ужинать. К этому стоит приучать уже с самого раннего возраста, когда малыш умеет сидеть. Не нужно оставлять конфеты и прочие сладости на столе, чтобы они были в полной досягаемости ребенку. Это только усугубит настоящее положение дел.</w:t>
      </w:r>
    </w:p>
    <w:p w:rsidR="003952BB" w:rsidRPr="001F2503" w:rsidRDefault="003952BB" w:rsidP="001F25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Большое внимание нужно уделить меню, которое ежедневно подается на стол. Возможно, одной из причин, почему ребенок отказывается принимать пищу- это однообразное меню. Благодаря всемирной сети интернет, на просторах которой можно находить разнообразные блюда, меню можно легко и просто разбавить новинками вкусных и полезных блюд. Телевизионные передачи также содержат множество кулинарных программ, стоит только лишь захотеть! Тем не менее</w:t>
      </w:r>
      <w:r w:rsidR="003A2EF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все эти причины достаточно легко устранить</w:t>
      </w:r>
      <w:r w:rsidR="003A2EF1">
        <w:rPr>
          <w:rFonts w:ascii="Times New Roman" w:hAnsi="Times New Roman" w:cs="Times New Roman"/>
          <w:sz w:val="28"/>
          <w:szCs w:val="28"/>
        </w:rPr>
        <w:t>. Гораздо сложнее, если отсутствие аппетита у ребенка связано с хроническими заболеваниями и патологиями. Об этом стоит задуматься, если ребенок не ест в детском саду, так как это уже серьезная причина. В этом случае следует обратиться к врачу, который сможет обследовать ребенка, его желудок, пищеварительную систему и поставить диагноз, согласно которого будет назначено лечение. В противном случае, отказ от приема пищи может перерасти в анорексию, которая является тяжелым заболеванием. Главное</w:t>
      </w:r>
      <w:r w:rsidR="00D95B94">
        <w:rPr>
          <w:rFonts w:ascii="Times New Roman" w:hAnsi="Times New Roman" w:cs="Times New Roman"/>
          <w:sz w:val="28"/>
          <w:szCs w:val="28"/>
        </w:rPr>
        <w:t xml:space="preserve">, </w:t>
      </w:r>
      <w:r w:rsidR="00D95B94">
        <w:rPr>
          <w:rFonts w:ascii="Times New Roman" w:hAnsi="Times New Roman" w:cs="Times New Roman"/>
          <w:sz w:val="28"/>
          <w:szCs w:val="28"/>
        </w:rPr>
        <w:lastRenderedPageBreak/>
        <w:t>прислушиваться к своему ребенку, наблюдать что и где он кушает. В большем случае от родителей, их образа жизни, всевозможных обстоятельств и других факторов будет зависеть эмоциональное состояние ребенка, а значит и его желание покушать.</w:t>
      </w:r>
      <w:bookmarkStart w:id="0" w:name="_GoBack"/>
      <w:bookmarkEnd w:id="0"/>
    </w:p>
    <w:p w:rsidR="001F2503" w:rsidRPr="001F2503" w:rsidRDefault="001F2503" w:rsidP="001F2503">
      <w:pPr>
        <w:rPr>
          <w:rFonts w:ascii="Times New Roman" w:hAnsi="Times New Roman" w:cs="Times New Roman"/>
          <w:i/>
          <w:sz w:val="32"/>
          <w:szCs w:val="32"/>
        </w:rPr>
      </w:pPr>
    </w:p>
    <w:sectPr w:rsidR="001F2503" w:rsidRPr="001F25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353"/>
    <w:rsid w:val="001C1B77"/>
    <w:rsid w:val="001F2503"/>
    <w:rsid w:val="002A4236"/>
    <w:rsid w:val="00303353"/>
    <w:rsid w:val="003952BB"/>
    <w:rsid w:val="003A2EF1"/>
    <w:rsid w:val="005B07D5"/>
    <w:rsid w:val="00D95B94"/>
    <w:rsid w:val="00E1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0795F"/>
  <w15:chartTrackingRefBased/>
  <w15:docId w15:val="{6FA9FE4B-F556-4DDE-8493-A770B4CCC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Завхоз</dc:creator>
  <cp:keywords/>
  <dc:description/>
  <cp:lastModifiedBy>Завхоз</cp:lastModifiedBy>
  <cp:revision>3</cp:revision>
  <dcterms:created xsi:type="dcterms:W3CDTF">2025-07-24T10:30:00Z</dcterms:created>
  <dcterms:modified xsi:type="dcterms:W3CDTF">2025-07-24T15:16:00Z</dcterms:modified>
</cp:coreProperties>
</file>