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DA" w:rsidRPr="007B24DA" w:rsidRDefault="00C11E61" w:rsidP="00C11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4DA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дошкольное образовательное </w:t>
      </w:r>
      <w:r w:rsidR="007B24DA" w:rsidRPr="007B24DA">
        <w:rPr>
          <w:rFonts w:ascii="Times New Roman" w:eastAsia="Calibri" w:hAnsi="Times New Roman" w:cs="Times New Roman"/>
          <w:b/>
          <w:sz w:val="28"/>
          <w:szCs w:val="28"/>
        </w:rPr>
        <w:t xml:space="preserve">бюджетное </w:t>
      </w:r>
      <w:r w:rsidRPr="007B24DA">
        <w:rPr>
          <w:rFonts w:ascii="Times New Roman" w:eastAsia="Calibri" w:hAnsi="Times New Roman" w:cs="Times New Roman"/>
          <w:b/>
          <w:sz w:val="28"/>
          <w:szCs w:val="28"/>
        </w:rPr>
        <w:t xml:space="preserve">учреждение </w:t>
      </w:r>
    </w:p>
    <w:p w:rsidR="00C11E61" w:rsidRPr="007B24DA" w:rsidRDefault="00C11E61" w:rsidP="00C11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4DA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</w:t>
      </w:r>
      <w:r w:rsidR="007B24DA" w:rsidRPr="007B24DA">
        <w:rPr>
          <w:rFonts w:ascii="Times New Roman" w:eastAsia="Calibri" w:hAnsi="Times New Roman" w:cs="Times New Roman"/>
          <w:b/>
          <w:sz w:val="28"/>
          <w:szCs w:val="28"/>
        </w:rPr>
        <w:t>комбинированного вида №10»</w:t>
      </w:r>
    </w:p>
    <w:p w:rsidR="007B24DA" w:rsidRPr="007B24DA" w:rsidRDefault="007B24DA" w:rsidP="00C11E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4DA">
        <w:rPr>
          <w:rFonts w:ascii="Times New Roman" w:eastAsia="Calibri" w:hAnsi="Times New Roman" w:cs="Times New Roman"/>
          <w:b/>
          <w:sz w:val="28"/>
          <w:szCs w:val="28"/>
        </w:rPr>
        <w:t>г. Всеволожска</w:t>
      </w:r>
    </w:p>
    <w:p w:rsidR="006D5078" w:rsidRDefault="006D5078" w:rsidP="006D5078">
      <w:pPr>
        <w:shd w:val="clear" w:color="auto" w:fill="FFFFFF"/>
        <w:spacing w:after="0" w:line="240" w:lineRule="auto"/>
        <w:ind w:left="-426" w:right="141" w:firstLine="284"/>
        <w:jc w:val="center"/>
        <w:rPr>
          <w:rFonts w:ascii="Times New Roman" w:eastAsia="Times New Roman" w:hAnsi="Times New Roman" w:cs="Times New Roman"/>
          <w:bCs/>
          <w:sz w:val="36"/>
          <w:szCs w:val="26"/>
          <w:lang w:eastAsia="ru-RU"/>
        </w:rPr>
      </w:pPr>
    </w:p>
    <w:p w:rsidR="006D5078" w:rsidRDefault="006D5078" w:rsidP="006D5078">
      <w:pPr>
        <w:shd w:val="clear" w:color="auto" w:fill="FFFFFF"/>
        <w:spacing w:after="0" w:line="240" w:lineRule="auto"/>
        <w:ind w:left="-426" w:right="141" w:firstLine="284"/>
        <w:jc w:val="center"/>
        <w:rPr>
          <w:rFonts w:ascii="Times New Roman" w:eastAsia="Times New Roman" w:hAnsi="Times New Roman" w:cs="Times New Roman"/>
          <w:bCs/>
          <w:sz w:val="36"/>
          <w:szCs w:val="26"/>
          <w:lang w:eastAsia="ru-RU"/>
        </w:rPr>
      </w:pPr>
    </w:p>
    <w:p w:rsidR="006D5078" w:rsidRDefault="006D5078" w:rsidP="00C11E61">
      <w:pPr>
        <w:shd w:val="clear" w:color="auto" w:fill="FFFFFF"/>
        <w:spacing w:after="0" w:line="240" w:lineRule="auto"/>
        <w:ind w:right="141"/>
        <w:rPr>
          <w:rFonts w:ascii="Times New Roman" w:eastAsia="Times New Roman" w:hAnsi="Times New Roman" w:cs="Times New Roman"/>
          <w:bCs/>
          <w:sz w:val="36"/>
          <w:szCs w:val="26"/>
          <w:lang w:eastAsia="ru-RU"/>
        </w:rPr>
      </w:pPr>
    </w:p>
    <w:p w:rsidR="006D5078" w:rsidRPr="00480635" w:rsidRDefault="006D5078" w:rsidP="006D5078">
      <w:pPr>
        <w:shd w:val="clear" w:color="auto" w:fill="FFFFFF"/>
        <w:spacing w:after="0" w:line="240" w:lineRule="auto"/>
        <w:ind w:left="-426" w:right="141" w:firstLine="284"/>
        <w:jc w:val="center"/>
        <w:rPr>
          <w:rFonts w:ascii="Times New Roman" w:eastAsia="Times New Roman" w:hAnsi="Times New Roman" w:cs="Times New Roman"/>
          <w:bCs/>
          <w:sz w:val="36"/>
          <w:szCs w:val="26"/>
          <w:lang w:eastAsia="ru-RU"/>
        </w:rPr>
      </w:pPr>
      <w:r w:rsidRPr="00480635">
        <w:rPr>
          <w:rFonts w:ascii="Times New Roman" w:eastAsia="Times New Roman" w:hAnsi="Times New Roman" w:cs="Times New Roman"/>
          <w:bCs/>
          <w:sz w:val="36"/>
          <w:szCs w:val="26"/>
          <w:lang w:eastAsia="ru-RU"/>
        </w:rPr>
        <w:t>Музыкальная гостиная</w:t>
      </w:r>
      <w:r w:rsidR="007B24DA">
        <w:rPr>
          <w:rFonts w:ascii="Times New Roman" w:eastAsia="Times New Roman" w:hAnsi="Times New Roman" w:cs="Times New Roman"/>
          <w:bCs/>
          <w:sz w:val="36"/>
          <w:szCs w:val="26"/>
          <w:lang w:eastAsia="ru-RU"/>
        </w:rPr>
        <w:t>,</w:t>
      </w:r>
      <w:r w:rsidRPr="00480635">
        <w:rPr>
          <w:rFonts w:ascii="Times New Roman" w:eastAsia="Times New Roman" w:hAnsi="Times New Roman" w:cs="Times New Roman"/>
          <w:bCs/>
          <w:sz w:val="36"/>
          <w:szCs w:val="26"/>
          <w:lang w:eastAsia="ru-RU"/>
        </w:rPr>
        <w:t xml:space="preserve"> посвященная </w:t>
      </w:r>
    </w:p>
    <w:p w:rsidR="006D5078" w:rsidRPr="00480635" w:rsidRDefault="006D5078" w:rsidP="006D5078">
      <w:pPr>
        <w:shd w:val="clear" w:color="auto" w:fill="FFFFFF"/>
        <w:spacing w:after="0" w:line="240" w:lineRule="auto"/>
        <w:ind w:left="-426" w:right="141" w:firstLine="284"/>
        <w:jc w:val="center"/>
        <w:rPr>
          <w:rFonts w:ascii="Times New Roman" w:eastAsia="Times New Roman" w:hAnsi="Times New Roman" w:cs="Times New Roman"/>
          <w:bCs/>
          <w:sz w:val="36"/>
          <w:szCs w:val="26"/>
          <w:lang w:eastAsia="ru-RU"/>
        </w:rPr>
      </w:pPr>
      <w:r w:rsidRPr="00480635">
        <w:rPr>
          <w:rFonts w:ascii="Times New Roman" w:eastAsia="Times New Roman" w:hAnsi="Times New Roman" w:cs="Times New Roman"/>
          <w:bCs/>
          <w:sz w:val="36"/>
          <w:szCs w:val="26"/>
          <w:lang w:eastAsia="ru-RU"/>
        </w:rPr>
        <w:t xml:space="preserve">Дню Победы </w:t>
      </w:r>
    </w:p>
    <w:p w:rsidR="006D5078" w:rsidRPr="00480635" w:rsidRDefault="007B24DA" w:rsidP="006D5078">
      <w:pPr>
        <w:shd w:val="clear" w:color="auto" w:fill="FFFFFF"/>
        <w:spacing w:after="0" w:line="240" w:lineRule="auto"/>
        <w:ind w:left="-426" w:right="141" w:firstLine="284"/>
        <w:jc w:val="center"/>
        <w:rPr>
          <w:rFonts w:ascii="Times New Roman" w:eastAsia="Times New Roman" w:hAnsi="Times New Roman" w:cs="Times New Roman"/>
          <w:bCs/>
          <w:sz w:val="3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26"/>
          <w:lang w:eastAsia="ru-RU"/>
        </w:rPr>
        <w:t>для детей старшего дошкольного возраста.</w:t>
      </w:r>
    </w:p>
    <w:p w:rsidR="006D5078" w:rsidRDefault="006D5078" w:rsidP="006D5078">
      <w:pPr>
        <w:shd w:val="clear" w:color="auto" w:fill="FFFFFF"/>
        <w:spacing w:after="0"/>
        <w:ind w:left="-426" w:right="141" w:firstLine="284"/>
        <w:rPr>
          <w:rFonts w:ascii="Times New Roman" w:eastAsia="Times New Roman" w:hAnsi="Times New Roman" w:cs="Times New Roman"/>
          <w:bCs/>
          <w:color w:val="000000" w:themeColor="text1"/>
          <w:sz w:val="28"/>
          <w:szCs w:val="26"/>
          <w:lang w:eastAsia="ru-RU"/>
        </w:rPr>
      </w:pPr>
    </w:p>
    <w:p w:rsidR="006D5078" w:rsidRDefault="006D5078" w:rsidP="006D5078">
      <w:pPr>
        <w:shd w:val="clear" w:color="auto" w:fill="FFFFFF"/>
        <w:spacing w:after="150"/>
        <w:ind w:left="-426" w:right="141" w:firstLine="284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6"/>
          <w:lang w:eastAsia="ru-RU"/>
        </w:rPr>
      </w:pPr>
    </w:p>
    <w:p w:rsidR="006D5078" w:rsidRPr="00480635" w:rsidRDefault="006D5078" w:rsidP="006D5078">
      <w:pPr>
        <w:shd w:val="clear" w:color="auto" w:fill="FFFFFF"/>
        <w:spacing w:after="150"/>
        <w:ind w:left="-426" w:right="141" w:firstLine="284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 w:rsidRPr="00480635">
        <w:rPr>
          <w:rFonts w:ascii="Times New Roman" w:hAnsi="Times New Roman" w:cs="Times New Roman"/>
          <w:b/>
          <w:color w:val="FF0000"/>
          <w:sz w:val="52"/>
          <w:szCs w:val="52"/>
        </w:rPr>
        <w:t>«Песни, с которыми мы победили»</w:t>
      </w:r>
    </w:p>
    <w:p w:rsidR="006D5078" w:rsidRDefault="006D5078" w:rsidP="006D5078">
      <w:pPr>
        <w:shd w:val="clear" w:color="auto" w:fill="FFFFFF"/>
        <w:spacing w:after="150"/>
        <w:ind w:left="-426" w:right="141" w:firstLine="284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6"/>
          <w:lang w:eastAsia="ru-RU"/>
        </w:rPr>
      </w:pPr>
    </w:p>
    <w:p w:rsidR="006D5078" w:rsidRPr="00BC2F50" w:rsidRDefault="006D5078" w:rsidP="006D5078">
      <w:pPr>
        <w:pStyle w:val="c10"/>
        <w:spacing w:before="0" w:beforeAutospacing="0" w:after="0" w:afterAutospacing="0"/>
        <w:ind w:left="-426" w:right="141" w:firstLine="284"/>
        <w:jc w:val="right"/>
        <w:rPr>
          <w:rStyle w:val="c3"/>
          <w:color w:val="000000"/>
          <w:sz w:val="28"/>
          <w:szCs w:val="28"/>
        </w:rPr>
      </w:pPr>
    </w:p>
    <w:p w:rsidR="006D5078" w:rsidRDefault="006D5078" w:rsidP="006D5078">
      <w:pPr>
        <w:pStyle w:val="c10"/>
        <w:spacing w:before="0" w:beforeAutospacing="0" w:after="0" w:afterAutospacing="0"/>
        <w:ind w:left="-426" w:right="141" w:firstLine="284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Участники  мероприятия: педагоги и</w:t>
      </w:r>
    </w:p>
    <w:p w:rsidR="006D5078" w:rsidRPr="003B5469" w:rsidRDefault="007B24DA" w:rsidP="006D5078">
      <w:pPr>
        <w:pStyle w:val="c10"/>
        <w:spacing w:before="0" w:beforeAutospacing="0" w:after="0" w:afterAutospacing="0"/>
        <w:ind w:left="-426" w:right="141" w:firstLine="284"/>
        <w:jc w:val="center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дети старшего дошкольного возраста</w:t>
      </w:r>
    </w:p>
    <w:p w:rsidR="006D5078" w:rsidRPr="00BC2F50" w:rsidRDefault="006D5078" w:rsidP="006D5078">
      <w:pPr>
        <w:pStyle w:val="c9"/>
        <w:spacing w:before="0" w:beforeAutospacing="0" w:after="0" w:afterAutospacing="0"/>
        <w:ind w:left="-426" w:right="141" w:firstLine="284"/>
        <w:rPr>
          <w:rStyle w:val="c3"/>
          <w:color w:val="000000"/>
          <w:sz w:val="28"/>
          <w:szCs w:val="28"/>
        </w:rPr>
      </w:pPr>
    </w:p>
    <w:p w:rsidR="006D5078" w:rsidRDefault="006D5078" w:rsidP="006D5078">
      <w:pPr>
        <w:pStyle w:val="c9"/>
        <w:spacing w:before="0" w:beforeAutospacing="0" w:after="0" w:afterAutospacing="0"/>
        <w:ind w:left="-426" w:right="141" w:firstLine="284"/>
        <w:jc w:val="center"/>
        <w:rPr>
          <w:rStyle w:val="c3"/>
          <w:color w:val="000000"/>
          <w:sz w:val="28"/>
          <w:szCs w:val="28"/>
        </w:rPr>
      </w:pPr>
    </w:p>
    <w:p w:rsidR="006D5078" w:rsidRDefault="007B24DA" w:rsidP="007B24DA">
      <w:pPr>
        <w:pStyle w:val="c9"/>
        <w:spacing w:before="0" w:beforeAutospacing="0" w:after="0" w:afterAutospacing="0"/>
        <w:ind w:right="141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Разработала музыкальный руководитель</w:t>
      </w:r>
    </w:p>
    <w:p w:rsidR="007B24DA" w:rsidRDefault="007B24DA" w:rsidP="007B24DA">
      <w:pPr>
        <w:pStyle w:val="c9"/>
        <w:spacing w:before="0" w:beforeAutospacing="0" w:after="0" w:afterAutospacing="0"/>
        <w:ind w:right="141"/>
        <w:jc w:val="righ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Назарова Д.И.</w:t>
      </w:r>
    </w:p>
    <w:p w:rsidR="007B24DA" w:rsidRDefault="007B24DA" w:rsidP="007B24DA">
      <w:pPr>
        <w:pStyle w:val="c9"/>
        <w:spacing w:before="0" w:beforeAutospacing="0" w:after="0" w:afterAutospacing="0"/>
        <w:ind w:right="141"/>
        <w:jc w:val="right"/>
        <w:rPr>
          <w:rStyle w:val="c3"/>
          <w:color w:val="000000"/>
          <w:sz w:val="28"/>
          <w:szCs w:val="28"/>
        </w:rPr>
      </w:pPr>
    </w:p>
    <w:p w:rsidR="006D5078" w:rsidRDefault="006D5078" w:rsidP="006D5078">
      <w:pPr>
        <w:pStyle w:val="c9"/>
        <w:spacing w:before="0" w:beforeAutospacing="0" w:after="0" w:afterAutospacing="0"/>
        <w:ind w:left="-426" w:right="141" w:firstLine="284"/>
        <w:jc w:val="center"/>
        <w:rPr>
          <w:rStyle w:val="c3"/>
          <w:color w:val="000000"/>
          <w:sz w:val="28"/>
          <w:szCs w:val="28"/>
        </w:rPr>
      </w:pPr>
    </w:p>
    <w:p w:rsidR="006D5078" w:rsidRPr="00BC2F50" w:rsidRDefault="007B24DA" w:rsidP="006D5078">
      <w:pPr>
        <w:pStyle w:val="c9"/>
        <w:spacing w:before="0" w:beforeAutospacing="0" w:after="0" w:afterAutospacing="0"/>
        <w:ind w:left="-426" w:right="141"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2025 </w:t>
      </w:r>
      <w:r w:rsidR="006D5078">
        <w:rPr>
          <w:rStyle w:val="c3"/>
          <w:color w:val="000000"/>
          <w:sz w:val="28"/>
          <w:szCs w:val="28"/>
        </w:rPr>
        <w:t>г</w:t>
      </w:r>
      <w:r w:rsidR="006D5078" w:rsidRPr="00BC2F50">
        <w:rPr>
          <w:rStyle w:val="c3"/>
          <w:color w:val="000000"/>
          <w:sz w:val="28"/>
          <w:szCs w:val="28"/>
        </w:rPr>
        <w:t>.</w:t>
      </w:r>
    </w:p>
    <w:p w:rsidR="006D5078" w:rsidRPr="00480635" w:rsidRDefault="006D5078" w:rsidP="006D5078">
      <w:pPr>
        <w:ind w:right="14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D5078" w:rsidRPr="00C11E61" w:rsidRDefault="006D5078" w:rsidP="006D5078">
      <w:pPr>
        <w:ind w:right="141"/>
        <w:jc w:val="center"/>
        <w:rPr>
          <w:rFonts w:ascii="Times New Roman" w:hAnsi="Times New Roman" w:cs="Times New Roman"/>
          <w:sz w:val="28"/>
          <w:szCs w:val="24"/>
        </w:rPr>
      </w:pPr>
      <w:r w:rsidRPr="00C11E61">
        <w:rPr>
          <w:rFonts w:ascii="Times New Roman" w:hAnsi="Times New Roman" w:cs="Times New Roman"/>
          <w:sz w:val="28"/>
          <w:szCs w:val="24"/>
        </w:rPr>
        <w:t>Песни военных лет… Сколько их, прекрасных, и незабываемых. И у каждой своя история, своя судьба. Вместе с Отчизной, со всем советским народом, песня встала в солдатский строй. С первых дней войны песня сопровождала солдат по пыльным дорогам до самой Победы!</w:t>
      </w:r>
    </w:p>
    <w:p w:rsidR="006D5078" w:rsidRPr="00C11E61" w:rsidRDefault="006D5078" w:rsidP="006D5078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83838"/>
          <w:sz w:val="28"/>
          <w:szCs w:val="24"/>
          <w:shd w:val="clear" w:color="auto" w:fill="FFFFFF"/>
        </w:rPr>
      </w:pPr>
      <w:r w:rsidRPr="00C11E6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7B24D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Цель </w:t>
      </w:r>
      <w:r w:rsidRPr="00C11E61">
        <w:rPr>
          <w:rFonts w:ascii="Times New Roman" w:hAnsi="Times New Roman" w:cs="Times New Roman"/>
          <w:sz w:val="28"/>
          <w:szCs w:val="24"/>
        </w:rPr>
        <w:t>- на примере песен Великой Отечественной Войны показать роль музыки в истории нашей страны.</w:t>
      </w:r>
    </w:p>
    <w:p w:rsidR="006D5078" w:rsidRPr="00C11E61" w:rsidRDefault="006D5078" w:rsidP="006D5078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11E61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6D5078" w:rsidRPr="00C11E61" w:rsidRDefault="006D5078" w:rsidP="007B24DA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4"/>
        </w:rPr>
      </w:pPr>
      <w:r w:rsidRPr="00C11E61">
        <w:rPr>
          <w:rFonts w:ascii="Times New Roman" w:hAnsi="Times New Roman" w:cs="Times New Roman"/>
          <w:sz w:val="28"/>
          <w:szCs w:val="24"/>
        </w:rPr>
        <w:t>- воспитывать уважение к старшему поколению через музыку, написанную в годы войны, любовь к своей Родине;</w:t>
      </w:r>
    </w:p>
    <w:p w:rsidR="006D5078" w:rsidRPr="00C11E61" w:rsidRDefault="006D5078" w:rsidP="006D5078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4"/>
        </w:rPr>
      </w:pPr>
      <w:r w:rsidRPr="00C11E61">
        <w:rPr>
          <w:rFonts w:ascii="Times New Roman" w:hAnsi="Times New Roman" w:cs="Times New Roman"/>
          <w:sz w:val="28"/>
          <w:szCs w:val="24"/>
        </w:rPr>
        <w:t>- воспитывать патриотические чувства у подрастающего поколения, к памяти павших в сражениях.</w:t>
      </w:r>
    </w:p>
    <w:p w:rsidR="006D5078" w:rsidRPr="00C11E61" w:rsidRDefault="006D5078" w:rsidP="006D5078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4"/>
        </w:rPr>
      </w:pPr>
      <w:r w:rsidRPr="00C11E61">
        <w:rPr>
          <w:rFonts w:ascii="Times New Roman" w:hAnsi="Times New Roman" w:cs="Times New Roman"/>
          <w:sz w:val="28"/>
          <w:szCs w:val="24"/>
        </w:rPr>
        <w:t>- ознакомить дошкольников с жизнью и подвигами в годы Великой Отечественной Войны;</w:t>
      </w:r>
    </w:p>
    <w:p w:rsidR="006D5078" w:rsidRPr="00C11E61" w:rsidRDefault="007B24DA" w:rsidP="006D5078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- р</w:t>
      </w:r>
      <w:r w:rsidR="006D5078" w:rsidRPr="00C11E61">
        <w:rPr>
          <w:rFonts w:ascii="Times New Roman" w:hAnsi="Times New Roman" w:cs="Times New Roman"/>
          <w:sz w:val="28"/>
          <w:szCs w:val="24"/>
          <w:shd w:val="clear" w:color="auto" w:fill="FFFFFF"/>
        </w:rPr>
        <w:t>азвивать духовно-нравственный и интеллектуальный потенциал художественно - эстетическими средствами; музыкальной культурой;</w:t>
      </w:r>
    </w:p>
    <w:p w:rsidR="006D5078" w:rsidRPr="00C11E61" w:rsidRDefault="006D5078" w:rsidP="006D5078">
      <w:pPr>
        <w:shd w:val="clear" w:color="auto" w:fill="FFFFFF"/>
        <w:spacing w:after="150"/>
        <w:ind w:right="14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D5078" w:rsidRPr="00C11E61" w:rsidRDefault="006D5078" w:rsidP="006D5078">
      <w:pPr>
        <w:shd w:val="clear" w:color="auto" w:fill="FFFFFF"/>
        <w:spacing w:after="150"/>
        <w:ind w:right="14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11E6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Ход мероприятия.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4"/>
          <w:sz w:val="28"/>
        </w:rPr>
        <w:t>Ведущая. </w:t>
      </w:r>
      <w:r w:rsidRPr="00C11E61">
        <w:rPr>
          <w:sz w:val="28"/>
        </w:rPr>
        <w:t>Песня военных лет... Вместе с Отчизной она встала в солдатский строй с первых дней войны и прошагала по пыльным и задымленным дорогам до самой Победы. Песня делила вместе с воинами горести и радости, подбадривала бойцов веселой шуткой, грустила вместе с ними о разлуке с родными. Во имя Победы песня помогала переносить голод и холод, давала народу силы выстоять и победить. Сколько их, прекрасных и незабываемых песен военных лет. И у каждой своя история, своя судьба...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sz w:val="28"/>
        </w:rPr>
        <w:t>З</w:t>
      </w:r>
      <w:r w:rsidRPr="00C11E61">
        <w:rPr>
          <w:rStyle w:val="a5"/>
          <w:b/>
          <w:bCs/>
          <w:sz w:val="28"/>
        </w:rPr>
        <w:t>вучит фонограмма 1-го куплета и припева песни «Священная война»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rStyle w:val="a4"/>
          <w:sz w:val="28"/>
        </w:rPr>
        <w:t> 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sz w:val="28"/>
        </w:rPr>
        <w:t>На третий день войны 24 июня 1941 года на первой полосе газет «Известия» и «Красная звезда» были опубликованы стихи Василия Ивановича Лебедева-Кумача «Священная война». Газета со стихами попала к руководителю Краснознаменного ансамбля песни и пляски Красной Армии А.В. Александрову. Стихи потрясли композитора. И уже на другой день появилась песня. Первое исполнение песни состоялось на Белорусском вокзале 27 июня 1941 года.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sz w:val="28"/>
        </w:rPr>
        <w:t>Песню «Священная война» пели для уходящих на фронт бойцов, и все  испытали настоящее потрясение. Солдаты, сидевшие на деревянных сундуках..., вдруг встали после первого куплета «Священной войны» и в наступившей тишине, стоя, слушали песню... Потом песню требовали повторить еще и еще, пытаясь подпевать, запомнить слова, чтобы увезти с собой вместе с прощальной улыбкой матери или жены.</w:t>
      </w:r>
    </w:p>
    <w:p w:rsidR="00E70740" w:rsidRPr="00C11E61" w:rsidRDefault="00E70740" w:rsidP="006D5078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rStyle w:val="a5"/>
          <w:b/>
          <w:bCs/>
          <w:sz w:val="28"/>
        </w:rPr>
        <w:t> 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rStyle w:val="a5"/>
          <w:b/>
          <w:bCs/>
          <w:sz w:val="28"/>
        </w:rPr>
        <w:t>Звучит запись песни «Священная война»</w:t>
      </w:r>
    </w:p>
    <w:p w:rsidR="006D5078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4"/>
          <w:sz w:val="28"/>
        </w:rPr>
        <w:t>Ведущая. </w:t>
      </w:r>
      <w:r w:rsidRPr="00C11E61">
        <w:rPr>
          <w:sz w:val="28"/>
        </w:rPr>
        <w:t xml:space="preserve">Война... Страшное, жестокое время тяжелейших испытаний, неимоверного напряжения всех сил народа. До песен ли в такое время? Оказалось, что поэзия, песня были необходимы в годы войны. Зимой 1941-1942 года по всем фронтам с молниеносной быстротой распространилась новая 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sz w:val="28"/>
        </w:rPr>
        <w:t>песня. Рассказывали, будто сложил ее молодой лейтенант в окопах под Москвой.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sz w:val="28"/>
        </w:rPr>
        <w:t>Песня действительно родилась в «белоснежных полях под Москвой» в ноябре 1941 года во время оборонительных сражений за столицу.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sz w:val="28"/>
        </w:rPr>
        <w:t>Правда, когда поэт Алексей Сурков писал стихотворение «Бьется в тесной печурке огонь», он не предполагал его публиковать и тем более не думал, что оно может стать песней. Это были несколько стихотворных строчек из письма жене с фронта... Но композитор Константин Листов в начале 1942 года написал на стихи музыку. Мелодия новой песни запоминалась с первого раза.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sz w:val="28"/>
        </w:rPr>
        <w:t>На фронтах Великой Отечественной войны "Землянку" пели по-разному и она стала народной песней.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bCs/>
          <w:sz w:val="28"/>
        </w:rPr>
      </w:pP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rStyle w:val="a5"/>
          <w:b/>
          <w:bCs/>
          <w:sz w:val="28"/>
        </w:rPr>
        <w:t>Песня «Землянка»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rStyle w:val="a5"/>
          <w:b/>
          <w:bCs/>
          <w:sz w:val="28"/>
        </w:rPr>
        <w:t> 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5"/>
          <w:b/>
          <w:bCs/>
          <w:sz w:val="28"/>
        </w:rPr>
        <w:t> </w:t>
      </w:r>
      <w:r w:rsidRPr="00C11E61">
        <w:rPr>
          <w:rStyle w:val="a4"/>
          <w:sz w:val="28"/>
        </w:rPr>
        <w:t>Ведущая. </w:t>
      </w:r>
      <w:r w:rsidRPr="00C11E61">
        <w:rPr>
          <w:sz w:val="28"/>
        </w:rPr>
        <w:t>Ребята, а знаете ли вы, как называли людей, которые помогали солдатам в борьбе за Победу, но при этом сами часто оставались незаметными? </w:t>
      </w:r>
      <w:r w:rsidRPr="00C11E61">
        <w:rPr>
          <w:rStyle w:val="a5"/>
          <w:sz w:val="28"/>
        </w:rPr>
        <w:t>(Ответы детей)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sz w:val="28"/>
        </w:rPr>
        <w:t>Этих людей называли партизанами. История следующей песни началась в 1940 году, еще до начала Отечественной войны, а вот в 1944 году, за год до окончания войны она уже была широко известной, и любимой. Эта песня о девушке-партизанке и называется она «Смуглянка».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rStyle w:val="a5"/>
          <w:b/>
          <w:bCs/>
          <w:sz w:val="28"/>
        </w:rPr>
        <w:t> </w:t>
      </w:r>
    </w:p>
    <w:p w:rsidR="00E70740" w:rsidRPr="00C11E61" w:rsidRDefault="006D5078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rStyle w:val="a5"/>
          <w:b/>
          <w:bCs/>
          <w:sz w:val="28"/>
        </w:rPr>
        <w:lastRenderedPageBreak/>
        <w:t>П</w:t>
      </w:r>
      <w:r w:rsidR="00E70740" w:rsidRPr="00C11E61">
        <w:rPr>
          <w:rStyle w:val="a5"/>
          <w:b/>
          <w:bCs/>
          <w:sz w:val="28"/>
        </w:rPr>
        <w:t>есня «Смуглянка»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4"/>
          <w:sz w:val="28"/>
        </w:rPr>
        <w:t>Ведущая. </w:t>
      </w:r>
      <w:r w:rsidRPr="00C11E61">
        <w:rPr>
          <w:sz w:val="28"/>
        </w:rPr>
        <w:t>Одной из самых популярных песен военной поры стала «Катюша». Стихотворение «Катюша» было написано поэтом Михаилом Исаковским в 1938 году, когда сгущались тучи над нашими западными границами, и становилось ясно, что, защищая родную землю, вот-вот примет на себя первый удар воин-пограничник. В «Катюше» оказались соединены лучшие  песенные качества — музыкальность стиха и простота сюжета, близкого и понятного всем.</w:t>
      </w:r>
    </w:p>
    <w:p w:rsidR="006D5078" w:rsidRPr="00C11E61" w:rsidRDefault="006D5078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sz w:val="28"/>
        </w:rPr>
      </w:pPr>
    </w:p>
    <w:p w:rsidR="00E70740" w:rsidRPr="00C11E61" w:rsidRDefault="007B24DA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>
        <w:rPr>
          <w:rStyle w:val="a5"/>
          <w:b/>
          <w:bCs/>
          <w:sz w:val="28"/>
        </w:rPr>
        <w:t xml:space="preserve">Песня «Катюша» 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</w:rPr>
      </w:pPr>
    </w:p>
    <w:p w:rsidR="00E70740" w:rsidRPr="00C11E61" w:rsidRDefault="007B24DA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4"/>
          <w:sz w:val="28"/>
        </w:rPr>
        <w:t>Ведущая. </w:t>
      </w:r>
      <w:r w:rsidR="00E70740" w:rsidRPr="00C11E61">
        <w:rPr>
          <w:sz w:val="28"/>
        </w:rPr>
        <w:t>В дни войны каждый, от мала до велика, знал песню «Темная ночь».</w:t>
      </w:r>
      <w:r w:rsidR="00E70740" w:rsidRPr="00C11E61">
        <w:rPr>
          <w:rStyle w:val="a4"/>
          <w:sz w:val="28"/>
        </w:rPr>
        <w:t>  </w:t>
      </w:r>
      <w:r w:rsidR="00E70740" w:rsidRPr="00C11E61">
        <w:rPr>
          <w:sz w:val="28"/>
        </w:rPr>
        <w:t>Песня родилась в 1942 году в далеком Ташкенте.</w:t>
      </w:r>
      <w:r>
        <w:rPr>
          <w:sz w:val="28"/>
        </w:rPr>
        <w:t xml:space="preserve"> </w:t>
      </w:r>
      <w:r w:rsidR="00E70740" w:rsidRPr="00C11E61">
        <w:rPr>
          <w:sz w:val="28"/>
        </w:rPr>
        <w:t>Шли съемки фильма «Два бойца». По замыслу режиссера, в фильме должна была звучать только симфоническая музыка. Но по ходу съемки стало ясно, что без песни не обойтись. Режиссер обратился к композитору Никите Богословскому: «Понимаешь, не получается у меня никак сцена в землянке без песни..."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4"/>
          <w:sz w:val="28"/>
        </w:rPr>
        <w:t> </w:t>
      </w:r>
      <w:r w:rsidRPr="00C11E61">
        <w:rPr>
          <w:sz w:val="28"/>
        </w:rPr>
        <w:t>Композитор потом вспоминал: «Режиссер фильма так зримо обрисовал ситуацию, так ярко передал чувства героев, их внутреннее состояние, так взволнованно и талантливо рассказал тему песни и ее настроение, что произошло чудо: я сел к роялю и сразу без остановки сыграл ему мелодию будущей песни, которая и вошла потом в фильм без единого изменения».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5"/>
          <w:b/>
          <w:bCs/>
          <w:sz w:val="28"/>
        </w:rPr>
        <w:t> </w:t>
      </w:r>
      <w:r w:rsidRPr="00C11E61">
        <w:rPr>
          <w:sz w:val="28"/>
        </w:rPr>
        <w:t>Быстро и удачно сложились стихи на эту музыку у поэта Владимира Агатова. Музыка и стихи слились в песенный образ редкостной простоты и щемящей душу лирической силы. Фильм «Два бойца» стал историей советского кино. А песня живет до сих пор, ее поют бывшие фронтовики, их дети и внуки.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rStyle w:val="a5"/>
          <w:b/>
          <w:bCs/>
          <w:sz w:val="28"/>
        </w:rPr>
        <w:t> 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rStyle w:val="a5"/>
          <w:b/>
          <w:bCs/>
          <w:sz w:val="28"/>
        </w:rPr>
        <w:t>Песня «Темная ночь»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rStyle w:val="a5"/>
          <w:b/>
          <w:bCs/>
          <w:sz w:val="28"/>
        </w:rPr>
        <w:t> 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4"/>
          <w:sz w:val="28"/>
        </w:rPr>
        <w:t>Ведущая. </w:t>
      </w:r>
      <w:r w:rsidRPr="00C11E61">
        <w:rPr>
          <w:sz w:val="28"/>
        </w:rPr>
        <w:t>За что любят песни военных лет, сохраняют их в памяти, берегут, как святыню? Наверное, за простоту и душевность, мелодичность и запоминаемость, красоту и доступность поэтического и музыкального языка.</w:t>
      </w:r>
      <w:r w:rsidRPr="00C11E61">
        <w:rPr>
          <w:rStyle w:val="a4"/>
          <w:sz w:val="28"/>
        </w:rPr>
        <w:t> 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sz w:val="28"/>
        </w:rPr>
        <w:t>Лирическая песня пробуждала лучшее в человеке. Песня веселая, жизнерадостная поднимала настроение бойцу, не позволяла пасть духом, затосковать.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sz w:val="28"/>
        </w:rPr>
        <w:t>Песни военных лет звучат и сегодня... Они нисколько не постарели, они  и сегодня в строю. Ребята, давайте  поиграем в игру «Разноцветные платочки». У меня в руках находятся платочки разного цвета, каждый цвет указывает на выполнение определенного действия по сигналу (платок вверху): зеленый – маршировать; желтый – молчать; красный – кричать «Ура!»; синий – хлопать в ладоши.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rStyle w:val="a5"/>
          <w:b/>
          <w:bCs/>
          <w:sz w:val="28"/>
        </w:rPr>
        <w:t> 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rStyle w:val="a5"/>
          <w:b/>
          <w:bCs/>
          <w:sz w:val="28"/>
        </w:rPr>
        <w:t>Дети играют в игру «Разноцветные платочки».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rStyle w:val="a5"/>
          <w:sz w:val="28"/>
        </w:rPr>
        <w:t>Игра оканчивается на синем платочке.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4"/>
          <w:sz w:val="28"/>
        </w:rPr>
        <w:t>Ведущая. </w:t>
      </w:r>
      <w:r w:rsidRPr="00C11E61">
        <w:rPr>
          <w:sz w:val="28"/>
        </w:rPr>
        <w:t>Молодцы, вы были очень внимательными. А скажите, какой платочек (по цвету) я подняла последним? А знаете ли вы, что есть очень известная песня военных лет, которая так и называется «Синий платочек».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5"/>
          <w:b/>
          <w:bCs/>
          <w:sz w:val="28"/>
        </w:rPr>
        <w:t> </w:t>
      </w:r>
      <w:r w:rsidRPr="00C11E61">
        <w:rPr>
          <w:sz w:val="28"/>
        </w:rPr>
        <w:t xml:space="preserve">У этой песни очень интересная история, ведь у нее не только были разные исполнители, у нее менялись даже слова (каждый исполнитель вносил свои изменения). Кроме того, эту песню запрещало тогдашнее руководство, но она все </w:t>
      </w:r>
      <w:r w:rsidRPr="00C11E61">
        <w:rPr>
          <w:sz w:val="28"/>
        </w:rPr>
        <w:lastRenderedPageBreak/>
        <w:t>равно осталась навсегда в числе лучших произведений песенного жанра тех лет. Я приглашаю девочек старшей группы на танец «Синий платочек»</w:t>
      </w:r>
      <w:r w:rsidR="007B24DA">
        <w:rPr>
          <w:sz w:val="28"/>
        </w:rPr>
        <w:t>.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/>
          <w:bCs/>
          <w:sz w:val="28"/>
        </w:rPr>
      </w:pP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11E61">
        <w:rPr>
          <w:rStyle w:val="a5"/>
          <w:b/>
          <w:bCs/>
          <w:sz w:val="28"/>
        </w:rPr>
        <w:t>Песня «Синий платочек»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4"/>
          <w:sz w:val="28"/>
        </w:rPr>
        <w:t>Ведущая. </w:t>
      </w:r>
      <w:r w:rsidRPr="00C11E61">
        <w:rPr>
          <w:sz w:val="28"/>
        </w:rPr>
        <w:t>До сих пор в торжественные дни годовщин Победы по радио и телевидению, а часто в кругу семьи звучат песни военных лет: грустные, задушевные, иногда — веселые. Чаще всего люди слушают эти песни со слезами на глазах...</w:t>
      </w:r>
    </w:p>
    <w:p w:rsidR="00E70740" w:rsidRPr="00C11E61" w:rsidRDefault="00E70740" w:rsidP="007B24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C11E61">
        <w:rPr>
          <w:rStyle w:val="a4"/>
          <w:sz w:val="28"/>
        </w:rPr>
        <w:t> </w:t>
      </w:r>
      <w:r w:rsidRPr="00C11E61">
        <w:rPr>
          <w:sz w:val="28"/>
        </w:rPr>
        <w:t>Старшее поколение, сохранившее память о военном лихолетье призывают и нас поверить этим песням.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sz w:val="28"/>
        </w:rPr>
        <w:t>Песням тех военных лет поверьте! Мы не зря от дома вдалеке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sz w:val="28"/>
        </w:rPr>
        <w:t>Пели в четырех шагах от смерти О родном заветном огоньке.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sz w:val="28"/>
        </w:rPr>
        <w:t>И не зря про путь к Берлину пели - Как он был нелегок и нескор.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sz w:val="28"/>
        </w:rPr>
        <w:t>Песни вместе с нами постарели, Но в строю остались до сих пор.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rStyle w:val="a5"/>
          <w:b/>
          <w:bCs/>
          <w:sz w:val="28"/>
        </w:rPr>
        <w:t>  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rStyle w:val="a4"/>
          <w:sz w:val="28"/>
        </w:rPr>
        <w:t>Ребенок: </w:t>
      </w:r>
      <w:r w:rsidRPr="00C11E61">
        <w:rPr>
          <w:sz w:val="28"/>
        </w:rPr>
        <w:t>Мир - в каждом доме,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sz w:val="28"/>
        </w:rPr>
        <w:t>В каждой стране,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sz w:val="28"/>
        </w:rPr>
        <w:t>Мир - это май на планете,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sz w:val="28"/>
        </w:rPr>
        <w:t>Мир - это солнце на нашей земле,</w:t>
      </w:r>
    </w:p>
    <w:p w:rsidR="00E70740" w:rsidRPr="00C11E61" w:rsidRDefault="00E70740" w:rsidP="00E70740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 w:rsidRPr="00C11E61">
        <w:rPr>
          <w:sz w:val="28"/>
        </w:rPr>
        <w:t>Мир - нужен взрослым и детям!</w:t>
      </w:r>
    </w:p>
    <w:p w:rsidR="00962AE6" w:rsidRPr="00C11E61" w:rsidRDefault="00962AE6" w:rsidP="006D5078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6D5078" w:rsidRPr="00C11E61" w:rsidRDefault="006D5078" w:rsidP="006D507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11E61">
        <w:rPr>
          <w:rFonts w:ascii="Times New Roman" w:hAnsi="Times New Roman" w:cs="Times New Roman"/>
          <w:b/>
          <w:i/>
          <w:sz w:val="28"/>
          <w:szCs w:val="24"/>
        </w:rPr>
        <w:t>Песня «Ден</w:t>
      </w:r>
      <w:bookmarkStart w:id="0" w:name="_GoBack"/>
      <w:bookmarkEnd w:id="0"/>
      <w:r w:rsidRPr="00C11E61">
        <w:rPr>
          <w:rFonts w:ascii="Times New Roman" w:hAnsi="Times New Roman" w:cs="Times New Roman"/>
          <w:b/>
          <w:i/>
          <w:sz w:val="28"/>
          <w:szCs w:val="24"/>
        </w:rPr>
        <w:t>ь Победы»</w:t>
      </w:r>
    </w:p>
    <w:sectPr w:rsidR="006D5078" w:rsidRPr="00C11E61" w:rsidSect="00C11E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0740"/>
    <w:rsid w:val="00153122"/>
    <w:rsid w:val="00486FDD"/>
    <w:rsid w:val="006D5078"/>
    <w:rsid w:val="007B24DA"/>
    <w:rsid w:val="00962AE6"/>
    <w:rsid w:val="00C11E61"/>
    <w:rsid w:val="00E7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740"/>
    <w:rPr>
      <w:b/>
      <w:bCs/>
    </w:rPr>
  </w:style>
  <w:style w:type="character" w:styleId="a5">
    <w:name w:val="Emphasis"/>
    <w:basedOn w:val="a0"/>
    <w:uiPriority w:val="20"/>
    <w:qFormat/>
    <w:rsid w:val="00E70740"/>
    <w:rPr>
      <w:i/>
      <w:iCs/>
    </w:rPr>
  </w:style>
  <w:style w:type="character" w:customStyle="1" w:styleId="c3">
    <w:name w:val="c3"/>
    <w:basedOn w:val="a0"/>
    <w:rsid w:val="006D5078"/>
  </w:style>
  <w:style w:type="paragraph" w:customStyle="1" w:styleId="c9">
    <w:name w:val="c9"/>
    <w:basedOn w:val="a"/>
    <w:rsid w:val="006D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D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Динара Назарова</cp:lastModifiedBy>
  <cp:revision>5</cp:revision>
  <cp:lastPrinted>2025-04-14T10:29:00Z</cp:lastPrinted>
  <dcterms:created xsi:type="dcterms:W3CDTF">2020-02-04T07:44:00Z</dcterms:created>
  <dcterms:modified xsi:type="dcterms:W3CDTF">2025-04-14T10:30:00Z</dcterms:modified>
</cp:coreProperties>
</file>