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57E3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БДОУ г. Омска </w:t>
      </w:r>
      <w:r>
        <w:rPr>
          <w:b/>
          <w:bCs/>
          <w:color w:val="181818"/>
          <w:sz w:val="28"/>
          <w:szCs w:val="28"/>
          <w:lang w:val="ru-RU"/>
        </w:rPr>
        <w:t>ЦРР</w:t>
      </w:r>
      <w:r>
        <w:rPr>
          <w:b/>
          <w:bCs/>
          <w:color w:val="181818"/>
          <w:sz w:val="28"/>
          <w:szCs w:val="28"/>
        </w:rPr>
        <w:t>«Детский сад № 284»</w:t>
      </w:r>
    </w:p>
    <w:p w14:paraId="2307D54E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4879F634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0179EDEA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1439D938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6E404C1A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2AE4FCD6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608EF5F4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78BA362C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144CBE85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29BD798C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14:paraId="68E921E2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72"/>
          <w:szCs w:val="72"/>
        </w:rPr>
      </w:pPr>
    </w:p>
    <w:p w14:paraId="062B6E2F">
      <w:pPr>
        <w:pStyle w:val="8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72"/>
          <w:szCs w:val="72"/>
        </w:rPr>
      </w:pPr>
      <w:bookmarkStart w:id="0" w:name="_GoBack"/>
      <w:r>
        <w:rPr>
          <w:b/>
          <w:bCs/>
          <w:color w:val="181818"/>
          <w:sz w:val="28"/>
          <w:szCs w:val="28"/>
        </w:rPr>
        <w:t>Развитие эмоциональной сферы детей младшего возраста через приобщение к  русской народной сказке.</w:t>
      </w:r>
    </w:p>
    <w:p w14:paraId="1CBFA380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72"/>
          <w:szCs w:val="72"/>
        </w:rPr>
      </w:pPr>
    </w:p>
    <w:bookmarkEnd w:id="0"/>
    <w:p w14:paraId="5BA4C45F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72"/>
          <w:szCs w:val="72"/>
        </w:rPr>
      </w:pPr>
    </w:p>
    <w:p w14:paraId="4F7DA266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72"/>
          <w:szCs w:val="72"/>
        </w:rPr>
      </w:pPr>
    </w:p>
    <w:p w14:paraId="2BEAD542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72"/>
          <w:szCs w:val="72"/>
        </w:rPr>
      </w:pPr>
    </w:p>
    <w:p w14:paraId="16811C39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7CB0C039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46F4B630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15237EBC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5C122B4B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530BAFD2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77012EC4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61B25FBB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54384A77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6AE0303B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6B2104A8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14:paraId="299580E4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i/>
          <w:iCs/>
          <w:color w:val="181818"/>
          <w:sz w:val="28"/>
          <w:szCs w:val="28"/>
          <w:u w:val="single"/>
        </w:rPr>
      </w:pPr>
      <w:r>
        <w:rPr>
          <w:b/>
          <w:bCs/>
          <w:i/>
          <w:iCs/>
          <w:color w:val="181818"/>
          <w:sz w:val="28"/>
          <w:szCs w:val="28"/>
          <w:u w:val="single"/>
        </w:rPr>
        <w:t>Актуальность:</w:t>
      </w:r>
    </w:p>
    <w:p w14:paraId="677E69FE">
      <w:pPr>
        <w:pStyle w:val="8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</w:p>
    <w:p w14:paraId="77B513D4">
      <w:pPr>
        <w:pStyle w:val="8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Одним из средств эмоционального развития ребенка является устное народное творчество. Сказки</w:t>
      </w:r>
      <w:r>
        <w:rPr>
          <w:rStyle w:val="9"/>
          <w:color w:val="181818"/>
          <w:sz w:val="28"/>
          <w:szCs w:val="28"/>
        </w:rPr>
        <w:t xml:space="preserve"> являются первыми художественными произведениями, которые слышит ребёнок. Поэтому в развитии эмоций и речи детей раннего возраста необходимо включать: чтение колыбельных песенок, потешек, сказок, и тактично, с чувством меры, с учётом доступности восприятия, вводить их в повседневный разговор. </w:t>
      </w:r>
      <w:r>
        <w:rPr>
          <w:color w:val="181818"/>
          <w:sz w:val="28"/>
          <w:szCs w:val="28"/>
        </w:rPr>
        <w:t>Целенаправленное и систематическое использование сказок в детском саду позволит заложить фундамент эмоционального и психофизического благополучия ребенка, определяющий успешность его общего развития в дошкольный период детства. </w:t>
      </w:r>
      <w:r>
        <w:rPr>
          <w:rStyle w:val="9"/>
          <w:color w:val="181818"/>
          <w:sz w:val="28"/>
          <w:szCs w:val="28"/>
        </w:rPr>
        <w:t>Устное народное творчество представляет собой прекрасный речевой материал, который можно использовать в непосредственно образовательной и в совместной деятельности.</w:t>
      </w:r>
    </w:p>
    <w:p w14:paraId="739186F3"/>
    <w:p w14:paraId="6986CAF0">
      <w:pPr>
        <w:pStyle w:val="1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Задачи:</w:t>
      </w:r>
    </w:p>
    <w:p w14:paraId="7324392B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закреплять </w:t>
      </w:r>
      <w:r>
        <w:fldChar w:fldCharType="begin"/>
      </w:r>
      <w:r>
        <w:instrText xml:space="preserve"> HYPERLINK "https://kollegi-pedagogi.ru/profilaktika-razvitiya/" \t "_blank"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представления детей об эмоциях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 (радость, грусть, испуг, злость, удивление);</w:t>
      </w:r>
    </w:p>
    <w:p w14:paraId="4FB21A9C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продолжать развивать умение распознавать изображенные</w:t>
      </w:r>
      <w:r>
        <w:fldChar w:fldCharType="begin"/>
      </w:r>
      <w:r>
        <w:instrText xml:space="preserve"> HYPERLINK "https://ru.wikipedia.org/wiki/%D0%AD%D0%BC%D0%BE%D1%86%D0%B8%D1%8F" \t "_blank"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 эмоции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 и объяснять их возможные причины;</w:t>
      </w:r>
    </w:p>
    <w:p w14:paraId="7EB3B367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учить переключаться с одного </w:t>
      </w:r>
      <w:r>
        <w:fldChar w:fldCharType="begin"/>
      </w:r>
      <w:r>
        <w:instrText xml:space="preserve"> HYPERLINK "https://kollegi-pedagogi.ru/konspekt-zanyatiya-psihokorrektsii/" \t "_blank"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эмоционального состояния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 на другое;</w:t>
      </w:r>
    </w:p>
    <w:p w14:paraId="599D8E06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развивать умение выразить эмоции мимикой и жестами;</w:t>
      </w:r>
    </w:p>
    <w:p w14:paraId="5D4EC4D2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закрепить знание русских народных сказок;</w:t>
      </w:r>
    </w:p>
    <w:p w14:paraId="31E1848E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создать положительный эмоциональный фон в группе;</w:t>
      </w:r>
    </w:p>
    <w:p w14:paraId="33A71461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воспитывать у детей положительные эмоции при чтении русских народных сказок.</w:t>
      </w:r>
    </w:p>
    <w:p w14:paraId="6E389A74"/>
    <w:p w14:paraId="760EC2A6">
      <w:pPr>
        <w:pStyle w:val="8"/>
        <w:shd w:val="clear" w:color="auto" w:fill="FFFFFF"/>
        <w:spacing w:before="0" w:beforeAutospacing="0" w:after="150" w:afterAutospacing="0"/>
        <w:jc w:val="both"/>
        <w:rPr>
          <w:i/>
          <w:iCs/>
          <w:color w:val="333333"/>
          <w:sz w:val="28"/>
          <w:szCs w:val="28"/>
          <w:u w:val="single"/>
        </w:rPr>
      </w:pPr>
      <w:r>
        <w:rPr>
          <w:rStyle w:val="7"/>
          <w:i/>
          <w:iCs/>
          <w:color w:val="333333"/>
          <w:sz w:val="28"/>
          <w:szCs w:val="28"/>
          <w:u w:val="single"/>
        </w:rPr>
        <w:t>Методы ознакомления со сказкой</w:t>
      </w:r>
    </w:p>
    <w:p w14:paraId="2F4E47A0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Одним из самых распространенных методов ознакомления со сказкой считаю  – </w:t>
      </w:r>
      <w:r>
        <w:rPr>
          <w:rStyle w:val="7"/>
          <w:color w:val="333333"/>
          <w:sz w:val="28"/>
          <w:szCs w:val="28"/>
        </w:rPr>
        <w:t>чтение сказки воспитателем.</w:t>
      </w:r>
      <w:r>
        <w:rPr>
          <w:color w:val="333333"/>
          <w:sz w:val="28"/>
          <w:szCs w:val="28"/>
        </w:rPr>
        <w:t>  Многие русские народные сказки, на которых воспитывалась я сама и мои дети, я рассказываю своим воспитанникам наизусть по памяти.   При таком «чтении»  наилучшим образом  достигается вербальный контакт с детьми.</w:t>
      </w:r>
    </w:p>
    <w:p w14:paraId="691E9F90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Следующий метод</w:t>
      </w:r>
      <w:r>
        <w:rPr>
          <w:color w:val="333333"/>
          <w:sz w:val="28"/>
          <w:szCs w:val="28"/>
        </w:rPr>
        <w:t> – </w:t>
      </w:r>
      <w:r>
        <w:rPr>
          <w:rStyle w:val="7"/>
          <w:color w:val="333333"/>
          <w:sz w:val="28"/>
          <w:szCs w:val="28"/>
        </w:rPr>
        <w:t>рассказывание</w:t>
      </w:r>
      <w:r>
        <w:rPr>
          <w:color w:val="333333"/>
          <w:sz w:val="28"/>
          <w:szCs w:val="28"/>
        </w:rPr>
        <w:t>, т.е. более свободная передача текста.</w:t>
      </w:r>
    </w:p>
    <w:p w14:paraId="56DC3A5E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процессе  рассказывания допускается сокращение текста, перестановка слов, включение пояснений и так далее. Однако, главное в передаче рассказчика – это яркое, красочное пересказывание с передачей характерных особенностей сказочных персонажей.</w:t>
      </w:r>
    </w:p>
    <w:p w14:paraId="59B806EE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своей работе применяю эффективные и действенные приёмы для  понимания  и восприятия сказки детьми.  Это – </w:t>
      </w:r>
      <w:r>
        <w:rPr>
          <w:rStyle w:val="7"/>
          <w:color w:val="333333"/>
          <w:sz w:val="28"/>
          <w:szCs w:val="28"/>
        </w:rPr>
        <w:t>выразительное чтение</w:t>
      </w:r>
      <w:r>
        <w:rPr>
          <w:color w:val="333333"/>
          <w:sz w:val="28"/>
          <w:szCs w:val="28"/>
        </w:rPr>
        <w:t> сказки с применением интонации и мимики.  Используя этот приём, воспитанники с лёгкостью могут представить «живой» образ сказочного персонажа.</w:t>
      </w:r>
      <w:r>
        <w:rPr>
          <w:rStyle w:val="7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</w:t>
      </w:r>
    </w:p>
    <w:p w14:paraId="03EED00D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Полнота восприятия сказки во многом зависит от того, как она прочитана, насколько глубоким окажется проникновение рассказчика в текст, насколько выразительно донесёт он образы персонажей, передаст и моральную направленность, и остроту ситуаций, и своё отношение к событиям. Дети чутко реагируют на интонацию, мимику, жесты.</w:t>
      </w:r>
    </w:p>
    <w:p w14:paraId="2931C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 менее важным направлением работы приобщению детей к сказке является вовлечение родителей в этот процесс. </w:t>
      </w:r>
    </w:p>
    <w:p w14:paraId="60CC544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Психологи утверждают, что </w:t>
      </w:r>
      <w:r>
        <w:rPr>
          <w:rStyle w:val="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сказки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которые </w:t>
      </w:r>
      <w:r>
        <w:rPr>
          <w:rStyle w:val="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родители читают своим детям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 только развивают у ребенка воображение, расширяют кругозор, но и духовно его обогащают. Кроме всего прочего, ритуал чтения </w:t>
      </w:r>
      <w:r>
        <w:rPr>
          <w:rStyle w:val="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сказок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сближает </w:t>
      </w:r>
      <w:r>
        <w:rPr>
          <w:rStyle w:val="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родителей с детьми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позволяя им полноценно общаться.</w:t>
      </w:r>
    </w:p>
    <w:p w14:paraId="7CC05028">
      <w:pPr>
        <w:rPr>
          <w:rFonts w:ascii="Times New Roman" w:hAnsi="Times New Roman" w:cs="Times New Roman"/>
          <w:sz w:val="28"/>
          <w:szCs w:val="28"/>
        </w:rPr>
      </w:pPr>
    </w:p>
    <w:p w14:paraId="03228962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закрепления восприятия сказки использую продуктивные виды деятельности: рисование, аппликации, лепка, а также прослушивание музыкальных произведений. Использование различных форм работы со сказкой создают живой интерес к сказке, что благотворно сказывается на формировании  личностных качества дошкольника.</w:t>
      </w:r>
    </w:p>
    <w:p w14:paraId="31649407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 же важна совместная работа </w:t>
      </w:r>
      <w:r>
        <w:rPr>
          <w:rStyle w:val="7"/>
          <w:b w:val="0"/>
          <w:bCs w:val="0"/>
          <w:color w:val="333333"/>
          <w:sz w:val="28"/>
          <w:szCs w:val="28"/>
        </w:rPr>
        <w:t>с родителями</w:t>
      </w:r>
      <w:r>
        <w:rPr>
          <w:color w:val="333333"/>
          <w:sz w:val="28"/>
          <w:szCs w:val="28"/>
        </w:rPr>
        <w:t>, так как всё-таки ведущая роль в становлении духовно развитой и нравственной личности отводится родителям.</w:t>
      </w:r>
    </w:p>
    <w:p w14:paraId="1DCAEB1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Именно родители,  являются образцом для подражания своих детей, а также носителем духовных ценностей.</w:t>
      </w:r>
    </w:p>
    <w:p w14:paraId="03E58445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родителей я провела консультацию </w:t>
      </w:r>
      <w:r>
        <w:rPr>
          <w:rStyle w:val="5"/>
          <w:color w:val="333333"/>
          <w:sz w:val="28"/>
          <w:szCs w:val="28"/>
        </w:rPr>
        <w:t>«Ребёнок в семье и детском саду».  </w:t>
      </w:r>
      <w:r>
        <w:rPr>
          <w:color w:val="333333"/>
          <w:sz w:val="28"/>
          <w:szCs w:val="28"/>
        </w:rPr>
        <w:t>Целью консультации, стало раскрытие содержания успешности и самореализации воспитания  детей, как в детском саду так и в семье,   </w:t>
      </w:r>
      <w:r>
        <w:rPr>
          <w:rStyle w:val="5"/>
          <w:color w:val="333333"/>
          <w:sz w:val="28"/>
          <w:szCs w:val="28"/>
        </w:rPr>
        <w:t>«Роль сказки в духовно-нравственном воспитании»  </w:t>
      </w:r>
      <w:r>
        <w:rPr>
          <w:color w:val="333333"/>
          <w:sz w:val="28"/>
          <w:szCs w:val="28"/>
        </w:rPr>
        <w:t>с целью активизировать педагогические умения родителей в развитии ребенка в семье. В ходе бесед многие родители по-другому взглянули на роль сказки в жизни и становлении ребёнка.</w:t>
      </w:r>
    </w:p>
    <w:p w14:paraId="54AAC81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Немаловажная роль в воспитании духовно-нравственной личности является совместная деятельность детей и родителей. </w:t>
      </w:r>
    </w:p>
    <w:p w14:paraId="40D69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начале моей педагогической деятельности родительская активность была мала и многие неохотно откликались на подобные просьбы.   Но затем родители, слыша отзывы о пользе совместной работы от других родителей, стали менять своё мнение и понемногу начали включаться в работу.  Так же с помощью родителей обогащается предметно-пространственная среда группы: </w:t>
      </w:r>
      <w:r>
        <w:rPr>
          <w:rFonts w:ascii="Times New Roman" w:hAnsi="Times New Roman" w:cs="Times New Roman"/>
          <w:sz w:val="28"/>
          <w:szCs w:val="28"/>
        </w:rPr>
        <w:t xml:space="preserve">театр </w:t>
      </w:r>
      <w:r>
        <w:rPr>
          <w:rFonts w:ascii="Times New Roman" w:hAnsi="Times New Roman" w:cs="Times New Roman"/>
          <w:color w:val="333333"/>
          <w:sz w:val="28"/>
          <w:szCs w:val="28"/>
        </w:rPr>
        <w:t>по сказке «Колобок» совместные рисунки колобка, затем главный герой сказки реб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нок. </w:t>
      </w:r>
    </w:p>
    <w:p w14:paraId="118E8E7B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Моя роль, как воспитателя – помочь маленькому человеку вступить в непростой  мир, где ему предстоит встретиться с добром и верностью, храбростью.  Но в мире есть, к сожалению, предательство и обман, хитрость и коварство. Из всего многообразия реб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нок должен уметь различать плохое от хорошего, ведь именно в детстве формируются самые первые взгляды, оценки с точки зрения морали.</w:t>
      </w:r>
    </w:p>
    <w:p w14:paraId="41F724C7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эти качества я формирую в ходе бесед по сказкам, задавая такие вопросы как:</w:t>
      </w:r>
    </w:p>
    <w:p w14:paraId="414AAED3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Нравится ли вам герой сказки?</w:t>
      </w:r>
    </w:p>
    <w:p w14:paraId="6921A7E5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Что сделал герой сказки?</w:t>
      </w:r>
    </w:p>
    <w:p w14:paraId="4B32F4D3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Какой поступок он совершил?</w:t>
      </w:r>
    </w:p>
    <w:p w14:paraId="7CE72D6C">
      <w:pPr>
        <w:pStyle w:val="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5"/>
          <w:color w:val="333333"/>
          <w:sz w:val="28"/>
          <w:szCs w:val="28"/>
        </w:rPr>
        <w:t>Как герой повёл себя по отношению к другим героям?</w:t>
      </w:r>
    </w:p>
    <w:p w14:paraId="0352D376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ней ребенок исполняет роль сказочного персонажа. Драматизация содействует воспитанию таких черт характера ребёнка, как артистичность, уверенность в своих силах и даже смелость. В таких случаях ребёнок-дошкольник исполняет роль сказочного персонажа, хотя я практикую и роль рассказчика. У детей роль рассказчика-ведущего вызывает чувство гордости и ответственности.</w:t>
      </w:r>
    </w:p>
    <w:p w14:paraId="09F0E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14:paraId="6A2FE047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приоритете я выделила именно русские  народные сказки, по сколько они  являются мощнейшим средством в духовно- нравственном становлении личности. Именно в  дошкольном возрасте появляются наиболее комфортные условия для влияния сказок на духовно-нравственное становление личности.</w:t>
      </w:r>
    </w:p>
    <w:p w14:paraId="49BC0498">
      <w:pPr>
        <w:pStyle w:val="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Напрасно думать, что сказка была и есть лишь плодом народного досуга. Она была и есть достоинством и умом народа, его исторической памятью, наполнявшей глубоким содержанием размерную жизнь, текущую по обычаям и обрядам.</w:t>
      </w:r>
    </w:p>
    <w:p w14:paraId="4EB244AC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6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9C"/>
    <w:rsid w:val="00405C0B"/>
    <w:rsid w:val="005233C2"/>
    <w:rsid w:val="00780CA9"/>
    <w:rsid w:val="008E7136"/>
    <w:rsid w:val="00B21B9C"/>
    <w:rsid w:val="00BA3FB2"/>
    <w:rsid w:val="00C257A4"/>
    <w:rsid w:val="00E0710D"/>
    <w:rsid w:val="00E622A0"/>
    <w:rsid w:val="00ED3F15"/>
    <w:rsid w:val="3BC47572"/>
    <w:rsid w:val="3DFC5C4B"/>
    <w:rsid w:val="520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4"/>
    <w:basedOn w:val="1"/>
    <w:link w:val="10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9">
    <w:name w:val="c1"/>
    <w:basedOn w:val="3"/>
    <w:qFormat/>
    <w:uiPriority w:val="0"/>
  </w:style>
  <w:style w:type="character" w:customStyle="1" w:styleId="10">
    <w:name w:val="Заголовок 4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AF5-5A04-4378-909E-797D748D11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951</Words>
  <Characters>5424</Characters>
  <Lines>45</Lines>
  <Paragraphs>12</Paragraphs>
  <TotalTime>19</TotalTime>
  <ScaleCrop>false</ScaleCrop>
  <LinksUpToDate>false</LinksUpToDate>
  <CharactersWithSpaces>6363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2024-03-27T16:36:00Z</dcterms:created>
  <dc:creator>dns dns</dc:creator>
  <cp:lastModifiedBy>lenovo</cp:lastModifiedBy>
  <cp:lastPrinted>2024-04-07T16:43:00Z</cp:lastPrinted>
  <dcterms:modified xsi:type="dcterms:W3CDTF">2024-11-18T15:10:30Z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8F7383183C67495F88124C4D72258D5A_12</vt:lpwstr>
  </property>
</Properties>
</file>