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gjdgxs" w:id="0"/>
      <w:bookmarkEnd w:id="0"/>
      <w:r w:rsidDel="00000000" w:rsidR="00000000" w:rsidRPr="00000000">
        <w:rPr>
          <w:rtl w:val="0"/>
        </w:rPr>
        <w:t xml:space="preserve">Развитие речи по средствам развития моторики.                                                                                                   Вопрос полноценного развития речи детей дошкольного и младшего школьного возраста по-прежнему остается актуальным на сегодняшний день. Хорошая речь – важнейшее условие всестороннего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Одним из факторов развития речи ребенка является уровень развития мелкой моторики. Сформированность навыков мелкой моторики руки имеет важное значение для общего физического и психического развития ребенка. Уровень развития мелкой моторики во многом определяет успешность освоения ребенком изобразительных, конструктивных, трудовых и музыкально-исполнительских умений, овладения родным языком, развития первоначальных навыков письма и пр. Под термином мелкая моторика мы понимаем высокодифференцированные, точные движения, преимущественно небольшой амплитуды и силы, в которых участвуют мелкие мышцы. Биманипулярные движения рук, тактильный контакт с материалами различной фактуры, функциональное дифференцирование визуальной системы развивает у ребенка функциональную мышечную умелость выполнять мелкие, четко дифференцированные движения. Цель работы: изучение роли мелкой моторики пальцев рук в развитии речи ребенка. Задачи работы: 1. Дать понятие мелкой моторики 2. Установить связь мелкой моторики и речи. 3. Показать пути совершенствования мелкой моторики. 4 1. Понятие мелкой моторики Движение является одним из основных механизмов уравновешивания в системе «организм - среда». Организм человека не просто уравновешивается со средой, но активно приспосабливается, адаптируется, и в процессе этой адаптации он, с одной стороны, усовершенствуется структурно и функционально, а с другой – активно изменяет и приспосабливает среду. В данном процессе движение у человека приобретает специфический, качественно новый характер. Оно обусловлено сознательным, социальнобиологическим характером деятельности человека, является основным средством связи и взаимодействия трудовой и учебной деятельности, которые в свою очередь в значительной степени зависят от уровня развития координационных способностей рук человека [2]. 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Она имеет значение при выполнении мелких и точных движений кистями и пальцами рук. О необходимости и важности развития мелкой моторики чаще говорят и пишут тогда, когда речь идет о маленьких детях. Это оправданно тем, что в раннем возрасте идет бурное развитие головного мозга. Наиболее активное созревание двигательной коры происходит в первый год жизни ребенка и продолжается в моторном поле до 3 лет [1]. Мелкая моторика рук тесно взаимодействует с такими высшими свойствами сознания, как внимание, мышление, пространственное восприятие, воображение, наблюдательность, зрительная и двигательная память, речь. Важным компонентом в развитии мелкой моторики рук является использование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5 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к речевой зоне. Именно величина проекции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 [6]. 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хорошо развиты память, мышление, внимание, связная речь. 6 2. Связь мелкой моторики и речи Специалисты считают, что в дошкольном возрасте самое пристальное внимание надо уделять развитию мелкой моторики рук, т. к. сначала развиваются тонкие движения пальцев рук, затем появляется артикуляция слогов. Развитие и улучшение речи стоит в прямой зависимости от степени сформированности мелкой моторики. Так, на основе обследования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Таким образом, одним из наиболее эффективным средством речевого развития детей служит развитие мелкой моторики. Невропатолог и психиатр В.М. Бехтерев писал, что движения руки всегда были тесно связаны с речью и способствовали ее развитию. Развитие функций руки и речи у людей шло параллельно. Сначала развиваются мелкие движения пальцев рук, затем появляется артикуляция слов; все последующее совершенствование речевых реакций состоит в прямой зависимости от степени тренировки движений пальцев. Английский психолог Д. Сели также придавал очень большое значение «созидательной работе рук» для развития мышления и речи детей [2]. Известный педагог В.А. Сухомлинский сказал: ―Источники способностей и дарований детей – на кончиках их пальцев. От пальцев, образно говоря, идут тончайшие ручейки, которые питают источник творческой мысли‖, "Рука – это инструмент всех инструментов", заключал еще Аристотель. "Рука – это своего рода внешний мозг", - писал Кант. Большое стимулирующее влияние функции руки отмечают все специалисты, изучающие деятельность мозга, психику детей [1]. Обычно у ребенка, имеющего высокий уровень речевого развития, сформированы и навыки мелкой моторики. Это доказано исследованиями 7 физиолога М.И. Кольцовой, которая установила, что сначала развиваются движения пальцев рук, когда же они достигают достаточной точности, начинается развитие речи. Развитие движений пальцев рук подготавливает почву для формирования речи [4]. Связь пальцевой моторики и речевой функции была подтверждена исследователями Института физиологии детей и подростков. В числе исследователей можно назвать А. В. Антакову-Фомину, М. М. Кольцову, Е. И. Исенину [6]. Так, Л.В. Фомина пишет, на основе проведѐнных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отстаѐт, то задерживается и речевое развитие, хотя общая моторика при этом может быть нормальной и даже выше нормы. М.М. Кольцова пришла к заключению, что формирование речевых областей совершается под влиянием кинестетических импульсов от рук, точнее, от пальцев [4]. Многими учеными (И.П. Павлов, А.Р. Лурия, А.А. Леонтьев, Н.С. Жукова, Е.М. Мастюкова, Т.Б. Филичева, В.М.Бехтеров, Н.И. Кузьмина, Л.И. Белякова, Л.В. Лопатина) была установлена и доказана взаимосвязь общей, мелкой и речевой моторики со становлением речи. Известно, что развитие мелкой моторики способствует улучшению функционального состояния корковых мозговых структур, развитию речевой деятельности [2]. Развитие движений пальцев «подготавливает почву» для последующего формирования речи, сначала развиваются движения пальцев рук, когда же они достигают достаточной точности, начинается развитие речи. В процессе действий с предметами у детей уже в младшем возрасте начинается развитие мелкой моторики. Первыми появляются хватательные движения, наряду с этим происходит восприятие и развитие зрительно – 8 двигательной координации, развивается ручная умелость, отрабатывается согласованность действий обеих рук, дифференцируются движения пальцев. При нормальном развитии к концу 3 года подражание движений не представляет достаточной трудности. Малыш достаточно точно воспроизводит направленные движения, воспроизводит действия с предметами, которые часто состоят из нескольких последующих этапов. 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Этот возраст является сензитивным периодом для развития кисти руки (С.И. Гальперин, 1964г.) [2] К сожалению, в последние годы у большинства детей, посещающих дошкольное образовательное учреждение, отмечается недоразвитие мелкой моторики кистей рук, речевые навыки развиты недостаточно, речь малыша малопонятна для окружающих, не соответствует возрастным нормам. Доказано, что речевые области мозга частично формируются под влиянием импульсов, поступающих от пальцев рук, потому что между движениями рук и произнесением слова существует прямая и естественная связь. Образно говоря, руки – это манипуляторы мозга. Пальцы помогают говорить</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