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«Некоторые аспекты обучения шахматам в дошкольной образовательной организации»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Дошкольный возраст – важный период в жизни человека. Он является началом всестороннего развития и формирования личности.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Федеральный государственный образовательный стандарт дошкольного образования нацеливает нас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в различных видах деятельности.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Игра для дошкольника является ведущим видом деятельности, в котором он учится, развивается и растет. Одной наиболее эффективной игровой деятельностью, является игра в шахматы. Шахматы – это не только игра, доставляющая детям много радости, но и эффективное средство их умственного развития [2].</w:t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множество разнообразных приемов, которые позволяют дошкольникам освоить правила шахматной игры. Начать обучение необходимо с игры, но не в шахматы, а в знакомство с историей шахмат и с шахматными фигурами.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Необходимое значение имеет специально организованная игровая деятельность, создание игровых ситуаций. Именно в игровой форме нужно вводить детей в мир шахмат: знакомить с историей появления шахмат. В простой доходчивой форме рассказать о шахматных фигурах и «волшебных» свойствах доски.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Эффект игрового метода знакомства с шахматами велик. Сказки, истории, загадки, о шахматах могут придумывать и педагог и родители совместно с детьми. Пусть не всегда складные, но зато яркие и понятные они дадут гораздо больше результата в знакомстве с игрой. Ребенок в игре не замечает, что его обучают, и постепенно заинтересуется шахматами [5].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 игра сопровождает человечество вот уже более полутора тысяч лет, по сей день остается одной из самых любимых и увлекательных игр людей. Шахматы в системе дошкольного образования ещё очень «молоды» – остро ощущается недостаток внятных методологических и методических разработок. В современном обществе необходим активный поиск ресурсов для повышения качества образования [3].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сегодняшний день 70% педагогов не умеют играть в шахматы, следовательно, научить детей они этому не могут. Отсюда и вытекает проблема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недостаточно развитой материально-технической базы дошкольных образовательных организаций. В большинстве ДОО не имеется кабинетов для занятий шахматами, оснащение программами по обучению игре в шахматы также отсутствует. 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line="360" w:lineRule="auto"/>
        <w:ind w:right="13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 чтобы в дошкольной образовательной организации осуществлялось обучение детей игре в шахматы, у педагогов должна быть сформирована  компетентность по вопросам шахматного образования. Это позволит им быть информированными, владеть технологией обучения дошкольников игре в шахматы с учетом возрастных и индивидуальных особенностей детей.</w:t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Министр образования Ольга Васильева в интервью «Известиям» сказала, что дети должны заниматься шахматами: «…Я убеждена, что дети должны играть в шахматы. Со статистикой трудно спорить. В нашей стране и за рубежом у детей, которые играют в шахматы, показатели успеваемости выше на 35–40%. Эта интеллектуальная игра развивает ребенка».</w:t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Исследования, проведенные современными российскими психологами Л.Венгером, В.Давыдовым, В.Мухиной и др.,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значительно более старших возрастов [1].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до недавнего времени основное внимание ученых было обращено на школьный возраст, где, как им казалось, ребенок приобретает необходимые знания и умения, развивает свои силы и способности, то теперь в корне всё изменилось. Сегодня становится все больше детей дошкольного возраста способности, которых  проявляются именно в этом возрасте.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Обучение детей дошкольного возраста игре в шахматы позволяет обеспечить более комфортное вхождение ребенка в учебный процесс начальной школы, помогает расширить круг общения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Шахматы помогают подготовить дошкольника к успешному постижению общеобразовательных школьных дисциплин. Ведь занятия шахматами укрепляют память, учат мыслить логически, сравнивать и предвидеть результат, планировать свою деятельность, развивают воображение и аналитические способности, помогают вырабатывать организованность, целеустремленность, объективность. Увлеченный игрой ребенок, становиться усидчивее, выдержанней, самокритичнее. Шахматы учат быть предельно внимательным и собранным [2]. 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эти важнейшие качества формируются в дошкольном возрасте. Поэтому важно как можно раньше познакомить ребенка с шахматами. Это поможет ему полнее раскрыть свои творческие способности. Недаром многие великие люди с детства увлекались шахматами [4].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дошкольной общеобразовательной организации на первое место ставится развивающая функция, которая способствует становлению личности дошкольников и наиболее полному раскрытию их способностей. Введение в ДОО занятий по обучению игре в шахматы на сегодняшний день позволяет реализовать многие идеи отечественных теоретиков и практиков – сделать обучение радостным, поддерживать устойчивый интерес к знаниям. Шахматы в детском саду положительно влияют на психические процессы детей, и на такие качества как восприятие, внимание, воображение, память, мышление.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Обучаясь игре в шахматы, ребенок живет в мире сказок и превращений обыкновенной шахматной доски и фигур в волшебные. Что обогащает детскую фантазию. 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дети изначально талантливы, но знакомя с элементарными правилами игры, дошкольнику следует помочь усвоить истину: шахматы - дело занимательное, но и сложное, шахматы - это каждодневный труд, труд упорный и настойчивый.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Целесообразно, чтобы шахматная игра заняла определенное место в педагогическом процессе детских образовательных учреждений, поскольку она является действенным средством умственного развития и подготовки детей к школе.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шахматная игра дарит ребенку радость творчества и обогащает его духовный мир. Переходя от взрослых к детям, удивительная игра может стать средством воспитания и обучения, причем ненавязчивого, интересного и увлекательного.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Высоцкая, О.В. Программа дополнительного образования «Шахматная азбука для детей старшего дошкольного возраста» / О.В. Высоцкая – Ханты-Мансийск, 2014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Сухин, И.Г. Шахматы для самых маленьких / И.Г. Сухин. – Москва: Изд – во Астрель, 2007. – 275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Бардвик Т. Шахматы для детей / Т. Бардвик – Спб.: Питер, 2012. – 192 с.: ил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Трофимова, А.С. Шахматный учебник - сказка: для малышей и их наставников / А.С. Трофимова. — Ростов н/Д : Феникс, 2012. — 191с.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Петрушина, Н.М. Шахматный учебник для детей / Н.М. Петрушина. – Изд. 12-е. – Ростов н/Д: Феникс, 2012. – 226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20AC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A144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 w:val="1"/>
    <w:rsid w:val="001F51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3" w:customStyle="1">
    <w:name w:val="c3"/>
    <w:basedOn w:val="a"/>
    <w:rsid w:val="00B940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" w:customStyle="1">
    <w:name w:val="c1"/>
    <w:basedOn w:val="a0"/>
    <w:rsid w:val="00B94058"/>
  </w:style>
  <w:style w:type="paragraph" w:styleId="a5">
    <w:name w:val="List Paragraph"/>
    <w:basedOn w:val="a"/>
    <w:uiPriority w:val="34"/>
    <w:qFormat w:val="1"/>
    <w:rsid w:val="00A57834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 w:val="1"/>
    <w:rsid w:val="0059276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VRS1SFhG/lJL3ES7rO0x4g3sw==">CgMxLjA4AHIhMWlrTnVRYmt0VE5rTDdVZ1pzd3gwNG5WMHdGT0x6ejJq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2018-01-27T15:51:00Z</dcterms:created>
  <dc:creator>Кристина Мандарина</dc:creator>
</cp:coreProperties>
</file>