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2F" w:rsidRPr="0008731A" w:rsidRDefault="005C2E2F" w:rsidP="006D10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731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Муниципальное </w:t>
      </w:r>
      <w:r w:rsidR="006D10C2" w:rsidRPr="0008731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бюджетное дошкольное образовательное учреждение</w:t>
      </w:r>
    </w:p>
    <w:p w:rsidR="006D10C2" w:rsidRPr="0008731A" w:rsidRDefault="006D10C2" w:rsidP="006D10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08731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Аксайского</w:t>
      </w:r>
      <w:proofErr w:type="spellEnd"/>
      <w:r w:rsidRPr="0008731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района детский сад № 10 «Улыбка»</w:t>
      </w:r>
    </w:p>
    <w:p w:rsidR="008448AC" w:rsidRDefault="008448AC" w:rsidP="008448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E2F" w:rsidRPr="008448AC" w:rsidRDefault="005C2E2F" w:rsidP="008448A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448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Мастер – класс</w:t>
      </w:r>
      <w:r w:rsidR="008448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5C2E2F" w:rsidRPr="008448AC" w:rsidRDefault="005C2E2F" w:rsidP="005C2E2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448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</w:t>
      </w:r>
      <w:r w:rsidR="006D10C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Развитие музыкально-</w:t>
      </w:r>
      <w:proofErr w:type="gramStart"/>
      <w:r w:rsidR="006D10C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ритмических движений</w:t>
      </w:r>
      <w:proofErr w:type="gramEnd"/>
      <w:r w:rsidR="006D10C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и танцевального творчества у детей дошкольного возраста</w:t>
      </w:r>
      <w:r w:rsidRPr="008448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</w:p>
    <w:p w:rsidR="005C2E2F" w:rsidRDefault="005C2E2F" w:rsidP="005C2E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E2F" w:rsidRPr="0071374A" w:rsidRDefault="00B84630" w:rsidP="00B846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м</w:t>
      </w:r>
      <w:r w:rsidR="005C2E2F" w:rsidRPr="0071374A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узыкальный руководитель:</w:t>
      </w:r>
    </w:p>
    <w:p w:rsidR="005C2E2F" w:rsidRPr="008448AC" w:rsidRDefault="006D10C2" w:rsidP="00B846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Бакулина Евгения Васильевна</w:t>
      </w:r>
    </w:p>
    <w:p w:rsidR="001B69E8" w:rsidRPr="001B69E8" w:rsidRDefault="001B69E8" w:rsidP="00053921">
      <w:pPr>
        <w:spacing w:after="0" w:line="240" w:lineRule="auto"/>
        <w:jc w:val="right"/>
        <w:textAlignment w:val="baseline"/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</w:pPr>
      <w:r w:rsidRPr="001B69E8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br/>
      </w:r>
      <w:r w:rsidRPr="001B69E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«Самое лучшее, что есть в жизни –</w:t>
      </w:r>
    </w:p>
    <w:p w:rsidR="00914057" w:rsidRPr="000A5279" w:rsidRDefault="001B69E8" w:rsidP="0029113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1B69E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это свободное движение под музыку»</w:t>
      </w:r>
    </w:p>
    <w:p w:rsidR="001B69E8" w:rsidRDefault="00914057" w:rsidP="0029113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914057">
        <w:t xml:space="preserve"> </w:t>
      </w:r>
      <w:r w:rsidRPr="009140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А.И. Бурен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ина. </w:t>
      </w:r>
    </w:p>
    <w:p w:rsidR="001B69E8" w:rsidRPr="001B69E8" w:rsidRDefault="001B69E8" w:rsidP="002911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</w:pPr>
      <w:r w:rsidRPr="001B69E8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.</w:t>
      </w:r>
    </w:p>
    <w:p w:rsidR="007214A1" w:rsidRPr="007214A1" w:rsidRDefault="007214A1" w:rsidP="007214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14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7214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профессионального мастерства педагогов – участников мастер-класса в ходе активного педагогического общения.</w:t>
      </w:r>
    </w:p>
    <w:p w:rsidR="007214A1" w:rsidRPr="007214A1" w:rsidRDefault="007214A1" w:rsidP="007214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14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Задачи:</w:t>
      </w:r>
    </w:p>
    <w:p w:rsidR="007214A1" w:rsidRPr="007214A1" w:rsidRDefault="007214A1" w:rsidP="007214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14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Повысить теоретический и практический уровень подготовки педагогов – участников мастер-класса по данной теме.</w:t>
      </w:r>
    </w:p>
    <w:p w:rsidR="007214A1" w:rsidRPr="007214A1" w:rsidRDefault="007214A1" w:rsidP="007214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14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Передача опыта путём прямого и комментированного показа последовательности действий, приёмов и форм организации танцевально - игровой деятельности.</w:t>
      </w:r>
    </w:p>
    <w:p w:rsidR="00BB5ADD" w:rsidRPr="00B84630" w:rsidRDefault="007214A1" w:rsidP="00B846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Привлечь внимание педагогов - </w:t>
      </w:r>
      <w:r w:rsidRPr="007214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участников мастер-класса к проблеме широкого использования </w:t>
      </w:r>
      <w:r w:rsidRPr="007214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музыкально-игрового и танцевального творчества </w:t>
      </w:r>
      <w:r w:rsidRPr="007214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художественно - эстетическом развитии детей.</w:t>
      </w:r>
    </w:p>
    <w:p w:rsidR="00BB5ADD" w:rsidRPr="00FF4B79" w:rsidRDefault="00BB5ADD" w:rsidP="00FF4B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F4B7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Ход мастер-класса</w:t>
      </w:r>
    </w:p>
    <w:p w:rsidR="001B69E8" w:rsidRPr="001B69E8" w:rsidRDefault="00B84630" w:rsidP="00BB5A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BB5ADD" w:rsidRPr="00BB5A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Актуальность проблемы</w:t>
      </w:r>
      <w:r w:rsidR="00FF4B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</w:t>
      </w:r>
      <w:r w:rsidR="000A52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B69E8" w:rsidRPr="001B69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системе современного </w:t>
      </w:r>
      <w:hyperlink r:id="rId8" w:tooltip="Дошкольное образование" w:history="1">
        <w:r w:rsidR="001B69E8" w:rsidRPr="001B69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дошкольного образования</w:t>
        </w:r>
      </w:hyperlink>
      <w:r w:rsidR="001B69E8" w:rsidRPr="001B69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происходят инновационные процессы, характеризующиеся изменением мировоззрения педагога и идеологии образования. Обновление содержания дошкольного образования привело к необходимости поиска новых форм взаимодействия педагога и ребёнка. Один из самых доступных видов приобщения детей дошкольного возраста к творчеству, музыкальному искусству и воспитания личности посредством музыкального искусства – это музыкально-игровая деятельность. В ней сочетаются музыка, движение и слово, что является </w:t>
      </w:r>
      <w:proofErr w:type="spellStart"/>
      <w:r w:rsidR="001B69E8" w:rsidRPr="001B69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природосообразным</w:t>
      </w:r>
      <w:proofErr w:type="spellEnd"/>
      <w:r w:rsidR="001B69E8" w:rsidRPr="001B69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способом развития детей. Музыкально-игровая</w:t>
      </w:r>
      <w:r w:rsidR="006B76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танцевальная</w:t>
      </w:r>
      <w:r w:rsidR="001B69E8" w:rsidRPr="001B69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деятельность дошкольников — это различные способы, игровые приемы, средства познания детьми му</w:t>
      </w:r>
      <w:r w:rsidR="00914057" w:rsidRPr="009140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зыкального искусства через игру и танец</w:t>
      </w:r>
      <w:r w:rsidR="001B69E8" w:rsidRPr="001B69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помощью которых осуществляется музыкальное и общее развитие.</w:t>
      </w:r>
    </w:p>
    <w:p w:rsidR="00292FEF" w:rsidRPr="006D10C2" w:rsidRDefault="00B84630" w:rsidP="006D10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1B69E8" w:rsidRPr="001B69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Развитие музыкально-игрового и танцевального творчества осуществляется на протяжении всего пребывания ребенка в детском саду. Оно заключается в выразительной передаче детьми особенностей образа и во многом зависит от музыки, подсказывающей характерные движения и придающей им своеобразие и выразительность. От степени увлеченности ребенка и понимания им </w:t>
      </w:r>
      <w:r w:rsidR="001B69E8" w:rsidRPr="001B69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поставленной задачи будет зависеть качество создаваемого им творческого продукта.</w:t>
      </w:r>
    </w:p>
    <w:p w:rsidR="00292FEF" w:rsidRPr="001B69E8" w:rsidRDefault="00563831" w:rsidP="006D10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292FE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Танцевальное творчество:</w:t>
      </w:r>
    </w:p>
    <w:p w:rsidR="00563831" w:rsidRPr="001B69E8" w:rsidRDefault="00B84630" w:rsidP="00292F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563831" w:rsidRPr="00292F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Творческие проявления детей в ритмике, танцах являются важным показателем музыкального развития. Ребёнок начинает импровизировать, создавать собственный музыкально-игровой образ, танец, если у него развито восприятие музыки, её характера, выразительных средств и если он владеет двигательными навыками. Полноценное танцевальное творчество ребёнка возможно при условии, что его музыкально-эстетические представления постоянно обогащаются и если у него есть возможность проявить самостоятельность. </w:t>
      </w:r>
      <w:r w:rsidR="00563831" w:rsidRPr="001B69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танцевальном творчестве дети опираются </w:t>
      </w:r>
      <w:proofErr w:type="gramStart"/>
      <w:r w:rsidR="00563831" w:rsidRPr="001B69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те</w:t>
      </w:r>
      <w:proofErr w:type="gramEnd"/>
      <w:r w:rsidR="00563831" w:rsidRPr="001B69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базовые умения и навыки, которые получили на музыкальных занятиях, поэтому очень важно обучить детей «языку движений». Не менее интересными могут быть детские творческие проявления, воплощенные в разнообразных формах:</w:t>
      </w:r>
    </w:p>
    <w:p w:rsidR="00292FEF" w:rsidRDefault="00292FEF" w:rsidP="00292F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563831" w:rsidRPr="001B69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импровизация под музыку разного характера; </w:t>
      </w:r>
    </w:p>
    <w:p w:rsidR="00292FEF" w:rsidRDefault="00292FEF" w:rsidP="00292F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563831" w:rsidRPr="001B69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простейшие танцевальные композиции на основе комбинирования знакомых танцевальных элементов; </w:t>
      </w:r>
    </w:p>
    <w:p w:rsidR="00563831" w:rsidRPr="001B69E8" w:rsidRDefault="00292FEF" w:rsidP="00292F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563831" w:rsidRPr="001B69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сочинение новых танцевальных композиций в условиях игровых ситуации.</w:t>
      </w:r>
    </w:p>
    <w:p w:rsidR="00B84630" w:rsidRDefault="00B84630" w:rsidP="007019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292FEF" w:rsidRPr="001B69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и музыкально-игровое, танцевальное творчество развивается поэтапно:</w:t>
      </w:r>
      <w:r w:rsidR="00292FEF" w:rsidRPr="000D39C5">
        <w:rPr>
          <w:rFonts w:ascii="Times New Roman" w:hAnsi="Times New Roman" w:cs="Times New Roman"/>
          <w:sz w:val="28"/>
          <w:szCs w:val="28"/>
        </w:rPr>
        <w:t xml:space="preserve"> </w:t>
      </w:r>
      <w:r w:rsidR="008F4382" w:rsidRPr="000D39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Основная задача </w:t>
      </w:r>
      <w:r w:rsidR="008F4382" w:rsidRPr="000D39C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начального этапа</w:t>
      </w:r>
      <w:r w:rsidR="008F4382" w:rsidRPr="000D39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работы – выявление первоначального уровня </w:t>
      </w:r>
      <w:proofErr w:type="spellStart"/>
      <w:r w:rsidR="008F4382" w:rsidRPr="000D39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сформированности</w:t>
      </w:r>
      <w:proofErr w:type="spellEnd"/>
      <w:r w:rsidR="008F4382" w:rsidRPr="000D39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музыкально-ритмических способностей.</w:t>
      </w:r>
      <w:r w:rsidR="008F4382" w:rsidRPr="000D39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</w:t>
      </w:r>
      <w:r w:rsidR="00292FEF" w:rsidRPr="001B69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 упражнения с воображаемыми предметами – мячи, скакалки, снежки, </w:t>
      </w:r>
      <w:hyperlink r:id="rId9" w:tooltip="Воздушный шар" w:history="1">
        <w:r w:rsidR="00292FEF" w:rsidRPr="001B69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воздушные шары</w:t>
        </w:r>
      </w:hyperlink>
      <w:r w:rsidR="00292FEF" w:rsidRPr="001B69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 др. Здесь приемлемы игровые упражнения типа «Зеркало», «Угадай, что мы показываем»;</w:t>
      </w:r>
      <w:r w:rsidR="00292FEF" w:rsidRPr="000D39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игры и танцы на развитие коммуникативных способностей: «Разноцветная игра», «Найди себе пару», пляска «Приглашение», танец «Всё мы делим пополам» и др.</w:t>
      </w:r>
      <w:r w:rsidR="00292FEF" w:rsidRPr="000D39C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B5C7C" w:rsidRPr="001B69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Этот этап работы можно рассматр</w:t>
      </w:r>
      <w:r w:rsidR="00DB5C7C" w:rsidRPr="000D39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ивать как интенсивный тренинг. </w:t>
      </w:r>
      <w:proofErr w:type="gramStart"/>
      <w:r w:rsidR="00DB5C7C" w:rsidRPr="000D39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="00DB5C7C" w:rsidRPr="001B69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оэтому уже</w:t>
      </w:r>
      <w:r w:rsidR="008F4382" w:rsidRPr="000D39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начала учебного года </w:t>
      </w:r>
      <w:r w:rsidR="00DB5C7C" w:rsidRPr="001B69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разминку</w:t>
      </w:r>
      <w:r w:rsidR="008F4382" w:rsidRPr="000D39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DB5C7C" w:rsidRPr="001B69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каждом занятии</w:t>
      </w:r>
      <w:r w:rsidR="008F4382" w:rsidRPr="000D39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DB5C7C" w:rsidRPr="001B69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вкл</w:t>
      </w:r>
      <w:r w:rsidR="00DB5C7C" w:rsidRPr="000D39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ючаю </w:t>
      </w:r>
      <w:r w:rsidR="000D39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ритмические движения</w:t>
      </w:r>
      <w:r w:rsidR="00DB5C7C" w:rsidRPr="000D39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B5C7C" w:rsidRPr="001B69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элементами творческих заданий</w:t>
      </w:r>
      <w:r w:rsidR="00DB5C7C" w:rsidRPr="000D39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DB5C7C" w:rsidRPr="001B69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которыми должны овладеть дет</w:t>
      </w:r>
      <w:r w:rsidR="00DB5C7C" w:rsidRPr="000D39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данного возраста к концу года: (</w:t>
      </w:r>
      <w:r w:rsidR="00DB5C7C" w:rsidRPr="001B69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«идем, как цапля п</w:t>
      </w:r>
      <w:r w:rsidR="008F4382" w:rsidRPr="000D39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болоту», «скачем</w:t>
      </w:r>
      <w:r w:rsidR="00DB5C7C" w:rsidRPr="001B69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лошадка</w:t>
      </w:r>
      <w:r w:rsidR="000D39C5" w:rsidRPr="000D39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</w:t>
      </w:r>
      <w:r w:rsidR="000D39C5" w:rsidRPr="001B69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белка</w:t>
      </w:r>
      <w:r w:rsidR="008F4382" w:rsidRPr="000D39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DB5C7C" w:rsidRPr="001B69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«идем как мишка», «бежим, как маленькая мышка, </w:t>
      </w:r>
      <w:r w:rsidR="00DB5C7C" w:rsidRPr="000D39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слышно, на носочках» и т. д.)</w:t>
      </w:r>
      <w:proofErr w:type="gramEnd"/>
    </w:p>
    <w:p w:rsidR="00B84630" w:rsidRDefault="00B84630" w:rsidP="007019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350CFE" w:rsidRPr="000A5279">
        <w:rPr>
          <w:rFonts w:ascii="Times New Roman" w:hAnsi="Times New Roman" w:cs="Times New Roman"/>
          <w:sz w:val="28"/>
          <w:szCs w:val="28"/>
          <w:shd w:val="clear" w:color="auto" w:fill="FFFFFF"/>
        </w:rPr>
        <w:t>Танцевальные композиции продумываются</w:t>
      </w:r>
      <w:r w:rsidR="00350CFE" w:rsidRPr="00701955">
        <w:rPr>
          <w:rFonts w:ascii="Helvetica" w:hAnsi="Helvetica" w:cs="Helvetica"/>
          <w:sz w:val="28"/>
          <w:szCs w:val="28"/>
          <w:shd w:val="clear" w:color="auto" w:fill="FFFFFF"/>
        </w:rPr>
        <w:t xml:space="preserve"> </w:t>
      </w:r>
      <w:r w:rsidR="00350CFE" w:rsidRPr="007019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так, чтоб они были </w:t>
      </w:r>
      <w:r w:rsidR="00D21B17" w:rsidRPr="007019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творчески </w:t>
      </w:r>
      <w:r w:rsidR="00350CFE" w:rsidRPr="007019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доступными двигательным возможностям детей; понятными по содержанию игрового образа (например, для младших — мир игрушек, окружающей природы, персонажи популярных мультфильмов; для старших — герои волшебных сказок, переживаниями различных состояний </w:t>
      </w:r>
      <w:r w:rsidR="00D21B17" w:rsidRPr="007019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образов </w:t>
      </w:r>
      <w:r w:rsidR="00350CFE" w:rsidRPr="007019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т.д.). </w:t>
      </w:r>
      <w:r w:rsidR="00701955" w:rsidRPr="007019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Обычно творческие  умения у детей проявляются  к старшему дошкольному возрасту. Но формировать эти навыки необходимо намного раньше, используя посильные детям творческие задания. Музыкальный образ, характер, настроение музыкального произведения должны быть понятны детям.</w:t>
      </w:r>
      <w:r w:rsidR="007019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Это к</w:t>
      </w:r>
      <w:r w:rsidR="00D21B17" w:rsidRPr="00701955">
        <w:rPr>
          <w:rFonts w:ascii="Times New Roman" w:hAnsi="Times New Roman" w:cs="Times New Roman"/>
          <w:sz w:val="28"/>
          <w:szCs w:val="28"/>
          <w:shd w:val="clear" w:color="auto" w:fill="FFFFFF"/>
        </w:rPr>
        <w:t>оммуникативные и сюжетные танцы:</w:t>
      </w:r>
      <w:r w:rsidR="00D21B17" w:rsidRPr="0070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«Осенний ветерок» муз. А. Гречанинова</w:t>
      </w:r>
      <w:r w:rsidR="0070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«Вальс лисы» муз. Ж. </w:t>
      </w:r>
      <w:proofErr w:type="spellStart"/>
      <w:r w:rsidR="007019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Колодуба</w:t>
      </w:r>
      <w:proofErr w:type="spellEnd"/>
      <w:r w:rsidR="007019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1B17" w:rsidRPr="0070195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«Гр</w:t>
      </w:r>
      <w:r w:rsidR="0070195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устное настроение» А. </w:t>
      </w:r>
      <w:proofErr w:type="spellStart"/>
      <w:r w:rsidR="00701955">
        <w:rPr>
          <w:rFonts w:ascii="Times New Roman" w:eastAsia="Calibri" w:hAnsi="Times New Roman" w:cs="Times New Roman"/>
          <w:sz w:val="28"/>
          <w:szCs w:val="28"/>
          <w:lang w:eastAsia="ar-SA"/>
        </w:rPr>
        <w:t>Штейнвиль</w:t>
      </w:r>
      <w:proofErr w:type="spellEnd"/>
      <w:r w:rsidR="00701955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D21B17" w:rsidRPr="0070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019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Смелый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наездник» муз. Р. Шумана и др.</w:t>
      </w:r>
      <w:r w:rsidR="00D21B17" w:rsidRPr="0070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1B17" w:rsidRPr="00701955" w:rsidRDefault="00701955" w:rsidP="007019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Я хочу предложить вам придумать и показать творческие этюды и композиции к пьесам: </w:t>
      </w:r>
      <w:r w:rsidR="00D21B17" w:rsidRPr="00701955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«Мишка приш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 в гости» муз.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Раухвергера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1B17" w:rsidRPr="0070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«Два петуха» муз.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Разоренова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1B17" w:rsidRPr="0070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«Вальс игрушек» муз. Ю. Ефимова.</w:t>
      </w:r>
      <w:r w:rsidR="00D21B17" w:rsidRPr="0070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1955" w:rsidRPr="003E0F92" w:rsidRDefault="00701955" w:rsidP="007019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Приглашаю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D1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0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персонажей на ро</w:t>
      </w:r>
      <w:r w:rsidR="0016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 мишек, ведь они не могут быть одинаковыми! Один веселый, другой добродушный и неуклюжий, третий…….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0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1955" w:rsidRPr="003E0F92" w:rsidRDefault="00701955" w:rsidP="007019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E0F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Сначала внимательно слушаем музыку...</w:t>
      </w:r>
    </w:p>
    <w:p w:rsidR="00701955" w:rsidRPr="003E0F92" w:rsidRDefault="00701955" w:rsidP="007019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E0F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обдумываем х</w:t>
      </w:r>
      <w:r w:rsidR="001632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арактер и действия</w:t>
      </w:r>
      <w:r w:rsidRPr="003E0F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персонажа….</w:t>
      </w:r>
    </w:p>
    <w:p w:rsidR="00701955" w:rsidRPr="003E0F92" w:rsidRDefault="00701955" w:rsidP="007019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E0F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берем необходимые атрибуты….</w:t>
      </w:r>
    </w:p>
    <w:p w:rsidR="00701955" w:rsidRPr="003E0F92" w:rsidRDefault="00701955" w:rsidP="007019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E0F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исполняем композицию. </w:t>
      </w:r>
    </w:p>
    <w:p w:rsidR="00D21B17" w:rsidRDefault="001632DC" w:rsidP="0062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сейчас пьеса «Два петуха» муз.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Разоренова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Ее очень любят дети, и я думаю, что вы сразу догадаетесь почему, услышав пьесу!</w:t>
      </w:r>
    </w:p>
    <w:p w:rsidR="001632DC" w:rsidRPr="00701955" w:rsidRDefault="001632DC" w:rsidP="0062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 почему? Да! Она очень задиристая и веселая, здесь ничего не нужно обговаривать, нужно сразу изображать. Приглашаю 2 педагогов.</w:t>
      </w:r>
    </w:p>
    <w:p w:rsidR="001632DC" w:rsidRPr="003E0F92" w:rsidRDefault="001632DC" w:rsidP="00625E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E0F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берем</w:t>
      </w:r>
      <w:r w:rsidR="006E01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атрибуты</w:t>
      </w:r>
      <w:r w:rsidR="006D10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…</w:t>
      </w:r>
      <w:r w:rsidRPr="003E0F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D21B17" w:rsidRDefault="001632DC" w:rsidP="00625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пьесу «Вальс игрушек» муз. Ю. Ефимова</w:t>
      </w:r>
      <w:r w:rsidR="00273051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2730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будем прослушивать, будем сразу импровизировать. История такая: наступил вечер, дети ушли из детского сада домой, а игрушки остались. А что же они д</w:t>
      </w:r>
      <w:r w:rsidR="00B8463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елают, когда остаются одни?</w:t>
      </w:r>
    </w:p>
    <w:p w:rsidR="000A5279" w:rsidRPr="00B84630" w:rsidRDefault="00B84630" w:rsidP="00B8463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625E2C" w:rsidRPr="001B69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Творческие проявления могут формироваться не только в условиях обучения на музыкальных занятиях, но и в самостоятельной музыкальной деятельности </w:t>
      </w:r>
      <w:r w:rsidR="00625E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детей </w:t>
      </w:r>
      <w:r w:rsidR="00625E2C" w:rsidRPr="001B69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основе применения творческих заданий, стимулирующих возникновение танцевальных и музыкально-игровых ситуаций, </w:t>
      </w:r>
      <w:r w:rsidR="00625E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 </w:t>
      </w:r>
      <w:r w:rsidR="00625E2C" w:rsidRPr="001B69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совместного участия педагога и детей в творческой деятельности.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25E2C" w:rsidRPr="001B69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формировании танцевального и музыкально-игрового творчества важным является организация и оборудование предметно-пространственной среды, окружающей ребенка. Это применение разнообразных пособий, атрибутов, элементов танцевальных костюмов</w:t>
      </w:r>
      <w:r w:rsidR="00625E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музыкальных инструментов, игрушек</w:t>
      </w:r>
      <w:r w:rsidR="00625E2C" w:rsidRPr="001B69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др. Необходимо установление связей с семьей, поскольку именно в семье возможно продолжение и реализация творческих замыслов ребенка. Родители и педагоги должны вместе поддерживать стремления и интересы детей проявить свои способности в разных видах музыкальной деятельности</w:t>
      </w:r>
    </w:p>
    <w:p w:rsidR="00BA4648" w:rsidRPr="00BA4648" w:rsidRDefault="00BA4648" w:rsidP="000A52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464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="006D10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Рефлексия: </w:t>
      </w:r>
      <w:r w:rsidRPr="00BA46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участники мастер – класса, в игровом упражнении </w:t>
      </w:r>
      <w:r w:rsidRPr="000A52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«Весёлые ручки»</w:t>
      </w:r>
      <w:r w:rsidRPr="00BA46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предлагаю оценить свою деятельность во время нашей совместной работы.</w:t>
      </w:r>
      <w:r w:rsidR="000A5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Предлагаю</w:t>
      </w:r>
      <w:r w:rsidRPr="00BA46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выполнить действия руками:</w:t>
      </w:r>
    </w:p>
    <w:p w:rsidR="00BA4648" w:rsidRPr="00BA4648" w:rsidRDefault="000A5279" w:rsidP="000A52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84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хлопки в ладоши – работа прошла</w:t>
      </w:r>
      <w:r w:rsidR="00BA4648" w:rsidRPr="00BA46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полезно, плодотворно;</w:t>
      </w:r>
    </w:p>
    <w:p w:rsidR="00BA4648" w:rsidRPr="00BA4648" w:rsidRDefault="000A5279" w:rsidP="000A52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84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«фонарики» – хорошо</w:t>
      </w:r>
      <w:r w:rsidR="00BA4648" w:rsidRPr="00BA46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A5279" w:rsidRPr="00B84630" w:rsidRDefault="000A5279" w:rsidP="00B84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A4648" w:rsidRPr="00BA46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«отд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ыхают» – не совсем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удовлетворён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A5279" w:rsidRPr="002E5BF7" w:rsidRDefault="000A5279" w:rsidP="000A5279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E5BF7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A4648" w:rsidRPr="00BA4648" w:rsidRDefault="00BA4648" w:rsidP="000A5279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709" w:hanging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46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Ветлугина Н.А. «Методика музыкального воспитания в д/с» 1989г.</w:t>
      </w:r>
    </w:p>
    <w:p w:rsidR="00BA4648" w:rsidRPr="00BA4648" w:rsidRDefault="00BA4648" w:rsidP="000A5279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709" w:hanging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46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Михайлова М. А., Воронина Н. В. «Танцы, игры, упражнения для красивого движения» Ярославль «Академия Холдинг» 2000 г.</w:t>
      </w:r>
    </w:p>
    <w:p w:rsidR="00B84630" w:rsidRDefault="00BA4648" w:rsidP="00B84630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709" w:hanging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46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Слуцкая С. Л. «</w:t>
      </w:r>
      <w:r w:rsidR="00B84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Танцевальная мозаика» М. «</w:t>
      </w:r>
      <w:proofErr w:type="spellStart"/>
      <w:r w:rsidR="00B84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Линка</w:t>
      </w:r>
      <w:proofErr w:type="spellEnd"/>
      <w:r w:rsidR="00B84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BA46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пресс» 2006 г.</w:t>
      </w:r>
    </w:p>
    <w:p w:rsidR="009713AC" w:rsidRPr="006D10C2" w:rsidRDefault="00BA4648" w:rsidP="006D10C2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709" w:hanging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84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Фирилева</w:t>
      </w:r>
      <w:proofErr w:type="spellEnd"/>
      <w:r w:rsidRPr="00B84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Ж. Е., Сайкина Е</w:t>
      </w:r>
      <w:r w:rsidR="00B84630" w:rsidRPr="00B84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Г. «</w:t>
      </w:r>
      <w:proofErr w:type="spellStart"/>
      <w:r w:rsidR="00B84630" w:rsidRPr="00B84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</w:t>
      </w:r>
      <w:proofErr w:type="spellEnd"/>
      <w:r w:rsidR="00B84630" w:rsidRPr="00B84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-фи-</w:t>
      </w:r>
      <w:proofErr w:type="spellStart"/>
      <w:r w:rsidR="00B84630" w:rsidRPr="00B84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дансе</w:t>
      </w:r>
      <w:proofErr w:type="spellEnd"/>
      <w:r w:rsidR="00B84630" w:rsidRPr="00B84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СП. «Детство–</w:t>
      </w:r>
      <w:r w:rsidRPr="00B84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пресс» 2001 г.</w:t>
      </w:r>
      <w:r w:rsidR="001B69E8" w:rsidRPr="00B84630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br/>
      </w:r>
      <w:r w:rsidR="001B69E8" w:rsidRPr="006E0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9713AC" w:rsidRPr="006D10C2" w:rsidSect="006D10C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A2E" w:rsidRDefault="00DD3A2E" w:rsidP="00053921">
      <w:pPr>
        <w:spacing w:after="0" w:line="240" w:lineRule="auto"/>
      </w:pPr>
      <w:r>
        <w:separator/>
      </w:r>
    </w:p>
  </w:endnote>
  <w:endnote w:type="continuationSeparator" w:id="0">
    <w:p w:rsidR="00DD3A2E" w:rsidRDefault="00DD3A2E" w:rsidP="0005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A2E" w:rsidRDefault="00DD3A2E" w:rsidP="00053921">
      <w:pPr>
        <w:spacing w:after="0" w:line="240" w:lineRule="auto"/>
      </w:pPr>
      <w:r>
        <w:separator/>
      </w:r>
    </w:p>
  </w:footnote>
  <w:footnote w:type="continuationSeparator" w:id="0">
    <w:p w:rsidR="00DD3A2E" w:rsidRDefault="00DD3A2E" w:rsidP="00053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427C"/>
    <w:multiLevelType w:val="multilevel"/>
    <w:tmpl w:val="A0765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D3AB0"/>
    <w:multiLevelType w:val="multilevel"/>
    <w:tmpl w:val="5B344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A024E3"/>
    <w:multiLevelType w:val="multilevel"/>
    <w:tmpl w:val="95CAC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982"/>
    <w:rsid w:val="00053921"/>
    <w:rsid w:val="0008731A"/>
    <w:rsid w:val="000A5279"/>
    <w:rsid w:val="000D39C5"/>
    <w:rsid w:val="00145E81"/>
    <w:rsid w:val="001632DC"/>
    <w:rsid w:val="001B69E8"/>
    <w:rsid w:val="001D2982"/>
    <w:rsid w:val="00273051"/>
    <w:rsid w:val="00291138"/>
    <w:rsid w:val="00292FEF"/>
    <w:rsid w:val="00350CFE"/>
    <w:rsid w:val="003E0F92"/>
    <w:rsid w:val="005161DA"/>
    <w:rsid w:val="00563831"/>
    <w:rsid w:val="005C2E2F"/>
    <w:rsid w:val="006207E1"/>
    <w:rsid w:val="00625E2C"/>
    <w:rsid w:val="00675579"/>
    <w:rsid w:val="006966D4"/>
    <w:rsid w:val="006B764F"/>
    <w:rsid w:val="006D10C2"/>
    <w:rsid w:val="006E0115"/>
    <w:rsid w:val="00701955"/>
    <w:rsid w:val="007214A1"/>
    <w:rsid w:val="008448AC"/>
    <w:rsid w:val="008F4382"/>
    <w:rsid w:val="00914057"/>
    <w:rsid w:val="00943602"/>
    <w:rsid w:val="009713AC"/>
    <w:rsid w:val="00B73997"/>
    <w:rsid w:val="00B84630"/>
    <w:rsid w:val="00BA4648"/>
    <w:rsid w:val="00BB5ADD"/>
    <w:rsid w:val="00CE1AE1"/>
    <w:rsid w:val="00D21B17"/>
    <w:rsid w:val="00DB5C7C"/>
    <w:rsid w:val="00DD3A2E"/>
    <w:rsid w:val="00F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9E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14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53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3921"/>
  </w:style>
  <w:style w:type="paragraph" w:styleId="a8">
    <w:name w:val="footer"/>
    <w:basedOn w:val="a"/>
    <w:link w:val="a9"/>
    <w:uiPriority w:val="99"/>
    <w:unhideWhenUsed/>
    <w:rsid w:val="00053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3921"/>
  </w:style>
  <w:style w:type="character" w:styleId="aa">
    <w:name w:val="Strong"/>
    <w:basedOn w:val="a0"/>
    <w:uiPriority w:val="22"/>
    <w:qFormat/>
    <w:rsid w:val="00701955"/>
    <w:rPr>
      <w:b/>
      <w:bCs/>
    </w:rPr>
  </w:style>
  <w:style w:type="paragraph" w:styleId="ab">
    <w:name w:val="List Paragraph"/>
    <w:basedOn w:val="a"/>
    <w:uiPriority w:val="34"/>
    <w:qFormat/>
    <w:rsid w:val="00B846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9E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14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53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3921"/>
  </w:style>
  <w:style w:type="paragraph" w:styleId="a8">
    <w:name w:val="footer"/>
    <w:basedOn w:val="a"/>
    <w:link w:val="a9"/>
    <w:uiPriority w:val="99"/>
    <w:unhideWhenUsed/>
    <w:rsid w:val="00053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3921"/>
  </w:style>
  <w:style w:type="character" w:styleId="aa">
    <w:name w:val="Strong"/>
    <w:basedOn w:val="a0"/>
    <w:uiPriority w:val="22"/>
    <w:qFormat/>
    <w:rsid w:val="00701955"/>
    <w:rPr>
      <w:b/>
      <w:bCs/>
    </w:rPr>
  </w:style>
  <w:style w:type="paragraph" w:styleId="ab">
    <w:name w:val="List Paragraph"/>
    <w:basedOn w:val="a"/>
    <w:uiPriority w:val="34"/>
    <w:qFormat/>
    <w:rsid w:val="00B84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3767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73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84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16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9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73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895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32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6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149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25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65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386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80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59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233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85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66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186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566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8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7282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88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8423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8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2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540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0991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49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452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6584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764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604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96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5065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18113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543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915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6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0803793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doshkolmznoe_obrazovani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ozdushnij_sha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2024-07-08T12:04:00Z</cp:lastPrinted>
  <dcterms:created xsi:type="dcterms:W3CDTF">2020-04-10T08:13:00Z</dcterms:created>
  <dcterms:modified xsi:type="dcterms:W3CDTF">2024-07-08T12:06:00Z</dcterms:modified>
</cp:coreProperties>
</file>