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7C4D" w14:textId="2844EC56" w:rsidR="00004041" w:rsidRDefault="00004041" w:rsidP="00C21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ОСНОВ НРАВСТВЕННОГО ВОСПИТАНИЯ У ДЕТЕЙ ДОШКОЛЬНОГО ВОЗРАСТА </w:t>
      </w:r>
    </w:p>
    <w:bookmarkEnd w:id="0"/>
    <w:p w14:paraId="772B6EE3" w14:textId="77777777" w:rsidR="005D47F8" w:rsidRDefault="005D47F8" w:rsidP="00C21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24B83" w14:textId="5B9BECC2" w:rsidR="00945487" w:rsidRDefault="00945487" w:rsidP="009454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МБДОУ Детский сад №</w:t>
      </w:r>
      <w:r w:rsidR="002467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4C42AD2" w14:textId="763D4663" w:rsidR="0036710E" w:rsidRDefault="00945487" w:rsidP="009454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Белово</w:t>
      </w:r>
    </w:p>
    <w:p w14:paraId="758228FD" w14:textId="20E46D2E" w:rsidR="00945487" w:rsidRPr="0036710E" w:rsidRDefault="00945487" w:rsidP="009454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Тетюхина Алена Александровна</w:t>
      </w:r>
    </w:p>
    <w:p w14:paraId="14AB86CB" w14:textId="77777777" w:rsidR="0036710E" w:rsidRPr="0036710E" w:rsidRDefault="0036710E" w:rsidP="00367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EDEAF" w14:textId="77777777" w:rsidR="00F415F2" w:rsidRPr="00F415F2" w:rsidRDefault="00F415F2" w:rsidP="00F4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>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14:paraId="3991973F" w14:textId="77777777" w:rsidR="00F415F2" w:rsidRPr="00F415F2" w:rsidRDefault="00F415F2" w:rsidP="00F4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 xml:space="preserve">Актуальность проблемы нравственного воспитания в широком смысле слова относится к числу проблем, поставленных всем ходом развития человечества. Любая эпоха в соответствии со специфическими для нее задачами социально-экономического и культурного развития, диктует необходимость нравственного воспитания. </w:t>
      </w:r>
    </w:p>
    <w:p w14:paraId="21642428" w14:textId="77777777" w:rsidR="0031719A" w:rsidRPr="0031719A" w:rsidRDefault="00F415F2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 Необходимость внедрения регионального компонента предусмотрена Законом РФ (Федеральный закон РФ «Об образовании в Российской Федерации от 29.12.2012 № 273-ФЗ» (ред. от 29.07.2017)</w:t>
      </w:r>
      <w:r w:rsidR="00F66EEB">
        <w:rPr>
          <w:rFonts w:ascii="Times New Roman" w:hAnsi="Times New Roman" w:cs="Times New Roman"/>
          <w:sz w:val="24"/>
          <w:szCs w:val="24"/>
        </w:rPr>
        <w:t>.</w:t>
      </w:r>
      <w:r w:rsidR="0031719A" w:rsidRPr="0031719A">
        <w:rPr>
          <w:rFonts w:ascii="Times New Roman" w:hAnsi="Times New Roman" w:cs="Times New Roman"/>
          <w:sz w:val="24"/>
          <w:szCs w:val="24"/>
        </w:rPr>
        <w:t xml:space="preserve"> 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9CBC4F6" w14:textId="77777777" w:rsidR="0031719A" w:rsidRPr="0031719A" w:rsidRDefault="00F66EEB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>Признание приоритетного значения приобщения детей к ценностям родной культуры отражено в федеральном государственном образовательном стандарте дошкольного образования, утвержденного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394FCE36" w14:textId="77777777" w:rsidR="00F66EEB" w:rsidRPr="00F66EEB" w:rsidRDefault="00F66EEB" w:rsidP="00F6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 xml:space="preserve">Актуальность данной темы исследования заключается в том, что выявлено противоречие между потребностью в приобщении дошкольников к ценностям родной культуры с одной стороны, и недостаточной разработанностью теоретического обоснования и опытно-экспериментальной проверки педагогических условий формирования основ нравственного воспитания у детей старшего дошкольного возраста средствами приобщения к ценностям родной культуры в условиях дошкольного образовательного учреждения - с другой. </w:t>
      </w:r>
    </w:p>
    <w:p w14:paraId="45A6B3FA" w14:textId="77777777" w:rsidR="00F66EEB" w:rsidRPr="002467D6" w:rsidRDefault="00F66EEB" w:rsidP="00F6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 xml:space="preserve">Для того, чтобы родная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то </w:t>
      </w:r>
      <w:r w:rsidRPr="002467D6">
        <w:rPr>
          <w:rFonts w:ascii="Times New Roman" w:hAnsi="Times New Roman" w:cs="Times New Roman"/>
          <w:sz w:val="24"/>
          <w:szCs w:val="24"/>
        </w:rPr>
        <w:t>есть, прежде всего, в сфере культуры своей малой родины.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14:paraId="275346CD" w14:textId="77777777" w:rsidR="00383BA5" w:rsidRPr="002467D6" w:rsidRDefault="0031719A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нашей</w:instrText>
      </w:r>
      <w:r w:rsidRPr="002467D6">
        <w:rPr>
          <w:noProof/>
          <w:spacing w:val="-20000"/>
          <w:sz w:val="2"/>
          <w:szCs w:val="28"/>
        </w:rPr>
        <w:instrText> эмоциональное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пассивные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МБДОУ</w:instrText>
      </w:r>
      <w:r w:rsidRPr="002467D6">
        <w:rPr>
          <w:noProof/>
          <w:spacing w:val="-20000"/>
          <w:sz w:val="2"/>
          <w:szCs w:val="28"/>
        </w:rPr>
        <w:instrText> родителей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№2</w:t>
      </w:r>
      <w:r w:rsidR="00E96C42" w:rsidRPr="002467D6">
        <w:rPr>
          <w:rFonts w:ascii="Times New Roman" w:hAnsi="Times New Roman" w:cs="Times New Roman"/>
          <w:sz w:val="24"/>
          <w:szCs w:val="24"/>
        </w:rPr>
        <w:t>7</w:t>
      </w:r>
      <w:r w:rsidRPr="002467D6">
        <w:rPr>
          <w:rFonts w:ascii="Times New Roman" w:hAnsi="Times New Roman" w:cs="Times New Roman"/>
          <w:sz w:val="24"/>
          <w:szCs w:val="24"/>
        </w:rPr>
        <w:t xml:space="preserve"> «</w:t>
      </w:r>
      <w:r w:rsidR="00E96C42" w:rsidRPr="002467D6">
        <w:rPr>
          <w:rFonts w:ascii="Times New Roman" w:hAnsi="Times New Roman" w:cs="Times New Roman"/>
          <w:sz w:val="24"/>
          <w:szCs w:val="24"/>
        </w:rPr>
        <w:t>Искорка</w:t>
      </w:r>
      <w:r w:rsidRPr="002467D6">
        <w:rPr>
          <w:rFonts w:ascii="Times New Roman" w:hAnsi="Times New Roman" w:cs="Times New Roman"/>
          <w:sz w:val="24"/>
          <w:szCs w:val="24"/>
        </w:rPr>
        <w:t xml:space="preserve">» уделяют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основу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большое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383BA5" w:rsidRPr="002467D6">
        <w:rPr>
          <w:rFonts w:ascii="Times New Roman" w:hAnsi="Times New Roman" w:cs="Times New Roman"/>
          <w:sz w:val="24"/>
          <w:szCs w:val="24"/>
        </w:rPr>
        <w:t xml:space="preserve">формированию нравственного воспитания детей дошкольного возраста. </w:t>
      </w:r>
      <w:r w:rsidRPr="002467D6">
        <w:rPr>
          <w:rFonts w:ascii="Times New Roman" w:hAnsi="Times New Roman" w:cs="Times New Roman"/>
          <w:sz w:val="24"/>
          <w:szCs w:val="24"/>
        </w:rPr>
        <w:t xml:space="preserve">Все это позволяет нам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теоретических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рассматривать</w:instrText>
      </w:r>
      <w:r w:rsidRPr="002467D6">
        <w:rPr>
          <w:noProof/>
          <w:spacing w:val="-20000"/>
          <w:sz w:val="2"/>
          <w:szCs w:val="28"/>
        </w:rPr>
        <w:instrText> воспитании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="00383BA5" w:rsidRPr="002467D6">
        <w:rPr>
          <w:rFonts w:ascii="Times New Roman" w:hAnsi="Times New Roman" w:cs="Times New Roman"/>
          <w:sz w:val="24"/>
          <w:szCs w:val="24"/>
        </w:rPr>
        <w:t xml:space="preserve">формированию нравственного воспитания детей дошкольного возраста </w:t>
      </w:r>
      <w:r w:rsidRPr="002467D6">
        <w:rPr>
          <w:rFonts w:ascii="Times New Roman" w:hAnsi="Times New Roman" w:cs="Times New Roman"/>
          <w:sz w:val="24"/>
          <w:szCs w:val="24"/>
        </w:rPr>
        <w:t xml:space="preserve">как важное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учитывать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условие</w:instrText>
      </w:r>
      <w:r w:rsidRPr="002467D6">
        <w:rPr>
          <w:noProof/>
          <w:spacing w:val="-20000"/>
          <w:sz w:val="2"/>
          <w:szCs w:val="28"/>
        </w:rPr>
        <w:instrText> внутрисемейных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успешной педагогической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участие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деятельности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нашей ДОО на современном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развития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этапе</w:instrText>
      </w:r>
      <w:r w:rsidRPr="002467D6">
        <w:rPr>
          <w:noProof/>
          <w:spacing w:val="-20000"/>
          <w:sz w:val="2"/>
          <w:szCs w:val="28"/>
        </w:rPr>
        <w:instrText> является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модернизации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системы</w:instrText>
      </w:r>
      <w:r w:rsidRPr="002467D6">
        <w:rPr>
          <w:noProof/>
          <w:spacing w:val="-20000"/>
          <w:sz w:val="2"/>
          <w:szCs w:val="28"/>
        </w:rPr>
        <w:instrText> взаимодействие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образования. В связи с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осуществлять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этим</w:instrText>
      </w:r>
      <w:r w:rsidRPr="002467D6">
        <w:rPr>
          <w:noProof/>
          <w:spacing w:val="-20000"/>
          <w:sz w:val="2"/>
          <w:szCs w:val="28"/>
        </w:rPr>
        <w:instrText> родители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, </w:t>
      </w:r>
      <w:r w:rsidRPr="002467D6">
        <w:rPr>
          <w:rFonts w:ascii="Times New Roman" w:hAnsi="Times New Roman" w:cs="Times New Roman"/>
          <w:sz w:val="24"/>
          <w:szCs w:val="24"/>
        </w:rPr>
        <w:lastRenderedPageBreak/>
        <w:t xml:space="preserve">вопрос поиска и </w:t>
      </w:r>
      <w:r w:rsidRPr="002467D6">
        <w:rPr>
          <w:highlight w:val="white"/>
        </w:rPr>
        <w:fldChar w:fldCharType="begin"/>
      </w:r>
      <w:r w:rsidRPr="002467D6">
        <w:instrText xml:space="preserve">eq </w:instrText>
      </w:r>
      <w:r w:rsidRPr="002467D6">
        <w:rPr>
          <w:noProof/>
          <w:spacing w:val="-20000"/>
          <w:sz w:val="2"/>
          <w:szCs w:val="28"/>
        </w:rPr>
        <w:instrText xml:space="preserve"> меняется </w:instrText>
      </w:r>
      <w:r w:rsidRPr="002467D6">
        <w:rPr>
          <w:rFonts w:ascii="Times New Roman" w:hAnsi="Times New Roman" w:cs="Times New Roman"/>
          <w:noProof/>
          <w:sz w:val="24"/>
          <w:szCs w:val="24"/>
        </w:rPr>
        <w:instrText>осуществления</w:instrText>
      </w:r>
      <w:r w:rsidRPr="002467D6">
        <w:fldChar w:fldCharType="end"/>
      </w:r>
      <w:r w:rsidRPr="002467D6">
        <w:rPr>
          <w:rFonts w:ascii="Times New Roman" w:hAnsi="Times New Roman" w:cs="Times New Roman"/>
          <w:sz w:val="24"/>
          <w:szCs w:val="24"/>
        </w:rPr>
        <w:t xml:space="preserve"> </w:t>
      </w:r>
      <w:r w:rsidR="00383BA5" w:rsidRPr="002467D6">
        <w:rPr>
          <w:rFonts w:ascii="Times New Roman" w:hAnsi="Times New Roman" w:cs="Times New Roman"/>
          <w:sz w:val="24"/>
          <w:szCs w:val="24"/>
        </w:rPr>
        <w:t>нравственного воспитания через средства приобщения к ценностям родной культуры является основой задачей нашей ДОО.</w:t>
      </w:r>
    </w:p>
    <w:p w14:paraId="11E694A6" w14:textId="08F957F6" w:rsidR="003574E9" w:rsidRPr="002467D6" w:rsidRDefault="003574E9" w:rsidP="00357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1719A" w:rsidRPr="002467D6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E96C42" w:rsidRPr="002467D6">
        <w:rPr>
          <w:rFonts w:ascii="Times New Roman" w:hAnsi="Times New Roman" w:cs="Times New Roman"/>
          <w:sz w:val="24"/>
          <w:szCs w:val="24"/>
        </w:rPr>
        <w:t>МБДОУ №27 «Искорка»</w:t>
      </w:r>
      <w:r w:rsidRPr="002467D6">
        <w:rPr>
          <w:rFonts w:ascii="Times New Roman" w:hAnsi="Times New Roman" w:cs="Times New Roman"/>
          <w:sz w:val="24"/>
          <w:szCs w:val="24"/>
        </w:rPr>
        <w:t xml:space="preserve"> </w:t>
      </w:r>
      <w:r w:rsidR="0031719A" w:rsidRPr="002467D6">
        <w:rPr>
          <w:highlight w:val="white"/>
        </w:rPr>
        <w:fldChar w:fldCharType="begin"/>
      </w:r>
      <w:r w:rsidR="0031719A" w:rsidRPr="002467D6">
        <w:instrText xml:space="preserve">eq </w:instrText>
      </w:r>
      <w:r w:rsidR="0031719A" w:rsidRPr="002467D6">
        <w:rPr>
          <w:noProof/>
          <w:spacing w:val="-20000"/>
          <w:sz w:val="2"/>
          <w:szCs w:val="28"/>
        </w:rPr>
        <w:instrText xml:space="preserve"> преобладающая </w:instrText>
      </w:r>
      <w:r w:rsidR="0031719A" w:rsidRPr="002467D6">
        <w:rPr>
          <w:rFonts w:ascii="Times New Roman" w:hAnsi="Times New Roman" w:cs="Times New Roman"/>
          <w:noProof/>
          <w:sz w:val="24"/>
          <w:szCs w:val="24"/>
        </w:rPr>
        <w:instrText>разработана</w:instrText>
      </w:r>
      <w:r w:rsidR="0031719A" w:rsidRPr="002467D6">
        <w:rPr>
          <w:noProof/>
          <w:spacing w:val="-20000"/>
          <w:sz w:val="2"/>
          <w:szCs w:val="28"/>
        </w:rPr>
        <w:instrText> образования</w:instrText>
      </w:r>
      <w:r w:rsidR="0031719A" w:rsidRPr="002467D6">
        <w:fldChar w:fldCharType="end"/>
      </w:r>
      <w:r w:rsidR="0031719A" w:rsidRPr="002467D6">
        <w:rPr>
          <w:rFonts w:ascii="Times New Roman" w:hAnsi="Times New Roman" w:cs="Times New Roman"/>
          <w:sz w:val="24"/>
          <w:szCs w:val="24"/>
        </w:rPr>
        <w:t xml:space="preserve"> система  работы по </w:t>
      </w:r>
      <w:r w:rsidRPr="002467D6">
        <w:rPr>
          <w:rFonts w:ascii="Times New Roman" w:hAnsi="Times New Roman" w:cs="Times New Roman"/>
          <w:sz w:val="24"/>
          <w:szCs w:val="24"/>
        </w:rPr>
        <w:t>формированию нравственного воспитания детей старшего дошкольного возраста</w:t>
      </w:r>
      <w:r w:rsidR="0031719A" w:rsidRPr="002467D6">
        <w:rPr>
          <w:rFonts w:ascii="Times New Roman" w:hAnsi="Times New Roman" w:cs="Times New Roman"/>
          <w:sz w:val="24"/>
          <w:szCs w:val="24"/>
        </w:rPr>
        <w:t xml:space="preserve">.  </w:t>
      </w:r>
      <w:r w:rsidR="002467D6">
        <w:rPr>
          <w:rFonts w:ascii="Times New Roman" w:hAnsi="Times New Roman" w:cs="Times New Roman"/>
          <w:sz w:val="24"/>
          <w:szCs w:val="24"/>
        </w:rPr>
        <w:t>С</w:t>
      </w:r>
      <w:r w:rsidRPr="002467D6">
        <w:rPr>
          <w:rFonts w:ascii="Times New Roman" w:hAnsi="Times New Roman" w:cs="Times New Roman"/>
          <w:sz w:val="24"/>
          <w:szCs w:val="24"/>
        </w:rPr>
        <w:t>оздан мини-музей «Наш родной город Белово</w:t>
      </w:r>
      <w:r w:rsidR="002467D6" w:rsidRPr="002467D6">
        <w:rPr>
          <w:rFonts w:ascii="Times New Roman" w:hAnsi="Times New Roman" w:cs="Times New Roman"/>
          <w:sz w:val="24"/>
          <w:szCs w:val="24"/>
        </w:rPr>
        <w:t>», разработан</w:t>
      </w:r>
      <w:r w:rsidRPr="002467D6">
        <w:rPr>
          <w:rFonts w:ascii="Times New Roman" w:hAnsi="Times New Roman" w:cs="Times New Roman"/>
          <w:sz w:val="24"/>
          <w:szCs w:val="24"/>
        </w:rPr>
        <w:t xml:space="preserve"> проект «Наш родной город Белово».</w:t>
      </w:r>
    </w:p>
    <w:p w14:paraId="55E16AA9" w14:textId="77777777" w:rsidR="00D34E45" w:rsidRPr="002467D6" w:rsidRDefault="0031719A" w:rsidP="00D3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Цель </w:t>
      </w:r>
      <w:r w:rsidR="00D34E45" w:rsidRPr="002467D6">
        <w:rPr>
          <w:rFonts w:ascii="Times New Roman" w:hAnsi="Times New Roman" w:cs="Times New Roman"/>
          <w:sz w:val="24"/>
          <w:szCs w:val="24"/>
        </w:rPr>
        <w:t>проекта</w:t>
      </w:r>
      <w:r w:rsidRPr="002467D6">
        <w:rPr>
          <w:rFonts w:ascii="Times New Roman" w:hAnsi="Times New Roman" w:cs="Times New Roman"/>
          <w:sz w:val="24"/>
          <w:szCs w:val="24"/>
        </w:rPr>
        <w:t xml:space="preserve"> - </w:t>
      </w:r>
      <w:r w:rsidR="00D34E45" w:rsidRPr="002467D6">
        <w:rPr>
          <w:rFonts w:ascii="Times New Roman" w:hAnsi="Times New Roman" w:cs="Times New Roman"/>
          <w:bCs/>
          <w:sz w:val="24"/>
          <w:szCs w:val="24"/>
        </w:rPr>
        <w:t xml:space="preserve">систематизация знаний детей о родном городе </w:t>
      </w:r>
      <w:r w:rsidR="00D34E45" w:rsidRPr="002467D6">
        <w:rPr>
          <w:rFonts w:ascii="Times New Roman" w:hAnsi="Times New Roman" w:cs="Times New Roman"/>
          <w:sz w:val="24"/>
          <w:szCs w:val="24"/>
        </w:rPr>
        <w:t xml:space="preserve"> и его истории через различные виды деятельности, воспитание патриотических чувств.</w:t>
      </w:r>
    </w:p>
    <w:p w14:paraId="43C5C4BD" w14:textId="77777777" w:rsidR="00D34E45" w:rsidRPr="002467D6" w:rsidRDefault="00D34E45" w:rsidP="00D3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Ожидаемый результат от проекта:</w:t>
      </w:r>
    </w:p>
    <w:p w14:paraId="15195D5B" w14:textId="77777777" w:rsidR="00D34E45" w:rsidRPr="002467D6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Дети:</w:t>
      </w:r>
    </w:p>
    <w:p w14:paraId="091F259B" w14:textId="77777777" w:rsidR="00D34E45" w:rsidRPr="002467D6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развитие патриотического воспитания;</w:t>
      </w:r>
    </w:p>
    <w:p w14:paraId="0AF271F8" w14:textId="77777777" w:rsidR="00D34E45" w:rsidRPr="002467D6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развитие знаний о месте проживания: город, область; некоторые предприятия родного города и их значимость; символику города, достопримечательности; флору и фауну города Полысаево;</w:t>
      </w:r>
    </w:p>
    <w:p w14:paraId="120AF596" w14:textId="77777777" w:rsidR="00D34E45" w:rsidRPr="002467D6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формирование патриотических чувств, любви к родному краю, городу, чувство гордости за «малую Родину»;</w:t>
      </w:r>
    </w:p>
    <w:p w14:paraId="497C41B3" w14:textId="77777777" w:rsidR="00D34E45" w:rsidRPr="002467D6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углубление знаний детей об истории родного города Полысаево;</w:t>
      </w:r>
    </w:p>
    <w:p w14:paraId="3EF1516F" w14:textId="77777777" w:rsidR="00D34E45" w:rsidRPr="002467D6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усвоение названий улиц, памятников, достопримечательности своего города.</w:t>
      </w:r>
    </w:p>
    <w:p w14:paraId="4ACDEE42" w14:textId="77777777" w:rsidR="00D34E45" w:rsidRPr="002467D6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Педагоги:</w:t>
      </w:r>
    </w:p>
    <w:p w14:paraId="593A3922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вопросах патриотического воспитания;</w:t>
      </w:r>
    </w:p>
    <w:p w14:paraId="29AEC16B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обучение навыкам и умению ставить конкретные задачи в работе  по патриотическому воспитанию (с учетом возраста детей и индивидуальных особенностей) и выбору адекватных методов и форм.</w:t>
      </w:r>
    </w:p>
    <w:p w14:paraId="303EE736" w14:textId="77777777" w:rsidR="00D34E45" w:rsidRPr="002467D6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Родители:</w:t>
      </w:r>
    </w:p>
    <w:p w14:paraId="7838C513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вопросах патриотического воспитания;</w:t>
      </w:r>
    </w:p>
    <w:p w14:paraId="34ED6E87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возбуждение интереса родителей к себе как к педагогам-воспитателям;</w:t>
      </w:r>
    </w:p>
    <w:p w14:paraId="13B5F801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обогащение опыта психологическими, педагогическими и валеологическими знаниями в области патриотического воспитания;</w:t>
      </w:r>
    </w:p>
    <w:p w14:paraId="46F7F25D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повысить интерес родителей дошкольников к воспитанию патриотических чувств в семье;</w:t>
      </w:r>
    </w:p>
    <w:p w14:paraId="3119B5E0" w14:textId="77777777" w:rsidR="00D34E45" w:rsidRPr="002467D6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подготовка ребенка к социальным отношениям.</w:t>
      </w:r>
    </w:p>
    <w:p w14:paraId="42630EEB" w14:textId="77777777" w:rsidR="005A25D5" w:rsidRPr="002467D6" w:rsidRDefault="005A25D5" w:rsidP="005A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Проект осуществляется в следующих направлениях:</w:t>
      </w:r>
    </w:p>
    <w:p w14:paraId="6D401E37" w14:textId="77777777" w:rsidR="005A25D5" w:rsidRPr="002467D6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Работа с детьми.</w:t>
      </w:r>
    </w:p>
    <w:p w14:paraId="4FD423CF" w14:textId="77777777" w:rsidR="005A25D5" w:rsidRPr="002467D6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Работа с педагогами ДОУ.</w:t>
      </w:r>
    </w:p>
    <w:p w14:paraId="186E918C" w14:textId="77777777" w:rsidR="005A25D5" w:rsidRPr="002467D6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14:paraId="3EC085E0" w14:textId="77777777" w:rsidR="005A25D5" w:rsidRPr="002467D6" w:rsidRDefault="005A25D5" w:rsidP="005A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Проект состоит из 6 блоков:</w:t>
      </w:r>
    </w:p>
    <w:p w14:paraId="7ADCC5F4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Создание мини-музея города Белово.</w:t>
      </w:r>
    </w:p>
    <w:p w14:paraId="02A30AD8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Традиции, труд и быт горожан.</w:t>
      </w:r>
    </w:p>
    <w:p w14:paraId="43E3B4D8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Известные люди города Белово.  </w:t>
      </w:r>
    </w:p>
    <w:p w14:paraId="119D9B0A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Экология (животный и растительный мир, полезные ископаемые, водные ресурсы).</w:t>
      </w:r>
    </w:p>
    <w:p w14:paraId="66518D92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Здания и достопримечательности города Белово.</w:t>
      </w:r>
    </w:p>
    <w:p w14:paraId="61B10A0E" w14:textId="77777777" w:rsidR="005A25D5" w:rsidRPr="002467D6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Шахты, разрезы.</w:t>
      </w:r>
    </w:p>
    <w:p w14:paraId="091A952D" w14:textId="77777777" w:rsidR="00D34ED5" w:rsidRPr="002467D6" w:rsidRDefault="0031719A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Реализуется как региональный компонент дошкольного образования. Составлен </w:t>
      </w:r>
      <w:r w:rsidR="00D34ED5" w:rsidRPr="002467D6">
        <w:rPr>
          <w:rFonts w:ascii="Times New Roman" w:hAnsi="Times New Roman" w:cs="Times New Roman"/>
          <w:sz w:val="24"/>
          <w:szCs w:val="24"/>
        </w:rPr>
        <w:t>перспективный и тематический план НОД по ознакомлению детей с родным городом, с его традициями, историей, достопримечательностями, природными ресурсами, животным миром, известными людьми, шахтами. Разработанное тематическое планирование способствовало эффективному усвоению детьми знаний о родном крае, помогло  установить взаимосвязь между событиями и явлениями, происходящими в нём.</w:t>
      </w:r>
    </w:p>
    <w:p w14:paraId="5BD98303" w14:textId="77777777" w:rsidR="00D34ED5" w:rsidRPr="002467D6" w:rsidRDefault="00D34ED5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Все темы были связаны между собой логически и вместе представляли   целостную   картину</w:t>
      </w:r>
      <w:r w:rsidR="002F1322" w:rsidRPr="002467D6">
        <w:rPr>
          <w:rFonts w:ascii="Times New Roman" w:hAnsi="Times New Roman" w:cs="Times New Roman"/>
          <w:sz w:val="24"/>
          <w:szCs w:val="24"/>
        </w:rPr>
        <w:t xml:space="preserve"> </w:t>
      </w:r>
      <w:r w:rsidRPr="002467D6">
        <w:rPr>
          <w:rFonts w:ascii="Times New Roman" w:hAnsi="Times New Roman" w:cs="Times New Roman"/>
          <w:sz w:val="24"/>
          <w:szCs w:val="24"/>
        </w:rPr>
        <w:t xml:space="preserve">сведений о родном  городе. Данную работу начали вести систематически, </w:t>
      </w:r>
      <w:r w:rsidRPr="002467D6">
        <w:rPr>
          <w:rFonts w:ascii="Times New Roman" w:hAnsi="Times New Roman" w:cs="Times New Roman"/>
          <w:sz w:val="24"/>
          <w:szCs w:val="24"/>
        </w:rPr>
        <w:lastRenderedPageBreak/>
        <w:t>планомерно, в разных видах деятельности и по разным направлениям. Большая роль в реализации опыта отводилась совместной деятельности воспитателя с детьми,  так как воспитания чувств - процесс, который нельзя уложить в жёсткие рамки расписания занятий. Это ежедневное, постоянное общение взрослого с ребёнком, в результате которого формируется такое сложное образование, как чувство любви к родному городу.</w:t>
      </w:r>
    </w:p>
    <w:p w14:paraId="4283F59D" w14:textId="77777777" w:rsidR="0020470F" w:rsidRPr="002467D6" w:rsidRDefault="00D34ED5" w:rsidP="00D34ED5">
      <w:pPr>
        <w:spacing w:after="0" w:line="240" w:lineRule="auto"/>
        <w:ind w:firstLine="709"/>
        <w:jc w:val="both"/>
      </w:pPr>
      <w:r w:rsidRPr="002467D6">
        <w:rPr>
          <w:rFonts w:ascii="Times New Roman" w:hAnsi="Times New Roman" w:cs="Times New Roman"/>
          <w:sz w:val="24"/>
          <w:szCs w:val="24"/>
        </w:rPr>
        <w:t>Была также организована самостоятельная деятельность воспитанников:</w:t>
      </w:r>
    </w:p>
    <w:p w14:paraId="5B72549C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Организация самостоятельной творческой деятельности детей в течение пребывания ребенка в детском саду (рисование, лепка, поделки и др.).</w:t>
      </w:r>
    </w:p>
    <w:p w14:paraId="4C24D6F0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Совместная деятельность с музыкальным руководителем (пение народных песен, индивидуальные занятия с детьми на музыкальных инструментах, показ кукольного настольного театра; рассказывание историй, сказок о звуках, музыке, мелодиях).</w:t>
      </w:r>
    </w:p>
    <w:p w14:paraId="3C568F1A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Организация игровой деятельности детей в течение дня (народные игры, инсценировки сказок, отгадывание загадок).</w:t>
      </w:r>
    </w:p>
    <w:p w14:paraId="5FBCB115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Традиционные развлекательные мероприятия вне занятий (различные виды досугов: танцевальные, обрядовые, православные («Рождественские встречи»).</w:t>
      </w:r>
    </w:p>
    <w:p w14:paraId="64E26E42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Организация выставок детского творчества на тематику родного города.</w:t>
      </w:r>
    </w:p>
    <w:p w14:paraId="5DACCEF0" w14:textId="77777777" w:rsidR="00D34ED5" w:rsidRPr="002467D6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Конкурсы по выявлению творческих способностей на тематику родного города.</w:t>
      </w:r>
    </w:p>
    <w:p w14:paraId="498BBBC8" w14:textId="77777777" w:rsidR="00D34ED5" w:rsidRPr="002467D6" w:rsidRDefault="00D34ED5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Чтобы привлечь внимание детей, пополнить и расширить знания о русском быте,  совместно с  родителями воспитанников:</w:t>
      </w:r>
    </w:p>
    <w:p w14:paraId="10AFC565" w14:textId="77777777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создали   мини-музей народного творчества;</w:t>
      </w:r>
    </w:p>
    <w:p w14:paraId="42347015" w14:textId="77777777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оформили в русском стиле «горницу» для наших кукол, нарядив их в национальные костюмы;</w:t>
      </w:r>
    </w:p>
    <w:p w14:paraId="70BCBEE7" w14:textId="77777777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подобрали  иллюстрации о традиционной  русской семье;</w:t>
      </w:r>
    </w:p>
    <w:p w14:paraId="13F485A1" w14:textId="77777777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собрали  альбомы «Русское декоративно-прикладное искусство», где отражены такие виды художественной росписи как гжель, хохлома, палех и прочие, «Русский народный костюм», «Русская изба»;</w:t>
      </w:r>
    </w:p>
    <w:p w14:paraId="26B71F92" w14:textId="4B89BF90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оформили папки-передвижки с иллюстрациями «Природа </w:t>
      </w:r>
      <w:r w:rsidR="002467D6" w:rsidRPr="002467D6">
        <w:rPr>
          <w:rFonts w:ascii="Times New Roman" w:hAnsi="Times New Roman" w:cs="Times New Roman"/>
          <w:sz w:val="24"/>
          <w:szCs w:val="24"/>
        </w:rPr>
        <w:t>родного края</w:t>
      </w:r>
      <w:r w:rsidRPr="002467D6">
        <w:rPr>
          <w:rFonts w:ascii="Times New Roman" w:hAnsi="Times New Roman" w:cs="Times New Roman"/>
          <w:sz w:val="24"/>
          <w:szCs w:val="24"/>
        </w:rPr>
        <w:t>»; «Животные нашего края</w:t>
      </w:r>
      <w:r w:rsidR="002467D6" w:rsidRPr="002467D6">
        <w:rPr>
          <w:rFonts w:ascii="Times New Roman" w:hAnsi="Times New Roman" w:cs="Times New Roman"/>
          <w:sz w:val="24"/>
          <w:szCs w:val="24"/>
        </w:rPr>
        <w:t>», гербарий «</w:t>
      </w:r>
      <w:r w:rsidRPr="002467D6">
        <w:rPr>
          <w:rFonts w:ascii="Times New Roman" w:hAnsi="Times New Roman" w:cs="Times New Roman"/>
          <w:sz w:val="24"/>
          <w:szCs w:val="24"/>
        </w:rPr>
        <w:t xml:space="preserve">Растения нашего города», </w:t>
      </w:r>
      <w:proofErr w:type="gramStart"/>
      <w:r w:rsidRPr="002467D6">
        <w:rPr>
          <w:rFonts w:ascii="Times New Roman" w:hAnsi="Times New Roman" w:cs="Times New Roman"/>
          <w:sz w:val="24"/>
          <w:szCs w:val="24"/>
        </w:rPr>
        <w:t>символику  города</w:t>
      </w:r>
      <w:proofErr w:type="gramEnd"/>
      <w:r w:rsidRPr="002467D6">
        <w:rPr>
          <w:rFonts w:ascii="Times New Roman" w:hAnsi="Times New Roman" w:cs="Times New Roman"/>
          <w:sz w:val="24"/>
          <w:szCs w:val="24"/>
        </w:rPr>
        <w:t xml:space="preserve"> – герб, фото – альбом «Улицы нашего города» и т.д.;</w:t>
      </w:r>
    </w:p>
    <w:p w14:paraId="5A42F2B6" w14:textId="77777777" w:rsidR="00D34ED5" w:rsidRPr="002467D6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организовали выставку с архивными фотографиями и историей города </w:t>
      </w:r>
      <w:r w:rsidR="00807DDE" w:rsidRPr="002467D6">
        <w:rPr>
          <w:rFonts w:ascii="Times New Roman" w:hAnsi="Times New Roman" w:cs="Times New Roman"/>
          <w:sz w:val="24"/>
          <w:szCs w:val="24"/>
        </w:rPr>
        <w:t>Белово</w:t>
      </w:r>
      <w:r w:rsidRPr="002467D6">
        <w:rPr>
          <w:rFonts w:ascii="Times New Roman" w:hAnsi="Times New Roman" w:cs="Times New Roman"/>
          <w:sz w:val="24"/>
          <w:szCs w:val="24"/>
        </w:rPr>
        <w:t>.</w:t>
      </w:r>
    </w:p>
    <w:p w14:paraId="556625AE" w14:textId="745005B3" w:rsidR="005F6BAC" w:rsidRPr="002467D6" w:rsidRDefault="005F6BAC" w:rsidP="005F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7D6">
        <w:rPr>
          <w:rFonts w:ascii="Times New Roman" w:hAnsi="Times New Roman" w:cs="Times New Roman"/>
          <w:bCs/>
          <w:iCs/>
          <w:sz w:val="24"/>
          <w:szCs w:val="24"/>
        </w:rPr>
        <w:t xml:space="preserve">Дошкольники узнали о том, как жил и развивался город Белово в прошлом с момента его рождения, о важных событиях которые проходили в городе. Были </w:t>
      </w:r>
      <w:r w:rsidR="002467D6" w:rsidRPr="002467D6">
        <w:rPr>
          <w:rFonts w:ascii="Times New Roman" w:hAnsi="Times New Roman" w:cs="Times New Roman"/>
          <w:bCs/>
          <w:iCs/>
          <w:sz w:val="24"/>
          <w:szCs w:val="24"/>
        </w:rPr>
        <w:t>организованы и такие</w:t>
      </w:r>
      <w:r w:rsidRPr="002467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67D6" w:rsidRPr="002467D6">
        <w:rPr>
          <w:rFonts w:ascii="Times New Roman" w:hAnsi="Times New Roman" w:cs="Times New Roman"/>
          <w:bCs/>
          <w:iCs/>
          <w:sz w:val="24"/>
          <w:szCs w:val="24"/>
        </w:rPr>
        <w:t>экскурсии: «</w:t>
      </w:r>
      <w:r w:rsidRPr="002467D6">
        <w:rPr>
          <w:rFonts w:ascii="Times New Roman" w:hAnsi="Times New Roman" w:cs="Times New Roman"/>
          <w:bCs/>
          <w:iCs/>
          <w:sz w:val="24"/>
          <w:szCs w:val="24"/>
        </w:rPr>
        <w:t>Знакомство с памятниками известных людей города», «Здравствуй музей» и т.д.  Познакомили детей с символикой города – гербом. Рассказали, что такое герб, когда и где впервые возникли гербы, обратила  внимание  ребят что у каждого города  свой герб.</w:t>
      </w:r>
    </w:p>
    <w:p w14:paraId="4AC05DD3" w14:textId="77777777" w:rsidR="00D34ED5" w:rsidRPr="002467D6" w:rsidRDefault="005F6BAC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Также традицией в нашем детском саду стало славить Осень, встречать Новый Год и Рождество, провожать зиму на Масленицу, закликать Весну, украшать березку в Троицу. Рассказываем детям о празднике Покрова, знакомим с приметами этого дня. Разучиваем приметы, загадки, пословицы об осени. Беседуем о праздновании Нового Года на Руси, Рождества проведении Святок. Рассказываем о Деде Морозе, Снегурочке. Читаем и обсуждаем русские народные сказки про них. Разучиваем колядки. Рассказываем  о празднике Масленицы, о том, как он празднуется на Руси, масленичные приговоры, игры, знакомим с приметами приближения весны. Радостно готовимся к встрече Светлой Пасхи: раскрашиваем пасхальные яйца в подарок родителям и друзьям, знакомимся с обрядами и традициями. Проводились беседы о празднике Победы: о родственниках, погибших в годы Отечественной войны, о детях-героях.</w:t>
      </w:r>
    </w:p>
    <w:p w14:paraId="50DC4AC8" w14:textId="153AE07F" w:rsidR="00630D54" w:rsidRPr="002467D6" w:rsidRDefault="00630D54" w:rsidP="00630D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7D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 прогулках играем в забытые детские игры. Знакомим детей  с разными видами жеребьевки (выбором водящего игры), разучиваем считалки, слова к играм. Сколько радости, веселья доставляют детям такие игры, как «Дрема</w:t>
      </w:r>
      <w:r w:rsidR="002467D6" w:rsidRPr="002467D6">
        <w:rPr>
          <w:rFonts w:ascii="Times New Roman" w:hAnsi="Times New Roman" w:cs="Times New Roman"/>
          <w:bCs/>
          <w:iCs/>
          <w:sz w:val="24"/>
          <w:szCs w:val="24"/>
        </w:rPr>
        <w:t>», «</w:t>
      </w:r>
      <w:r w:rsidRPr="002467D6">
        <w:rPr>
          <w:rFonts w:ascii="Times New Roman" w:hAnsi="Times New Roman" w:cs="Times New Roman"/>
          <w:bCs/>
          <w:iCs/>
          <w:sz w:val="24"/>
          <w:szCs w:val="24"/>
        </w:rPr>
        <w:t>Ручеёк», «Горелки», «У медведя во бору», «Заинька, выходи» и т.д.</w:t>
      </w:r>
    </w:p>
    <w:p w14:paraId="2E2DC069" w14:textId="77777777" w:rsidR="00630D54" w:rsidRPr="002467D6" w:rsidRDefault="00630D54" w:rsidP="0063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проведенная нами педагогическая работа по нравственному воспитанию детей старшего дошкольного возраста средствами приобщения к ценностям родной культуры положительно повлияла на детей. </w:t>
      </w:r>
      <w:r w:rsidRPr="002467D6">
        <w:rPr>
          <w:rFonts w:ascii="Times New Roman" w:hAnsi="Times New Roman" w:cs="Times New Roman"/>
          <w:sz w:val="24"/>
          <w:szCs w:val="24"/>
        </w:rPr>
        <w:t xml:space="preserve">Наблюдая за детьми, прислушиваясь к их разговорам, мы убедились, что у них сложились определенные представления о нашем городе, о людях, которые в них трудятся, о традициях и праздниках, т.е. сформировались знания о ценностях родной культуры. </w:t>
      </w:r>
    </w:p>
    <w:p w14:paraId="2C3B493F" w14:textId="77777777" w:rsidR="00630D54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Сравнительный мониторинг на предмет определенной эффективности работы показал, что</w:t>
      </w:r>
      <w:r w:rsidR="00630D54" w:rsidRPr="002467D6">
        <w:rPr>
          <w:rFonts w:ascii="Times New Roman" w:hAnsi="Times New Roman" w:cs="Times New Roman"/>
          <w:sz w:val="24"/>
          <w:szCs w:val="24"/>
        </w:rPr>
        <w:t xml:space="preserve"> в группе дошкольников произошли заметные изменения по всем изучаемым уровням, что связанно с эффективностью педагогической  работы по формированию нравственного воспитания посредством приобщения к ценностям родной культуры через создание мини-музея «Наш родной город Белово» и разработанного проекта «Наш родной город Белово».</w:t>
      </w:r>
    </w:p>
    <w:p w14:paraId="7975CC33" w14:textId="77777777" w:rsidR="00A70565" w:rsidRPr="002467D6" w:rsidRDefault="00A70565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Сформировались патриотические чувства, любовь к родному краю, городу, чувство гордости за «малую Родину». Дети знает название города, края, свой адрес; называет и узнает достопримечательности, зеленые зоны родного города, 4-5 улиц, площади; знают и узнают флаг, герб города, могут объяснить символику герба; называет народные праздники, предметы быта; называет природные богатства родного края, передают настроение.</w:t>
      </w:r>
    </w:p>
    <w:p w14:paraId="3727CA52" w14:textId="77777777" w:rsidR="00A70565" w:rsidRPr="002467D6" w:rsidRDefault="00A70565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Результатами систематической работы по приобщению детей к истокам родной культуры также являются: </w:t>
      </w:r>
    </w:p>
    <w:p w14:paraId="0C898721" w14:textId="77777777" w:rsidR="00A70565" w:rsidRPr="002467D6" w:rsidRDefault="00A70565" w:rsidP="002467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Использование детьми в активной речи потешек, считалок, загадок. </w:t>
      </w:r>
    </w:p>
    <w:p w14:paraId="1311C094" w14:textId="77777777" w:rsidR="00A70565" w:rsidRPr="002467D6" w:rsidRDefault="00A70565" w:rsidP="002467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Умение играть в народные подвижные игры, используя считалки. </w:t>
      </w:r>
    </w:p>
    <w:p w14:paraId="2B159B19" w14:textId="77777777" w:rsidR="00A70565" w:rsidRPr="002467D6" w:rsidRDefault="00A70565" w:rsidP="002467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Осмысленное и активное участие детей в русских народных праздниках (знают название праздника, поют песни, исполняют частушки, читают стихи). </w:t>
      </w:r>
    </w:p>
    <w:p w14:paraId="76EBE3CC" w14:textId="77777777" w:rsidR="00A70565" w:rsidRPr="002467D6" w:rsidRDefault="00A70565" w:rsidP="002467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Знание истории русского народного костюма, головных уборов. </w:t>
      </w:r>
    </w:p>
    <w:p w14:paraId="528F0185" w14:textId="77777777" w:rsidR="00A70565" w:rsidRPr="002467D6" w:rsidRDefault="00A70565" w:rsidP="002467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Использование атрибутов русской народной культуры в самостоятельной деятельности. </w:t>
      </w:r>
    </w:p>
    <w:p w14:paraId="533A2142" w14:textId="186A3075" w:rsidR="00A70565" w:rsidRPr="002467D6" w:rsidRDefault="005F7A39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70565" w:rsidRPr="002467D6">
        <w:rPr>
          <w:rFonts w:ascii="Times New Roman" w:hAnsi="Times New Roman" w:cs="Times New Roman"/>
          <w:iCs/>
          <w:sz w:val="24"/>
          <w:szCs w:val="24"/>
        </w:rPr>
        <w:t xml:space="preserve">по результатам проведенного контрольного </w:t>
      </w:r>
      <w:r w:rsidR="002467D6" w:rsidRPr="002467D6">
        <w:rPr>
          <w:rFonts w:ascii="Times New Roman" w:hAnsi="Times New Roman" w:cs="Times New Roman"/>
          <w:iCs/>
          <w:sz w:val="24"/>
          <w:szCs w:val="24"/>
        </w:rPr>
        <w:t>исследования, можно</w:t>
      </w:r>
      <w:r w:rsidR="00A70565" w:rsidRPr="002467D6">
        <w:rPr>
          <w:rFonts w:ascii="Times New Roman" w:hAnsi="Times New Roman" w:cs="Times New Roman"/>
          <w:iCs/>
          <w:sz w:val="24"/>
          <w:szCs w:val="24"/>
        </w:rPr>
        <w:t xml:space="preserve"> сделать вывод, что в группе дошкольников произошли заметные изменения по всем изучаемым уровням, что связанно с эффективностью </w:t>
      </w:r>
      <w:r w:rsidR="002467D6" w:rsidRPr="002467D6">
        <w:rPr>
          <w:rFonts w:ascii="Times New Roman" w:hAnsi="Times New Roman" w:cs="Times New Roman"/>
          <w:iCs/>
          <w:sz w:val="24"/>
          <w:szCs w:val="24"/>
        </w:rPr>
        <w:t>педагогической работы</w:t>
      </w:r>
      <w:r w:rsidR="00A70565" w:rsidRPr="002467D6">
        <w:rPr>
          <w:rFonts w:ascii="Times New Roman" w:hAnsi="Times New Roman" w:cs="Times New Roman"/>
          <w:iCs/>
          <w:sz w:val="24"/>
          <w:szCs w:val="24"/>
        </w:rPr>
        <w:t xml:space="preserve"> по формированию нравственного воспитания средствами приобщения к ценностям родной культуры. </w:t>
      </w:r>
    </w:p>
    <w:p w14:paraId="781AC7ED" w14:textId="77777777" w:rsidR="00BE5887" w:rsidRPr="002467D6" w:rsidRDefault="00BE5887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74BEF7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EEAEA" w14:textId="77777777" w:rsidR="00BE5887" w:rsidRPr="002467D6" w:rsidRDefault="00BE5887" w:rsidP="00175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Литература</w:t>
      </w:r>
      <w:r w:rsidR="00832CFC" w:rsidRPr="002467D6">
        <w:rPr>
          <w:rFonts w:ascii="Times New Roman" w:hAnsi="Times New Roman" w:cs="Times New Roman"/>
          <w:sz w:val="24"/>
          <w:szCs w:val="24"/>
        </w:rPr>
        <w:t>:</w:t>
      </w:r>
    </w:p>
    <w:p w14:paraId="1816DD0A" w14:textId="77777777" w:rsidR="00A70565" w:rsidRPr="002467D6" w:rsidRDefault="00A70565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/>
          <w:sz w:val="24"/>
          <w:szCs w:val="24"/>
        </w:rPr>
        <w:t>Бодалев, А.А. Психолого-педагогические аспекты нравственного воспитания [Текст]  // Вопросы психологии, 2015. -  № 5. – С. 42 – 44.</w:t>
      </w:r>
    </w:p>
    <w:p w14:paraId="402A8DCB" w14:textId="77777777" w:rsidR="00A70565" w:rsidRPr="002467D6" w:rsidRDefault="00A70565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/>
          <w:noProof/>
          <w:sz w:val="24"/>
          <w:szCs w:val="24"/>
        </w:rPr>
        <w:t xml:space="preserve">Кадырова, Р. М. Нравственное воспитание детей в условиях детского сада: его составляющие, принципы, направления, средства и методы </w:t>
      </w:r>
      <w:r w:rsidRPr="002467D6">
        <w:rPr>
          <w:rFonts w:ascii="Times New Roman" w:hAnsi="Times New Roman"/>
          <w:sz w:val="24"/>
          <w:szCs w:val="24"/>
        </w:rPr>
        <w:t xml:space="preserve">[Текст] </w:t>
      </w:r>
      <w:r w:rsidRPr="002467D6">
        <w:rPr>
          <w:rFonts w:ascii="Times New Roman" w:hAnsi="Times New Roman"/>
          <w:noProof/>
          <w:sz w:val="24"/>
          <w:szCs w:val="24"/>
        </w:rPr>
        <w:t xml:space="preserve">// Молодой ученый. — 2015. — №7. — С. 762-766. </w:t>
      </w:r>
    </w:p>
    <w:p w14:paraId="3B8E7153" w14:textId="77777777" w:rsidR="00175B56" w:rsidRPr="002467D6" w:rsidRDefault="00175B56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Головина, Б. Методические подсказки по ФГОС ДО: книга для воспитателей </w:t>
      </w:r>
      <w:r w:rsidR="00BE5887" w:rsidRPr="002467D6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2467D6">
        <w:rPr>
          <w:rFonts w:ascii="Times New Roman" w:hAnsi="Times New Roman" w:cs="Times New Roman"/>
          <w:sz w:val="24"/>
          <w:szCs w:val="24"/>
        </w:rPr>
        <w:t>/ под ред. Б. Головина. — М.: «Издательские решения», 2015. – 255 с.</w:t>
      </w:r>
    </w:p>
    <w:p w14:paraId="629E490E" w14:textId="77777777" w:rsidR="00832CFC" w:rsidRPr="002467D6" w:rsidRDefault="00832CFC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Князева, О.Л., Маханева, М.Д. Приобщение детей к истокам русской народной культуры [Электронный ресурс]: Программа. – СПб.: Детство- Пресс, 2014. – 239 с.</w:t>
      </w:r>
    </w:p>
    <w:p w14:paraId="6D6577FF" w14:textId="77777777" w:rsidR="00BE5887" w:rsidRPr="002467D6" w:rsidRDefault="00BE5887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[Текст] - М.: ООО «Издательство Астрель»: ООО «Издательство АСТ», 2014. - 78 с. - (Образование в документах и комментариях).</w:t>
      </w:r>
    </w:p>
    <w:p w14:paraId="68B970A3" w14:textId="77777777" w:rsidR="00832CFC" w:rsidRPr="002467D6" w:rsidRDefault="00175B56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lastRenderedPageBreak/>
        <w:t xml:space="preserve">ОТ РОЖДЕНИЯ ДО ШКОЛЫ. Примерная общеобразовательная программа дошкольного образования (пилотный вариант) </w:t>
      </w:r>
      <w:r w:rsidR="00BE5887" w:rsidRPr="002467D6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2467D6">
        <w:rPr>
          <w:rFonts w:ascii="Times New Roman" w:hAnsi="Times New Roman" w:cs="Times New Roman"/>
          <w:sz w:val="24"/>
          <w:szCs w:val="24"/>
        </w:rPr>
        <w:t>/ Под ред. Н. Е. Вераксы, Т. С. Комаровой, М. А. Васильевой. — М.: МОЗАИКА СИНТЕЗ, 2014. — 368 с.</w:t>
      </w:r>
    </w:p>
    <w:p w14:paraId="2D2318EC" w14:textId="77777777" w:rsidR="00832CFC" w:rsidRPr="002467D6" w:rsidRDefault="00832CFC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7D6">
        <w:rPr>
          <w:rFonts w:ascii="Times New Roman" w:hAnsi="Times New Roman" w:cs="Times New Roman"/>
          <w:sz w:val="24"/>
          <w:szCs w:val="24"/>
        </w:rPr>
        <w:t xml:space="preserve">Токарев, А. А. Нравственное воспитание детей 5-6 лет в детском саду [Текст]  // Педагогика: традиции и инновации: материалы II </w:t>
      </w:r>
      <w:proofErr w:type="spellStart"/>
      <w:r w:rsidRPr="002467D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467D6">
        <w:rPr>
          <w:rFonts w:ascii="Times New Roman" w:hAnsi="Times New Roman" w:cs="Times New Roman"/>
          <w:sz w:val="24"/>
          <w:szCs w:val="24"/>
        </w:rPr>
        <w:t xml:space="preserve">. науч. конф. (г. Челябинск, октябрь 2012 г.). — Челябинск: Два комсомольца, 2012. — С. 71-72. </w:t>
      </w:r>
    </w:p>
    <w:p w14:paraId="367FEB4E" w14:textId="77777777" w:rsidR="00BE5887" w:rsidRPr="002467D6" w:rsidRDefault="00BE5887" w:rsidP="0083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2D372" w14:textId="77777777" w:rsidR="00BE5887" w:rsidRPr="002467D6" w:rsidRDefault="00BE5887" w:rsidP="0083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9A87" w14:textId="77777777" w:rsidR="00BE5887" w:rsidRPr="002467D6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2E5E9" w14:textId="77777777" w:rsidR="00BE5887" w:rsidRPr="002467D6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16AE" w14:textId="77777777" w:rsidR="00BE5887" w:rsidRPr="002467D6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1CE94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ED48A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C84A1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8EDCD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7BF19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ACB97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D151D2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CC9B1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2746C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94D5E" w14:textId="77777777" w:rsidR="00BE5887" w:rsidRPr="002467D6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9EBD6" w14:textId="77777777" w:rsidR="0025597D" w:rsidRPr="002467D6" w:rsidRDefault="0025597D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597D" w:rsidRPr="0024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A934" w14:textId="77777777" w:rsidR="00D221C0" w:rsidRDefault="00D221C0" w:rsidP="00AF171A">
      <w:pPr>
        <w:spacing w:after="0" w:line="240" w:lineRule="auto"/>
      </w:pPr>
      <w:r>
        <w:separator/>
      </w:r>
    </w:p>
  </w:endnote>
  <w:endnote w:type="continuationSeparator" w:id="0">
    <w:p w14:paraId="0227D0F8" w14:textId="77777777" w:rsidR="00D221C0" w:rsidRDefault="00D221C0" w:rsidP="00AF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EA23" w14:textId="77777777" w:rsidR="00D221C0" w:rsidRDefault="00D221C0" w:rsidP="00AF171A">
      <w:pPr>
        <w:spacing w:after="0" w:line="240" w:lineRule="auto"/>
      </w:pPr>
      <w:r>
        <w:separator/>
      </w:r>
    </w:p>
  </w:footnote>
  <w:footnote w:type="continuationSeparator" w:id="0">
    <w:p w14:paraId="434CA865" w14:textId="77777777" w:rsidR="00D221C0" w:rsidRDefault="00D221C0" w:rsidP="00AF171A">
      <w:pPr>
        <w:spacing w:after="0" w:line="240" w:lineRule="auto"/>
      </w:pPr>
      <w:r>
        <w:continuationSeparator/>
      </w:r>
    </w:p>
  </w:footnote>
  <w:footnote w:id="1">
    <w:p w14:paraId="29B7A4EB" w14:textId="77777777" w:rsidR="0031719A" w:rsidRPr="00B9419F" w:rsidRDefault="0031719A" w:rsidP="003171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941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419F">
        <w:rPr>
          <w:rFonts w:ascii="Times New Roman" w:hAnsi="Times New Roman" w:cs="Times New Roman"/>
          <w:sz w:val="22"/>
          <w:szCs w:val="22"/>
        </w:rPr>
        <w:t xml:space="preserve"> Закон Российской Федерации «Об образовании» [Текст] - М.: ООО «Издательство Астрель»: ООО «Издательство АСТ», 2014. - 78 с. - (Образование в документах и комментариях).</w:t>
      </w:r>
    </w:p>
  </w:footnote>
  <w:footnote w:id="2">
    <w:p w14:paraId="053E9BC6" w14:textId="77777777" w:rsidR="0031719A" w:rsidRPr="00B9419F" w:rsidRDefault="0031719A" w:rsidP="003171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941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419F">
        <w:rPr>
          <w:rFonts w:ascii="Times New Roman" w:hAnsi="Times New Roman" w:cs="Times New Roman"/>
          <w:sz w:val="22"/>
          <w:szCs w:val="22"/>
        </w:rPr>
        <w:t xml:space="preserve"> </w:t>
      </w:r>
      <w:r w:rsidRPr="00175B56">
        <w:rPr>
          <w:rFonts w:ascii="Times New Roman" w:hAnsi="Times New Roman" w:cs="Times New Roman"/>
          <w:sz w:val="22"/>
          <w:szCs w:val="22"/>
        </w:rPr>
        <w:t xml:space="preserve">Головина, Б. Методические подсказки по ФГОС ДО: книга для воспитателей </w:t>
      </w:r>
      <w:r w:rsidRPr="00605B2B">
        <w:rPr>
          <w:rFonts w:ascii="Times New Roman" w:hAnsi="Times New Roman" w:cs="Times New Roman"/>
          <w:sz w:val="22"/>
          <w:szCs w:val="22"/>
        </w:rPr>
        <w:t xml:space="preserve">[Текст] </w:t>
      </w:r>
      <w:r w:rsidRPr="00175B56">
        <w:rPr>
          <w:rFonts w:ascii="Times New Roman" w:hAnsi="Times New Roman" w:cs="Times New Roman"/>
          <w:sz w:val="22"/>
          <w:szCs w:val="22"/>
        </w:rPr>
        <w:t>/ под ред. Б. Головина. — М.: «Издательские решения», 2015. – 255 с</w:t>
      </w:r>
      <w:r w:rsidRPr="00B9419F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F6"/>
    <w:multiLevelType w:val="hybridMultilevel"/>
    <w:tmpl w:val="65223E80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085"/>
    <w:multiLevelType w:val="hybridMultilevel"/>
    <w:tmpl w:val="9BE4F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605383"/>
    <w:multiLevelType w:val="hybridMultilevel"/>
    <w:tmpl w:val="3E9C4B92"/>
    <w:lvl w:ilvl="0" w:tplc="2676F8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609F"/>
    <w:multiLevelType w:val="hybridMultilevel"/>
    <w:tmpl w:val="0C103E96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AA4"/>
    <w:multiLevelType w:val="hybridMultilevel"/>
    <w:tmpl w:val="4A5E87EC"/>
    <w:lvl w:ilvl="0" w:tplc="06DA2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E3818"/>
    <w:multiLevelType w:val="hybridMultilevel"/>
    <w:tmpl w:val="6DB4FC08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843DB9"/>
    <w:multiLevelType w:val="hybridMultilevel"/>
    <w:tmpl w:val="2640D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61A3C"/>
    <w:multiLevelType w:val="hybridMultilevel"/>
    <w:tmpl w:val="348E83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04A74"/>
    <w:multiLevelType w:val="hybridMultilevel"/>
    <w:tmpl w:val="EFE4C46A"/>
    <w:lvl w:ilvl="0" w:tplc="2676F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6693F"/>
    <w:multiLevelType w:val="hybridMultilevel"/>
    <w:tmpl w:val="CEA88806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B0E"/>
    <w:multiLevelType w:val="hybridMultilevel"/>
    <w:tmpl w:val="79786B1C"/>
    <w:lvl w:ilvl="0" w:tplc="CB0C40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A2124"/>
    <w:multiLevelType w:val="hybridMultilevel"/>
    <w:tmpl w:val="575AB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871010"/>
    <w:multiLevelType w:val="hybridMultilevel"/>
    <w:tmpl w:val="C9E25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9B3D9E"/>
    <w:multiLevelType w:val="hybridMultilevel"/>
    <w:tmpl w:val="403A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554EA"/>
    <w:multiLevelType w:val="hybridMultilevel"/>
    <w:tmpl w:val="D2627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90374F"/>
    <w:multiLevelType w:val="hybridMultilevel"/>
    <w:tmpl w:val="45EAA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A66DC5"/>
    <w:multiLevelType w:val="hybridMultilevel"/>
    <w:tmpl w:val="DFEAD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2B701A"/>
    <w:multiLevelType w:val="hybridMultilevel"/>
    <w:tmpl w:val="DD7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87F84"/>
    <w:multiLevelType w:val="hybridMultilevel"/>
    <w:tmpl w:val="6B3C7592"/>
    <w:lvl w:ilvl="0" w:tplc="34760D1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3C73A0"/>
    <w:multiLevelType w:val="hybridMultilevel"/>
    <w:tmpl w:val="8AFE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83E1C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D949BE"/>
    <w:multiLevelType w:val="hybridMultilevel"/>
    <w:tmpl w:val="A4C8F5F2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E3042D5"/>
    <w:multiLevelType w:val="hybridMultilevel"/>
    <w:tmpl w:val="6A5A6E38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3264"/>
    <w:multiLevelType w:val="hybridMultilevel"/>
    <w:tmpl w:val="DD7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D4A33"/>
    <w:multiLevelType w:val="hybridMultilevel"/>
    <w:tmpl w:val="AA6C94CA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C2A19"/>
    <w:multiLevelType w:val="hybridMultilevel"/>
    <w:tmpl w:val="61FA1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EF2185"/>
    <w:multiLevelType w:val="hybridMultilevel"/>
    <w:tmpl w:val="29DAD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4C6CE3"/>
    <w:multiLevelType w:val="hybridMultilevel"/>
    <w:tmpl w:val="2C38C300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F82404"/>
    <w:multiLevelType w:val="hybridMultilevel"/>
    <w:tmpl w:val="CA827134"/>
    <w:lvl w:ilvl="0" w:tplc="D3C24C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E76247"/>
    <w:multiLevelType w:val="hybridMultilevel"/>
    <w:tmpl w:val="B9E64E32"/>
    <w:lvl w:ilvl="0" w:tplc="CB0C40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13381C"/>
    <w:multiLevelType w:val="hybridMultilevel"/>
    <w:tmpl w:val="B4E68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3D47CD"/>
    <w:multiLevelType w:val="hybridMultilevel"/>
    <w:tmpl w:val="A900E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BC0022"/>
    <w:multiLevelType w:val="hybridMultilevel"/>
    <w:tmpl w:val="6B8654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883858"/>
    <w:multiLevelType w:val="hybridMultilevel"/>
    <w:tmpl w:val="902A2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016716"/>
    <w:multiLevelType w:val="hybridMultilevel"/>
    <w:tmpl w:val="F644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73528"/>
    <w:multiLevelType w:val="hybridMultilevel"/>
    <w:tmpl w:val="1EFAA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5704DF"/>
    <w:multiLevelType w:val="hybridMultilevel"/>
    <w:tmpl w:val="43B627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B6914"/>
    <w:multiLevelType w:val="hybridMultilevel"/>
    <w:tmpl w:val="E6FAA9AE"/>
    <w:lvl w:ilvl="0" w:tplc="CB0C405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2254EC"/>
    <w:multiLevelType w:val="hybridMultilevel"/>
    <w:tmpl w:val="F42E3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64623A"/>
    <w:multiLevelType w:val="hybridMultilevel"/>
    <w:tmpl w:val="350210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6"/>
  </w:num>
  <w:num w:numId="5">
    <w:abstractNumId w:val="16"/>
  </w:num>
  <w:num w:numId="6">
    <w:abstractNumId w:val="37"/>
  </w:num>
  <w:num w:numId="7">
    <w:abstractNumId w:val="14"/>
  </w:num>
  <w:num w:numId="8">
    <w:abstractNumId w:val="23"/>
  </w:num>
  <w:num w:numId="9">
    <w:abstractNumId w:val="21"/>
  </w:num>
  <w:num w:numId="10">
    <w:abstractNumId w:val="15"/>
  </w:num>
  <w:num w:numId="11">
    <w:abstractNumId w:val="35"/>
  </w:num>
  <w:num w:numId="12">
    <w:abstractNumId w:val="24"/>
  </w:num>
  <w:num w:numId="13">
    <w:abstractNumId w:val="0"/>
  </w:num>
  <w:num w:numId="14">
    <w:abstractNumId w:val="13"/>
  </w:num>
  <w:num w:numId="15">
    <w:abstractNumId w:val="12"/>
  </w:num>
  <w:num w:numId="16">
    <w:abstractNumId w:val="20"/>
  </w:num>
  <w:num w:numId="17">
    <w:abstractNumId w:val="26"/>
  </w:num>
  <w:num w:numId="18">
    <w:abstractNumId w:val="5"/>
  </w:num>
  <w:num w:numId="19">
    <w:abstractNumId w:val="33"/>
  </w:num>
  <w:num w:numId="20">
    <w:abstractNumId w:val="3"/>
  </w:num>
  <w:num w:numId="21">
    <w:abstractNumId w:val="38"/>
  </w:num>
  <w:num w:numId="22">
    <w:abstractNumId w:val="7"/>
  </w:num>
  <w:num w:numId="23">
    <w:abstractNumId w:val="31"/>
  </w:num>
  <w:num w:numId="24">
    <w:abstractNumId w:val="19"/>
  </w:num>
  <w:num w:numId="25">
    <w:abstractNumId w:val="8"/>
  </w:num>
  <w:num w:numId="26">
    <w:abstractNumId w:val="2"/>
  </w:num>
  <w:num w:numId="27">
    <w:abstractNumId w:val="30"/>
  </w:num>
  <w:num w:numId="28">
    <w:abstractNumId w:val="34"/>
  </w:num>
  <w:num w:numId="29">
    <w:abstractNumId w:val="32"/>
  </w:num>
  <w:num w:numId="30">
    <w:abstractNumId w:val="27"/>
  </w:num>
  <w:num w:numId="31">
    <w:abstractNumId w:val="11"/>
  </w:num>
  <w:num w:numId="32">
    <w:abstractNumId w:val="1"/>
  </w:num>
  <w:num w:numId="33">
    <w:abstractNumId w:val="28"/>
  </w:num>
  <w:num w:numId="34">
    <w:abstractNumId w:val="36"/>
  </w:num>
  <w:num w:numId="35">
    <w:abstractNumId w:val="10"/>
  </w:num>
  <w:num w:numId="36">
    <w:abstractNumId w:val="17"/>
  </w:num>
  <w:num w:numId="37">
    <w:abstractNumId w:val="22"/>
  </w:num>
  <w:num w:numId="38">
    <w:abstractNumId w:val="2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0E"/>
    <w:rsid w:val="00004041"/>
    <w:rsid w:val="0002219D"/>
    <w:rsid w:val="00023E2A"/>
    <w:rsid w:val="00054685"/>
    <w:rsid w:val="001028C5"/>
    <w:rsid w:val="00106A4B"/>
    <w:rsid w:val="00175B56"/>
    <w:rsid w:val="00187287"/>
    <w:rsid w:val="001A7F50"/>
    <w:rsid w:val="0020470F"/>
    <w:rsid w:val="002467D6"/>
    <w:rsid w:val="0025597D"/>
    <w:rsid w:val="002F1322"/>
    <w:rsid w:val="0031719A"/>
    <w:rsid w:val="003574E9"/>
    <w:rsid w:val="0036710E"/>
    <w:rsid w:val="0036729D"/>
    <w:rsid w:val="00375AD4"/>
    <w:rsid w:val="00383BA5"/>
    <w:rsid w:val="00484107"/>
    <w:rsid w:val="004E591C"/>
    <w:rsid w:val="00533CD4"/>
    <w:rsid w:val="005A25D5"/>
    <w:rsid w:val="005D47F8"/>
    <w:rsid w:val="005F6BAC"/>
    <w:rsid w:val="005F7A39"/>
    <w:rsid w:val="00605B2B"/>
    <w:rsid w:val="00630D54"/>
    <w:rsid w:val="00646527"/>
    <w:rsid w:val="007156E0"/>
    <w:rsid w:val="00724A7A"/>
    <w:rsid w:val="007979BD"/>
    <w:rsid w:val="007C05E9"/>
    <w:rsid w:val="007F669C"/>
    <w:rsid w:val="00807DDE"/>
    <w:rsid w:val="00832CFC"/>
    <w:rsid w:val="008725C3"/>
    <w:rsid w:val="00883C4F"/>
    <w:rsid w:val="008C3354"/>
    <w:rsid w:val="0094143C"/>
    <w:rsid w:val="00945487"/>
    <w:rsid w:val="00967B8F"/>
    <w:rsid w:val="00976DBC"/>
    <w:rsid w:val="00A32CA7"/>
    <w:rsid w:val="00A61913"/>
    <w:rsid w:val="00A70565"/>
    <w:rsid w:val="00A817EE"/>
    <w:rsid w:val="00A97982"/>
    <w:rsid w:val="00AF171A"/>
    <w:rsid w:val="00B908F1"/>
    <w:rsid w:val="00B9419F"/>
    <w:rsid w:val="00BB6043"/>
    <w:rsid w:val="00BE5887"/>
    <w:rsid w:val="00C21081"/>
    <w:rsid w:val="00C378E3"/>
    <w:rsid w:val="00C41BFE"/>
    <w:rsid w:val="00D221C0"/>
    <w:rsid w:val="00D34E45"/>
    <w:rsid w:val="00D34ED5"/>
    <w:rsid w:val="00D55F42"/>
    <w:rsid w:val="00DB3285"/>
    <w:rsid w:val="00DB339B"/>
    <w:rsid w:val="00DD2CA0"/>
    <w:rsid w:val="00E5287C"/>
    <w:rsid w:val="00E550E8"/>
    <w:rsid w:val="00E96C42"/>
    <w:rsid w:val="00ED4F7F"/>
    <w:rsid w:val="00F1220B"/>
    <w:rsid w:val="00F415F2"/>
    <w:rsid w:val="00F500E4"/>
    <w:rsid w:val="00F66EEB"/>
    <w:rsid w:val="00F81400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94B"/>
  <w15:docId w15:val="{7BBC5024-2F05-4B2D-A331-136D651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1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17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171A"/>
    <w:rPr>
      <w:vertAlign w:val="superscript"/>
    </w:rPr>
  </w:style>
  <w:style w:type="paragraph" w:styleId="a6">
    <w:name w:val="List Paragraph"/>
    <w:basedOn w:val="a"/>
    <w:uiPriority w:val="99"/>
    <w:qFormat/>
    <w:rsid w:val="00BE5887"/>
    <w:pPr>
      <w:ind w:left="720"/>
      <w:contextualSpacing/>
    </w:pPr>
  </w:style>
  <w:style w:type="paragraph" w:styleId="a7">
    <w:name w:val="No Spacing"/>
    <w:uiPriority w:val="1"/>
    <w:qFormat/>
    <w:rsid w:val="00175B5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0470F"/>
  </w:style>
  <w:style w:type="numbering" w:customStyle="1" w:styleId="2">
    <w:name w:val="Нет списка2"/>
    <w:next w:val="a2"/>
    <w:uiPriority w:val="99"/>
    <w:semiHidden/>
    <w:unhideWhenUsed/>
    <w:rsid w:val="0031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dcterms:created xsi:type="dcterms:W3CDTF">2024-06-02T10:38:00Z</dcterms:created>
  <dcterms:modified xsi:type="dcterms:W3CDTF">2024-06-02T10:38:00Z</dcterms:modified>
</cp:coreProperties>
</file>