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602" w:rsidRPr="00ED2661" w:rsidRDefault="003E2602" w:rsidP="003E260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«Исследовательская деятельность в развитии пространственной</w:t>
      </w:r>
      <w:r w:rsidRPr="00D43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ориентировки</w:t>
      </w:r>
      <w:r w:rsidRPr="00D43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2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у детей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с </w:t>
      </w:r>
      <w:r w:rsidRPr="00ED2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нарушением зрения</w:t>
      </w:r>
    </w:p>
    <w:p w:rsidR="003E2602" w:rsidRDefault="003E2602" w:rsidP="003E260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43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через различные виды игр».</w:t>
      </w:r>
    </w:p>
    <w:p w:rsidR="003E2602" w:rsidRDefault="003E2602" w:rsidP="003E26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26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Учитель-дефектолог МБДОУ «Детский сад № 5 «Аленушка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Pr="00ED26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Маслова Т.К.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3E2602" w:rsidRPr="00E30BD7" w:rsidRDefault="003E2602" w:rsidP="003E260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“Расскажи – и я забуду,</w:t>
      </w:r>
    </w:p>
    <w:p w:rsidR="003E2602" w:rsidRPr="00E30BD7" w:rsidRDefault="003E2602" w:rsidP="003E260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 – и я запомню,</w:t>
      </w:r>
    </w:p>
    <w:p w:rsidR="003E2602" w:rsidRPr="00E30BD7" w:rsidRDefault="003E2602" w:rsidP="003E260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 попробовать – и я пойму”.</w:t>
      </w:r>
    </w:p>
    <w:p w:rsidR="003E2602" w:rsidRPr="00E30BD7" w:rsidRDefault="003E2602" w:rsidP="003E260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Китайская пословица</w:t>
      </w:r>
    </w:p>
    <w:p w:rsidR="003E2602" w:rsidRPr="00E30BD7" w:rsidRDefault="003E2602" w:rsidP="003E26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E30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возможных средств развития познавательной активности дошкольников особого внимания заслуживает </w:t>
      </w:r>
      <w:hyperlink r:id="rId4" w:tooltip="Исследовательская и экспериментальная деятельность" w:history="1">
        <w:r w:rsidRPr="00E30BD7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исследовательская деятельность</w:t>
        </w:r>
      </w:hyperlink>
      <w:r w:rsidRPr="00E30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есть крепко и надолго знания усваивается тогда, когда ребенок слышит, видит и делает что-то сам. Дети по своей природе </w:t>
      </w:r>
      <w:r w:rsidRPr="00E30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исследователи</w:t>
      </w:r>
      <w:r w:rsidRPr="00E30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радостью и удивлением они открывают для себя окружающий мир. Почему же у большинства ребят с возрастом интерес к </w:t>
      </w:r>
      <w:r w:rsidRPr="00E30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исследованиям пропадает</w:t>
      </w:r>
      <w:r w:rsidRPr="00E30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Может быть, в этом виноваты мы, взрослые?</w:t>
      </w:r>
    </w:p>
    <w:p w:rsidR="003E2602" w:rsidRPr="00E30BD7" w:rsidRDefault="003E2602" w:rsidP="003E26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B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Очень часто мы говорим малышу</w:t>
      </w:r>
      <w:r w:rsidRPr="00E30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«Отойди от лужи, испачкаешься! Не трогай песок руками, он грязный! Выбрось эту гадость! Брось камень! Не бери снег! Не смотри по сторонам, а то споткнешься!»</w:t>
      </w:r>
    </w:p>
    <w:p w:rsidR="003E2602" w:rsidRPr="00E30BD7" w:rsidRDefault="003E2602" w:rsidP="003E26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быть, мы, взрослые – папы и мамы, бабушки и дедушки, воспитатели и </w:t>
      </w:r>
      <w:r w:rsidRPr="00E30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</w:t>
      </w:r>
      <w:r w:rsidRPr="00E30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сами того не желая, отбиваем у ребенка естественный интерес к </w:t>
      </w:r>
      <w:r w:rsidRPr="00E30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исследованиям</w:t>
      </w:r>
      <w:r w:rsidRPr="00E30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Проходит время, и ему уже совершенно неинтересно, почему с деревьев опадают листья, где прячется радуга, откуда берётся дождь, почему не падают звёзды.</w:t>
      </w:r>
    </w:p>
    <w:p w:rsidR="003E2602" w:rsidRPr="00E30BD7" w:rsidRDefault="003E2602" w:rsidP="003E26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дети не потеряли интерес к окружающему миру, важно вовремя поддержать их стремление </w:t>
      </w:r>
      <w:r w:rsidRPr="00E30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исследовать все и вся</w:t>
      </w:r>
      <w:r w:rsidRPr="00E30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2602" w:rsidRPr="00E30BD7" w:rsidRDefault="003E2602" w:rsidP="003E26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3адача взрослых – не пресекать, а наоборот, активно развивать </w:t>
      </w:r>
      <w:r w:rsidRPr="00E30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исследовательскую деятельность</w:t>
      </w:r>
      <w:r w:rsidRPr="00E30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2602" w:rsidRPr="00E30BD7" w:rsidRDefault="003E2602" w:rsidP="003E26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Исследования предоставляют</w:t>
      </w:r>
      <w:r w:rsidRPr="00E30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возможность ребенку самому найти ответы на вопросы </w:t>
      </w:r>
      <w:r w:rsidRPr="00E30B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«как?»</w:t>
      </w:r>
      <w:r w:rsidRPr="00E30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E30B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«почему?»</w:t>
      </w:r>
      <w:r w:rsidRPr="00E30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огромная возможность для детей думать, пробовать, экспериментировать, а самое главное - </w:t>
      </w:r>
      <w:proofErr w:type="spellStart"/>
      <w:r w:rsidRPr="00E30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самовыражаться</w:t>
      </w:r>
      <w:proofErr w:type="spellEnd"/>
      <w:r w:rsidRPr="00E30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2602" w:rsidRPr="00E30BD7" w:rsidRDefault="003E2602" w:rsidP="003E26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 </w:t>
      </w:r>
      <w:r w:rsidRPr="00E30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ребенок-исследователь найдет поддержку у педагогов и родителей</w:t>
      </w:r>
      <w:r w:rsidRPr="00E30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него вырастет </w:t>
      </w:r>
      <w:r w:rsidRPr="00E30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исследователь-взрослый – умный</w:t>
      </w:r>
      <w:r w:rsidRPr="00E30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наблюдательный, умеющий самостоятельно делать выводы и логически мыслить, который всю жизнь будет находить в окружающем мире что-нибудь интересное и необычное, который умеет удивляться и радоваться всему, что видит вокруг.</w:t>
      </w:r>
      <w:r w:rsidRPr="00D4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Но некоторую сложность</w:t>
      </w:r>
      <w:r w:rsidRPr="00D4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 с детьми, имеющим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зрительные нарушения, вызывает</w:t>
      </w:r>
      <w:r w:rsidRPr="00D4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наличие у многих отклонений в развитии пространственной ориентировки, трудности выделения расстояния, глубины объема предметов.</w:t>
      </w:r>
    </w:p>
    <w:p w:rsidR="003E2602" w:rsidRPr="00D430CE" w:rsidRDefault="003E2602" w:rsidP="003E26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D4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всех видах деятельности педагоги уделяют должное внимание развитию пространственных представлений, практической ориентировке в пространстве, восполнению недостающих зрительных представлений за счет других сохранных анализаторов (движению в пространстве на слух, </w:t>
      </w:r>
      <w:r w:rsidRPr="00D4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световому сигналу, применению других специальных ориентиров для облегчения движения детей в пространстве.)</w:t>
      </w:r>
    </w:p>
    <w:p w:rsidR="003E2602" w:rsidRPr="009D5F03" w:rsidRDefault="003E2602" w:rsidP="003E26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представлений о пространстве: величине, форме, объеме необходимо для овладения знаниями по математике, рисованию, освоения правил дорожного движения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для подготовки детей к школе, всему этому способствует исследовательская деятельность изучения пространства.</w:t>
      </w:r>
      <w:r w:rsidRPr="00D430CE">
        <w:rPr>
          <w:rFonts w:ascii="Arial" w:eastAsia="Times New Roman" w:hAnsi="Arial" w:cs="Times New Roman"/>
          <w:sz w:val="24"/>
          <w:szCs w:val="24"/>
          <w:lang w:eastAsia="ru-RU"/>
        </w:rPr>
        <w:br/>
      </w:r>
      <w:r w:rsidRPr="009D5F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 исследовательской деятельности:</w:t>
      </w:r>
    </w:p>
    <w:p w:rsidR="003E2602" w:rsidRPr="009D5F03" w:rsidRDefault="003E2602" w:rsidP="003E26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F0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предметно-развивающую среду;</w:t>
      </w:r>
    </w:p>
    <w:p w:rsidR="003E2602" w:rsidRPr="009D5F03" w:rsidRDefault="003E2602" w:rsidP="003E26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F0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обучить детей умениям и навыкам исследовательского поиска;</w:t>
      </w:r>
    </w:p>
    <w:p w:rsidR="003E2602" w:rsidRPr="009D5F03" w:rsidRDefault="003E2602" w:rsidP="003E26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развить умения использовать исследовательские и коммуникативные способности в процессе </w:t>
      </w:r>
      <w:proofErr w:type="gramStart"/>
      <w:r w:rsidRPr="009D5F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 в</w:t>
      </w:r>
      <w:proofErr w:type="gramEnd"/>
      <w:r w:rsidRPr="009D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повседневной жизни;</w:t>
      </w:r>
    </w:p>
    <w:p w:rsidR="003E2602" w:rsidRPr="009D5F03" w:rsidRDefault="003E2602" w:rsidP="003E26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F0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работу с родителями по развитию исследовательской деятельности дошкольников.</w:t>
      </w:r>
    </w:p>
    <w:p w:rsidR="003E2602" w:rsidRPr="00D430CE" w:rsidRDefault="003E2602" w:rsidP="003E26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развитию зрительно-</w:t>
      </w:r>
      <w:r w:rsidRPr="00D4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пространственной ориентировки</w:t>
      </w:r>
      <w:r w:rsidRPr="009D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D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еред педагогами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</w:t>
      </w:r>
      <w:r w:rsidRPr="009D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 следующие задачи</w:t>
      </w:r>
      <w:r w:rsidRPr="00D4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E2602" w:rsidRPr="00D430CE" w:rsidRDefault="003E2602" w:rsidP="003E26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 </w:t>
      </w:r>
      <w:r w:rsidRPr="00D4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     зрительно-пространственных      представлений      о направлениях (на себя, от себя, в старшей группе от предмета).</w:t>
      </w:r>
    </w:p>
    <w:p w:rsidR="003E2602" w:rsidRPr="00D430CE" w:rsidRDefault="003E2602" w:rsidP="003E26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  </w:t>
      </w:r>
      <w:proofErr w:type="gramStart"/>
      <w:r w:rsidRPr="00D4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 умений</w:t>
      </w:r>
      <w:proofErr w:type="gramEnd"/>
      <w:r w:rsidRPr="00D4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 навыков  выполнять  движения  в  заданном</w:t>
      </w:r>
    </w:p>
    <w:p w:rsidR="003E2602" w:rsidRPr="00D430CE" w:rsidRDefault="003E2602" w:rsidP="003E26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C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пространственном направлении.</w:t>
      </w:r>
    </w:p>
    <w:p w:rsidR="003E2602" w:rsidRPr="00D430CE" w:rsidRDefault="003E2602" w:rsidP="003E26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C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 </w:t>
      </w:r>
      <w:r w:rsidRPr="00D430C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формирование представлений о предметах быта и их расположении.</w:t>
      </w:r>
    </w:p>
    <w:p w:rsidR="003E2602" w:rsidRPr="00D430CE" w:rsidRDefault="003E2602" w:rsidP="003E26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C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4)  формировании представлений о пространственных отношениях между предметами, научить видеть изменения в пространственных отношениях.</w:t>
      </w:r>
    </w:p>
    <w:p w:rsidR="003E2602" w:rsidRPr="00D430CE" w:rsidRDefault="003E2602" w:rsidP="003E26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C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5)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 </w:t>
      </w:r>
      <w:r w:rsidRPr="00D430C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развитие навыков ориентировки на </w:t>
      </w:r>
      <w:proofErr w:type="spellStart"/>
      <w:r w:rsidRPr="00D430C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полисенсорной</w:t>
      </w:r>
      <w:proofErr w:type="spellEnd"/>
      <w:r w:rsidRPr="00D430C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основе.</w:t>
      </w:r>
    </w:p>
    <w:p w:rsidR="003E2602" w:rsidRPr="00D430CE" w:rsidRDefault="003E2602" w:rsidP="003E26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C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6)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 </w:t>
      </w:r>
      <w:r w:rsidRPr="00D430C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формирование представлений о карте пути и карте - обозрение, развитие умений и навыке ориентироваться по ним.</w:t>
      </w:r>
    </w:p>
    <w:p w:rsidR="003E2602" w:rsidRPr="00D430CE" w:rsidRDefault="003E2602" w:rsidP="003E26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C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7) расширение опыта ориентировки в окружающем.</w:t>
      </w:r>
    </w:p>
    <w:p w:rsidR="003E2602" w:rsidRPr="00D430CE" w:rsidRDefault="003E2602" w:rsidP="003E26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430C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Эти задачи решаются во всех видах деятельности. Большие потенциальные возможности для зрительно-пространственной ориентировки заложены в игре. </w:t>
      </w:r>
    </w:p>
    <w:p w:rsidR="003E2602" w:rsidRPr="00D430CE" w:rsidRDefault="003E2602" w:rsidP="003E26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C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Наш детский сад работает под девизом «Воспитание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играми, лечение играми. В игре </w:t>
      </w:r>
      <w:r w:rsidRPr="00D430C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раскрываются все способности ребенка, в ней он удовлетворяет свои потребности в активной деятельности, идет становление личности, упражняется зрение. Дидактические игры, изготовленные нашими педагогами с учетом особенностей зрительного восприятия детей, используется как комплексное средство обучения и лечения детей, страдающих косоглазием и </w:t>
      </w:r>
      <w:proofErr w:type="spellStart"/>
      <w:r w:rsidRPr="00D430C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амблиопией</w:t>
      </w:r>
      <w:proofErr w:type="spellEnd"/>
      <w:r w:rsidRPr="00D430C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 Все эти игры являются коррекционным средством по развитию зрительных представлений, формируют у детей умение выделять цвет, форму предметов, их пространственные отношения. Игры, типа поиска предметов в пространстве по заданной схеме способствуют пониманию и практическому воспроизведению конкретных пространственных ситуаций.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Дети исследуют по заданной схеме окружающее пространство.</w:t>
      </w:r>
    </w:p>
    <w:p w:rsidR="003E2602" w:rsidRPr="00D430CE" w:rsidRDefault="003E2602" w:rsidP="003E26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C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Приведу пример такой игры. Дети получают карточки с изображением пути следования спрятанного в комнате предмета. Изучив схему, ребенок </w:t>
      </w:r>
      <w:r w:rsidRPr="00D430C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 xml:space="preserve">отыскивает в </w:t>
      </w:r>
      <w:proofErr w:type="spellStart"/>
      <w:r w:rsidRPr="00D430C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макропространстве</w:t>
      </w:r>
      <w:proofErr w:type="spellEnd"/>
      <w:r w:rsidRPr="00D430C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все указанные на микросхеме объекты. Работа эта постепенно совершенствуется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</w:t>
      </w:r>
      <w:r w:rsidRPr="00D430C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как только дети научатся читать схемы, они сами рисуют предметы на плоскос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ти, изображая путь следования и </w:t>
      </w:r>
      <w:r w:rsidRPr="00D430C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обо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значают его словесно</w:t>
      </w:r>
      <w:r w:rsidRPr="00D430C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со </w:t>
      </w:r>
      <w:r w:rsidRPr="00D430C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ми пространственными </w:t>
      </w:r>
      <w:r w:rsidRPr="00D430C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признак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ам</w:t>
      </w:r>
      <w:r w:rsidRPr="00D430C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и.</w:t>
      </w:r>
    </w:p>
    <w:p w:rsidR="003E2602" w:rsidRPr="00D430CE" w:rsidRDefault="003E2602" w:rsidP="003E26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430C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 рисовании, лепке, аппликации, конструировании заложены большие возможности для коррекции зрения и развития зрительно-пространственной ориентировки, так как э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ти виды деятельности осуществляю</w:t>
      </w:r>
      <w:r w:rsidRPr="00D430C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тся при участии и под контролем зрения. Трудности выделения многих свойств, взаимоотношений </w:t>
      </w:r>
      <w:r w:rsidRPr="00D4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 частей, величин и пространственных отношений, обусловленных недоразвитием бинокулярного, стереоскопического и глубинного глазомера, требует специфических приемов обучения. Задача педагога - обучить ребенка постичь красоту, гармонию цвета и формы, размера и пространства.</w:t>
      </w:r>
    </w:p>
    <w:p w:rsidR="003E2602" w:rsidRPr="00D430CE" w:rsidRDefault="003E2602" w:rsidP="003E26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детей учат выделить все основные признаки натурального объекта, затем идет обследование через осязание, и наконец, педагог знакомит детей с последовательными стадиями построения рисунка. Эффективное средство обучения зрительно-пространственной ориентировки является применение индивидуальных </w:t>
      </w:r>
      <w:proofErr w:type="spellStart"/>
      <w:r w:rsidRPr="00D4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фланелеграфов</w:t>
      </w:r>
      <w:proofErr w:type="spellEnd"/>
      <w:r w:rsidRPr="00D4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создания плоскостной композиции рисунка, затем дети передают натюрморт в рисунке, приобретая опыт ориентировки на </w:t>
      </w:r>
      <w:proofErr w:type="gramStart"/>
      <w:r w:rsidRPr="00D4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горизонтально</w:t>
      </w:r>
      <w:r w:rsidR="002C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D4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плоскости</w:t>
      </w:r>
      <w:proofErr w:type="gramEnd"/>
      <w:r w:rsidRPr="00D4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листа.</w:t>
      </w:r>
    </w:p>
    <w:p w:rsidR="003E2602" w:rsidRPr="00D430CE" w:rsidRDefault="003E2602" w:rsidP="003E26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 передачи рисунка, аппликации формируются понятия: «правее, левее, сверху, снизу, спе</w:t>
      </w:r>
      <w:bookmarkStart w:id="0" w:name="_GoBack"/>
      <w:bookmarkEnd w:id="0"/>
      <w:r w:rsidRPr="00D4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реди, сзади» - вырабатываются приемы и оценки глубины пространства на основе анализа и синтеза. Декоративное и сюжетное рисование содержат большие возможности для обучения детей восприятию и передачи перспективы, для формирования опыта ориентировки в цвете композиции, активизируют у детей зрительно-пространственную ориентировку и пространственное мышление.</w:t>
      </w:r>
    </w:p>
    <w:p w:rsidR="003E2602" w:rsidRPr="00D430CE" w:rsidRDefault="003E2602" w:rsidP="003E26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видеть и понимать окружающий мир и ориентироваться в нем формируется только при участии взрослого. Из-за нарушенного зрения, сужение поля зрения у детей складываются неточные образы предметов, нарушена ориентировка в окружающем, восприятие сюжетных картин. Задача педагога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нацелить детей на восприятие реальных предметов окружающего мира, определение их формы, величины, пространственных признаков, используя сохранные анализаторы: слух, обоняние, осязание, вкус, т.к.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зрительное узнавание их не совс</w:t>
      </w:r>
      <w:r w:rsidRPr="00D4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четкое.</w:t>
      </w:r>
    </w:p>
    <w:p w:rsidR="003E2602" w:rsidRPr="00D430CE" w:rsidRDefault="003E2602" w:rsidP="003E26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 различные игры: «Чего не стало?», «Что изменилось?» и др. Дети закрепляют пространственные признаки такие, как: впереди, рядом, в середине, слева, около, между. Такие возможности по зрительно-пространственной ориентировке представляет работа с сюжетными картинами. При их восприятии ставим следующие коррекционные задачи по развитию зрительно-пространственной ориентировки.</w:t>
      </w:r>
    </w:p>
    <w:p w:rsidR="003E2602" w:rsidRPr="00D430CE" w:rsidRDefault="003E2602" w:rsidP="003E26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 Развивать восприятие динамических признаков, связанных с передачей движения в пространстве.</w:t>
      </w:r>
    </w:p>
    <w:p w:rsidR="003E2602" w:rsidRPr="00D430CE" w:rsidRDefault="003E2602" w:rsidP="003E26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4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скорость, объем, целостность восприятия.</w:t>
      </w:r>
    </w:p>
    <w:p w:rsidR="003E2602" w:rsidRPr="00D430CE" w:rsidRDefault="003E2602" w:rsidP="003E26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4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видеть и определять направление движения персонажей.</w:t>
      </w:r>
    </w:p>
    <w:p w:rsidR="003E2602" w:rsidRPr="00D430CE" w:rsidRDefault="003E2602" w:rsidP="003E26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4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перспективы (расположение объектов на переднем, среднем и задаем планах).</w:t>
      </w:r>
    </w:p>
    <w:p w:rsidR="003E2602" w:rsidRPr="00D430CE" w:rsidRDefault="003E2602" w:rsidP="003E26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 </w:t>
      </w:r>
      <w:r w:rsidRPr="00D4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  </w:t>
      </w:r>
      <w:proofErr w:type="gramStart"/>
      <w:r w:rsidRPr="00D4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 изменение</w:t>
      </w:r>
      <w:proofErr w:type="gramEnd"/>
      <w:r w:rsidRPr="00D4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размеров   объектов   в  зависимости   от удаленности, их </w:t>
      </w:r>
      <w:proofErr w:type="spellStart"/>
      <w:r w:rsidRPr="00D4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заслоняемость</w:t>
      </w:r>
      <w:proofErr w:type="spellEnd"/>
      <w:r w:rsidRPr="00D4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одних другими.</w:t>
      </w:r>
    </w:p>
    <w:p w:rsidR="003E2602" w:rsidRPr="00D430CE" w:rsidRDefault="003E2602" w:rsidP="003E26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Изменение нюансов окраски в зависимости от 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ленности объекта. </w:t>
      </w:r>
    </w:p>
    <w:p w:rsidR="003E2602" w:rsidRPr="00D430CE" w:rsidRDefault="003E2602" w:rsidP="003E2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пространственной ориентировки и зрительных ощущений во время прогулки можно использовать игры и задания такого типа: </w:t>
      </w:r>
      <w:r w:rsidRPr="00D43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"Сравни два дерева", "Чьи следы на снегу?", "Рассмотри радугу",</w:t>
      </w:r>
    </w:p>
    <w:p w:rsidR="003E2602" w:rsidRPr="00D430CE" w:rsidRDefault="003E2602" w:rsidP="003E2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CE">
        <w:rPr>
          <w:rFonts w:ascii="Times New Roman" w:eastAsia="Times New Roman" w:hAnsi="Times New Roman" w:cs="Times New Roman"/>
          <w:sz w:val="28"/>
          <w:szCs w:val="28"/>
          <w:lang w:eastAsia="ru-RU"/>
        </w:rPr>
        <w:t>"Сравни снежинки", «Пройти путь на звук», «Найди дерево, цветок по картинке» и т. д.</w:t>
      </w:r>
    </w:p>
    <w:p w:rsidR="003E2602" w:rsidRPr="00C439CB" w:rsidRDefault="003E2602" w:rsidP="003E2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430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прогулке можно наблюдать изменения природных явлений, смену времен года, показывать большие и маленькие льдинки, сравнивать их, рассматривать и обследовать разнообразный животный и растительный мир в таких играх, как «Назови цвета первых упавших листьев», «Узнай растение по листочку», «Назови растение по ростку и месту посадки», «Угадай, кто ползет по листу</w:t>
      </w:r>
      <w:proofErr w:type="gramStart"/>
      <w:r w:rsidRPr="00D430CE">
        <w:rPr>
          <w:rFonts w:ascii="Times New Roman" w:eastAsia="Times New Roman" w:hAnsi="Times New Roman" w:cs="Times New Roman"/>
          <w:sz w:val="28"/>
          <w:szCs w:val="28"/>
          <w:lang w:eastAsia="ru-RU"/>
        </w:rPr>
        <w:t>? »</w:t>
      </w:r>
      <w:proofErr w:type="gramEnd"/>
      <w:r w:rsidRPr="00D4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</w:t>
      </w:r>
      <w:r w:rsidRPr="00D430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4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«Угадай, кто где стоит!», «Угадай, что где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находится!», «Укажи, где звенит </w:t>
      </w:r>
      <w:r w:rsidRPr="00D430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Тем самым и</w:t>
      </w:r>
      <w:r w:rsidRPr="00C439CB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сследовательская деятельность помогает развивать познавательный интерес ребенка, его мышление, творчество, умение мыслить логически, обобщать.</w:t>
      </w:r>
    </w:p>
    <w:p w:rsidR="003E2602" w:rsidRPr="00D430CE" w:rsidRDefault="003E2602" w:rsidP="003E2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4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</w:t>
      </w:r>
      <w:r w:rsidRPr="00C4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идет обобщение памяти ребенка, активизируются его мыслительные процессы. Экспериментирование способствует пробуждению детской любознательности, вовлечению ребенка в активное освоение окружающего мира. При этом, детям </w:t>
      </w:r>
      <w:proofErr w:type="gramStart"/>
      <w:r w:rsidRPr="00C439C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  возможность</w:t>
      </w:r>
      <w:proofErr w:type="gramEnd"/>
      <w:r w:rsidRPr="00C4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проявить фантазию и высвободить творческую энергию, развивать наблюдательность, умение самостоятельно делать выводы.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</w:t>
      </w:r>
      <w:r w:rsidRPr="00D430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учат не только определять, в каком направлении от них находятся предметы, но и самостоятельно создавать указанные ситуации: «Встань так, чтобы Аня оказалась впереди, а Женя — сзади тебя!», «Встань так, чтобы слева от тебя был стол, а справа — доска».</w:t>
      </w:r>
      <w:r w:rsidRPr="00D43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«Найди предмет», «Найди флажок», «Путешествие», «Разведчики»</w:t>
      </w:r>
      <w:r w:rsidRPr="00D43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Для усвоения детьми правил поведения пешехода на улице, связанных с умением ориентироваться в направлениях направо и налево, рекомендуют игры «Правильно улицу пройдешь — в новый дом придешь, ошибешься — в старом останешься», «Правильно пройдешь — другой флажок возьмешь», «Передай пакет». Задание в этих играх заключается в том, чтобы каждый ребенок правильно прошел по тротуару, придерживаясь правой его стороны, или, переходя улицу, посмотрел сначала налево, а дойдя до середины улицы, - направо.</w:t>
      </w:r>
    </w:p>
    <w:p w:rsidR="003E2602" w:rsidRPr="00D430CE" w:rsidRDefault="003E2602" w:rsidP="003E2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прогулке можно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исследовать</w:t>
      </w:r>
      <w:r w:rsidRPr="00D4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разнообразный растительный и животный мир в таких играх, как "Назови цвета первых упавших листьев", "Узнай растение по листочку" и т.д.</w:t>
      </w:r>
    </w:p>
    <w:p w:rsidR="003E2602" w:rsidRPr="00D430CE" w:rsidRDefault="003E2602" w:rsidP="003E2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играми, где дети имеют общение с конкретным предметным миром,</w:t>
      </w:r>
    </w:p>
    <w:p w:rsidR="003E2602" w:rsidRPr="00D430CE" w:rsidRDefault="003E2602" w:rsidP="003E2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можно для закрепления детских представлений использовать словесные</w:t>
      </w:r>
    </w:p>
    <w:p w:rsidR="003E2602" w:rsidRPr="00D430CE" w:rsidRDefault="003E2602" w:rsidP="003E2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игры. Игра "Угадай по описанию", где детям предлагают картинки с предметными изображениями: игрушки, предметы быта, и дают задания: загадать загадку, описать предмет. </w:t>
      </w:r>
      <w:r w:rsidRPr="00D43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E2602" w:rsidRPr="00D430CE" w:rsidRDefault="003E2602" w:rsidP="003E2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Дидактические игры, «Какой предмет больше, меньше</w:t>
      </w:r>
      <w:proofErr w:type="gramStart"/>
      <w:r w:rsidRPr="00D430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 »</w:t>
      </w:r>
      <w:proofErr w:type="gramEnd"/>
      <w:r w:rsidRPr="00D430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«Что дальше, что ближе? », «Самый длинный, высокий, толстый, тонкий, короткий, низкий предмет» упражняют детей в развитии глазомера. </w:t>
      </w:r>
    </w:p>
    <w:p w:rsidR="003E2602" w:rsidRPr="00D430CE" w:rsidRDefault="003E2602" w:rsidP="003E2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дидактической игре </w:t>
      </w:r>
      <w:r w:rsidRPr="00D430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«Одень куклу» </w:t>
      </w:r>
      <w:r w:rsidRPr="00D430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подбирают по размеру кукол соответствующую одежду.</w:t>
      </w:r>
    </w:p>
    <w:p w:rsidR="003E2602" w:rsidRPr="00D430CE" w:rsidRDefault="003E2602" w:rsidP="003E2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развития зрительно-пространственной ориентировки можно использовать игру «Найди в комнате предметы соответствующей высоты, ширины, длины». Каждый ребенок получает свою мерку: палочку, ленту и др. Надо найти предмет соответственно заданной мере по длине, высоте, ширине, например, «Найдите игрушки по высоте палочки».</w:t>
      </w:r>
    </w:p>
    <w:p w:rsidR="003E2602" w:rsidRPr="00D430CE" w:rsidRDefault="003E2602" w:rsidP="003E2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упражнения в выделении формы дается игра «Найди предмет по форме геометрической фигуры». Дети получают геометрические фигуры (круг, квадрат, овал, треугольник, прямоугольник) и геометрические тела (конус, шар, цилиндр, призма) и описывают предметы в комнате.</w:t>
      </w:r>
    </w:p>
    <w:p w:rsidR="003E2602" w:rsidRPr="00D430CE" w:rsidRDefault="003E2602" w:rsidP="003E2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 </w:t>
      </w:r>
      <w:r w:rsidRPr="00D430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игре «Каждой игрушке свое место»</w:t>
      </w:r>
      <w:r w:rsidRPr="00D430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дети учатся вкладывать в коробки игрушки соответственно размеру.</w:t>
      </w:r>
    </w:p>
    <w:p w:rsidR="003E2602" w:rsidRPr="00D430CE" w:rsidRDefault="003E2602" w:rsidP="003E2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дидактических игр для формирования представлений о перспективах.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4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Для формирования представлений о перспективе можно использовать </w:t>
      </w:r>
      <w:proofErr w:type="spellStart"/>
      <w:r w:rsidRPr="00D430CE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 w:rsidRPr="00D4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Предлагается образец рисунка (с 2-4х плановой перспективой) и точно такие же вырезанные изображения и детали этого рисунка. Следует создать на </w:t>
      </w:r>
      <w:proofErr w:type="spellStart"/>
      <w:r w:rsidRPr="00D430CE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Pr="00D4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подобно рисунку изображение, сохраняя то, как расположены предметы на рисунке.</w:t>
      </w:r>
    </w:p>
    <w:p w:rsidR="003E2602" w:rsidRPr="00D430CE" w:rsidRDefault="003E2602" w:rsidP="003E2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игровом зад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ании «Кто с каким мячом играет?</w:t>
      </w:r>
      <w:r w:rsidRPr="00D4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упражняются глазодвигательные функции зрения. Дети отслеживают соединяющие девочек и мальчиков линии с разноцветными шарами и называют направление движения объектов: вверх-вниз, влево - вправо, в нижнем правом углу, середине, с правой стороны и т. д.   </w:t>
      </w:r>
    </w:p>
    <w:p w:rsidR="003E2602" w:rsidRPr="00D430CE" w:rsidRDefault="003E2602" w:rsidP="003E26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дидактической игре «Угадай, где позвонили?»  идет упражнение на выделение направления звука: позвонили вверху, внизу, на уровне головы, слева, справа и т. д.</w:t>
      </w:r>
    </w:p>
    <w:p w:rsidR="003E2602" w:rsidRPr="00D430CE" w:rsidRDefault="003E2602" w:rsidP="003E26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в условиях целенаправленного обучения и </w:t>
      </w:r>
      <w:proofErr w:type="spellStart"/>
      <w:r w:rsidRPr="00D4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упражняемости</w:t>
      </w:r>
      <w:proofErr w:type="spellEnd"/>
    </w:p>
    <w:p w:rsidR="003E2602" w:rsidRPr="00D430CE" w:rsidRDefault="003E2602" w:rsidP="003E2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в развитии зрительно-пространственной ориентировки в различных видах деятельности, с учетом существующих особенностей сниженного зрения, дети усваивают достаточный объем информации, что обеспечивает успешность овладения знаниями при обучении в школе.</w:t>
      </w:r>
    </w:p>
    <w:p w:rsidR="003E2602" w:rsidRPr="00E30BD7" w:rsidRDefault="003E2602" w:rsidP="003E26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3E2602" w:rsidRPr="00E30BD7" w:rsidRDefault="003E2602" w:rsidP="003E26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Исходя из поставленных целей и задач, мы пришли к выводу, что начинать работу по реализации научно-исследовательского </w:t>
      </w:r>
      <w:proofErr w:type="gramStart"/>
      <w:r w:rsidRPr="00E30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  надо</w:t>
      </w:r>
      <w:proofErr w:type="gramEnd"/>
      <w:r w:rsidRPr="00E30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 детского сада.</w:t>
      </w:r>
    </w:p>
    <w:p w:rsidR="003E2602" w:rsidRDefault="003E2602" w:rsidP="003E2602">
      <w:r w:rsidRPr="00E30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особенность исследовательского обучения - активизировать учебную работу детей, придав ей исследовательский, творческий характер, и, таким образом, передать учащимся инициативу в организации своей познавательной деятельности.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85B87" w:rsidRDefault="007549EC"/>
    <w:sectPr w:rsidR="00585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43"/>
    <w:rsid w:val="00155943"/>
    <w:rsid w:val="002C1B44"/>
    <w:rsid w:val="003E2602"/>
    <w:rsid w:val="007549EC"/>
    <w:rsid w:val="00955952"/>
    <w:rsid w:val="00BC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4AD48-82B3-4161-87B8-DDB32D8B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26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am.ru/obrazovanie/issledovatelskaya-deyatel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2022</Words>
  <Characters>11531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2023-09-08T07:16:00Z</dcterms:created>
  <dcterms:modified xsi:type="dcterms:W3CDTF">2023-09-08T07:52:00Z</dcterms:modified>
</cp:coreProperties>
</file>