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0C" w:rsidRDefault="0079260C" w:rsidP="007926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9260C" w:rsidRDefault="0079260C" w:rsidP="0079260C">
      <w:pPr>
        <w:spacing w:after="0"/>
        <w:rPr>
          <w:sz w:val="24"/>
          <w:szCs w:val="24"/>
        </w:rPr>
      </w:pPr>
    </w:p>
    <w:p w:rsidR="0079260C" w:rsidRDefault="0079260C" w:rsidP="0079260C">
      <w:pPr>
        <w:spacing w:after="0"/>
        <w:rPr>
          <w:sz w:val="24"/>
          <w:szCs w:val="24"/>
        </w:rPr>
      </w:pPr>
    </w:p>
    <w:p w:rsidR="0079260C" w:rsidRDefault="0079260C" w:rsidP="0079260C">
      <w:pPr>
        <w:spacing w:after="0"/>
        <w:rPr>
          <w:sz w:val="24"/>
          <w:szCs w:val="24"/>
        </w:rPr>
      </w:pPr>
    </w:p>
    <w:p w:rsidR="0079260C" w:rsidRDefault="0079260C" w:rsidP="0079260C">
      <w:pPr>
        <w:spacing w:after="0"/>
        <w:rPr>
          <w:sz w:val="24"/>
          <w:szCs w:val="24"/>
        </w:rPr>
      </w:pPr>
    </w:p>
    <w:p w:rsidR="0079260C" w:rsidRDefault="0079260C" w:rsidP="0079260C">
      <w:pPr>
        <w:spacing w:after="0"/>
        <w:rPr>
          <w:sz w:val="24"/>
          <w:szCs w:val="24"/>
        </w:rPr>
      </w:pPr>
    </w:p>
    <w:p w:rsidR="0079260C" w:rsidRDefault="0079260C" w:rsidP="0079260C">
      <w:pPr>
        <w:spacing w:after="0"/>
        <w:rPr>
          <w:sz w:val="24"/>
          <w:szCs w:val="24"/>
        </w:rPr>
      </w:pPr>
    </w:p>
    <w:p w:rsidR="0079260C" w:rsidRDefault="0079260C" w:rsidP="0079260C">
      <w:pPr>
        <w:spacing w:after="0"/>
        <w:rPr>
          <w:sz w:val="24"/>
          <w:szCs w:val="24"/>
        </w:rPr>
      </w:pPr>
    </w:p>
    <w:p w:rsidR="0079260C" w:rsidRDefault="0079260C" w:rsidP="0079260C">
      <w:pPr>
        <w:spacing w:after="0"/>
        <w:rPr>
          <w:sz w:val="24"/>
          <w:szCs w:val="24"/>
        </w:rPr>
      </w:pPr>
    </w:p>
    <w:p w:rsidR="0079260C" w:rsidRDefault="0079260C" w:rsidP="0079260C">
      <w:pPr>
        <w:spacing w:after="0"/>
        <w:rPr>
          <w:sz w:val="24"/>
          <w:szCs w:val="24"/>
        </w:rPr>
      </w:pPr>
    </w:p>
    <w:p w:rsidR="0079260C" w:rsidRDefault="0079260C" w:rsidP="0079260C">
      <w:pPr>
        <w:spacing w:after="0"/>
        <w:rPr>
          <w:sz w:val="24"/>
          <w:szCs w:val="24"/>
        </w:rPr>
      </w:pPr>
    </w:p>
    <w:p w:rsidR="0079260C" w:rsidRDefault="0079260C" w:rsidP="0079260C">
      <w:pPr>
        <w:spacing w:after="0"/>
        <w:rPr>
          <w:sz w:val="24"/>
          <w:szCs w:val="24"/>
        </w:rPr>
      </w:pPr>
    </w:p>
    <w:p w:rsidR="0079260C" w:rsidRPr="001324BE" w:rsidRDefault="0079260C" w:rsidP="0079260C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9"/>
          <w:szCs w:val="39"/>
          <w:lang w:eastAsia="ru-RU"/>
        </w:rPr>
      </w:pPr>
      <w:r w:rsidRPr="001324BE">
        <w:rPr>
          <w:rFonts w:ascii="Times New Roman" w:eastAsia="Times New Roman" w:hAnsi="Times New Roman" w:cs="Times New Roman"/>
          <w:bCs/>
          <w:color w:val="000000" w:themeColor="text1"/>
          <w:kern w:val="36"/>
          <w:sz w:val="39"/>
          <w:szCs w:val="39"/>
          <w:lang w:eastAsia="ru-RU"/>
        </w:rPr>
        <w:t>Роль сказки в экологическом воспитании дошкольников</w:t>
      </w:r>
    </w:p>
    <w:p w:rsidR="0079260C" w:rsidRPr="001324BE" w:rsidRDefault="0079260C" w:rsidP="0079260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24B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9260C" w:rsidRPr="001324BE" w:rsidRDefault="0079260C" w:rsidP="007926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24BE">
        <w:rPr>
          <w:rFonts w:ascii="Times New Roman" w:hAnsi="Times New Roman" w:cs="Times New Roman"/>
          <w:sz w:val="28"/>
          <w:szCs w:val="28"/>
        </w:rPr>
        <w:t>Малиновская Ольга Николаевна</w:t>
      </w:r>
    </w:p>
    <w:p w:rsidR="0079260C" w:rsidRPr="001324BE" w:rsidRDefault="0079260C" w:rsidP="007926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60C" w:rsidRPr="001324BE" w:rsidRDefault="00316F20" w:rsidP="00316F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BE">
        <w:rPr>
          <w:rFonts w:ascii="Times New Roman" w:hAnsi="Times New Roman" w:cs="Times New Roman"/>
          <w:sz w:val="28"/>
          <w:szCs w:val="28"/>
        </w:rPr>
        <w:t>2023год</w:t>
      </w: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4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24BE" w:rsidRDefault="001324BE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4BE" w:rsidRDefault="001324BE" w:rsidP="007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D3" w:rsidRPr="001324BE" w:rsidRDefault="001324BE" w:rsidP="00792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bookmarkStart w:id="0" w:name="_GoBack"/>
      <w:bookmarkEnd w:id="0"/>
      <w:r w:rsidR="0079260C" w:rsidRPr="001324BE">
        <w:rPr>
          <w:rFonts w:ascii="Times New Roman" w:hAnsi="Times New Roman" w:cs="Times New Roman"/>
          <w:sz w:val="24"/>
          <w:szCs w:val="24"/>
        </w:rPr>
        <w:t xml:space="preserve"> </w:t>
      </w:r>
      <w:r w:rsidR="00896838" w:rsidRPr="001324BE">
        <w:rPr>
          <w:rFonts w:ascii="Times New Roman" w:hAnsi="Times New Roman" w:cs="Times New Roman"/>
          <w:sz w:val="24"/>
          <w:szCs w:val="24"/>
        </w:rPr>
        <w:t>В нынешнем мире вопрос связи человечества с природой становится все более актуальным. Вредные воздействия на окружающую среду, исчезновение видов растений и животных из Красной книги, загрязнение водных источников - все это проблемы, которые люди невольно создают для природы. Чтобы сберечь все природные ресурсы, нам следует развивать экологическую осведомленность у наших детей. Такое образование начинается с самого раннего возраста. Чтобы пробудить у детей интерес к природе, привить им любовь и заботу о ней, можно использовать много различных методов, однако самый увлекательный и подходящий для детей старшего дошкольного возраста (а значит, и наиболее эффективный) - это экологические сказки.</w:t>
      </w:r>
    </w:p>
    <w:p w:rsidR="0079260C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4BE">
        <w:rPr>
          <w:rFonts w:ascii="Times New Roman" w:hAnsi="Times New Roman" w:cs="Times New Roman"/>
          <w:sz w:val="24"/>
          <w:szCs w:val="24"/>
        </w:rPr>
        <w:t xml:space="preserve">        </w:t>
      </w:r>
      <w:r w:rsidR="00896838" w:rsidRPr="001324BE">
        <w:rPr>
          <w:rFonts w:ascii="Times New Roman" w:hAnsi="Times New Roman" w:cs="Times New Roman"/>
          <w:sz w:val="24"/>
          <w:szCs w:val="24"/>
        </w:rPr>
        <w:t>В наше время</w:t>
      </w:r>
      <w:r w:rsidR="00316F20" w:rsidRPr="001324BE">
        <w:rPr>
          <w:rFonts w:ascii="Times New Roman" w:hAnsi="Times New Roman" w:cs="Times New Roman"/>
          <w:sz w:val="24"/>
          <w:szCs w:val="24"/>
        </w:rPr>
        <w:t>,</w:t>
      </w:r>
      <w:r w:rsidR="00896838" w:rsidRPr="001324BE">
        <w:rPr>
          <w:rFonts w:ascii="Times New Roman" w:hAnsi="Times New Roman" w:cs="Times New Roman"/>
          <w:sz w:val="24"/>
          <w:szCs w:val="24"/>
        </w:rPr>
        <w:t xml:space="preserve"> задача формирования экологического сознания у детей дошколь</w:t>
      </w:r>
      <w:r w:rsidR="00316F20" w:rsidRPr="001324BE">
        <w:rPr>
          <w:rFonts w:ascii="Times New Roman" w:hAnsi="Times New Roman" w:cs="Times New Roman"/>
          <w:sz w:val="24"/>
          <w:szCs w:val="24"/>
        </w:rPr>
        <w:t>ного возраста, наиболее актуальна.</w:t>
      </w:r>
      <w:r w:rsidR="00896838" w:rsidRPr="001324BE">
        <w:rPr>
          <w:rFonts w:ascii="Times New Roman" w:hAnsi="Times New Roman" w:cs="Times New Roman"/>
          <w:sz w:val="24"/>
          <w:szCs w:val="24"/>
        </w:rPr>
        <w:t xml:space="preserve"> Наш век скоростей и технологических достижений катастрофически лишает нас времени на то, чтобы остановиться и осмотреться вокруг, уделить время наблюдению за родной природой. Детская черствость, безнравственность и непочтительное отношение ко всему живому являются результатом недостатка общения с природой и впоследствии оборачиваются серьезными проблемами. Экологическая сказка предоставляет детям возможность, благодаря их развитому воображению, наблюдать за жизнью диких животных и даже отправиться в путешествие - сказочное путешествие, в ходе которого можно увидеть своими глазами восход солнца или подводное королевство.</w:t>
      </w:r>
    </w:p>
    <w:p w:rsidR="00896838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4BE">
        <w:rPr>
          <w:rFonts w:ascii="Times New Roman" w:hAnsi="Times New Roman" w:cs="Times New Roman"/>
          <w:sz w:val="24"/>
          <w:szCs w:val="24"/>
        </w:rPr>
        <w:t xml:space="preserve">      </w:t>
      </w:r>
      <w:r w:rsidR="00896838" w:rsidRPr="001324BE">
        <w:rPr>
          <w:rFonts w:ascii="Times New Roman" w:hAnsi="Times New Roman" w:cs="Times New Roman"/>
          <w:sz w:val="24"/>
          <w:szCs w:val="24"/>
        </w:rPr>
        <w:t xml:space="preserve">Сказка помогает ребенку познавать окружающий мир не только разумом, но и сердцем. Он не просто узнает что-то новое, но и выражает свое отношение к добру и злу, реагирует на события и явления, происходящие вокруг. Знакомство с необычными персонажами сказки помогает детям понять ее глубинный смысл. Этими удивительными героями являются </w:t>
      </w:r>
      <w:proofErr w:type="gramStart"/>
      <w:r w:rsidR="00896838" w:rsidRPr="001324BE">
        <w:rPr>
          <w:rFonts w:ascii="Times New Roman" w:hAnsi="Times New Roman" w:cs="Times New Roman"/>
          <w:sz w:val="24"/>
          <w:szCs w:val="24"/>
        </w:rPr>
        <w:t>Капля</w:t>
      </w:r>
      <w:proofErr w:type="gramEnd"/>
      <w:r w:rsidR="00896838" w:rsidRPr="001324BE">
        <w:rPr>
          <w:rFonts w:ascii="Times New Roman" w:hAnsi="Times New Roman" w:cs="Times New Roman"/>
          <w:sz w:val="24"/>
          <w:szCs w:val="24"/>
        </w:rPr>
        <w:t>, Колобок, Еловое семечко, Ручеек, Кузнечик, Улитка, Дорога, Поросенок. Они открывают перед ребенком загадочный мир, полный неожиданностей, секретов и чудес.</w:t>
      </w:r>
    </w:p>
    <w:p w:rsidR="00C33D45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4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6838" w:rsidRPr="001324BE">
        <w:rPr>
          <w:rFonts w:ascii="Times New Roman" w:hAnsi="Times New Roman" w:cs="Times New Roman"/>
          <w:sz w:val="24"/>
          <w:szCs w:val="24"/>
        </w:rPr>
        <w:t>Попав в этот удивительный мир, ребенок узнает его секреты, чудеса, волшебные превращения, постигает все тайны мира растений и мира животных, знакомится с изменениями в природе в зависимости от</w:t>
      </w:r>
      <w:r w:rsidR="00C33D45" w:rsidRPr="001324BE">
        <w:rPr>
          <w:rFonts w:ascii="Times New Roman" w:hAnsi="Times New Roman" w:cs="Times New Roman"/>
          <w:sz w:val="24"/>
          <w:szCs w:val="24"/>
        </w:rPr>
        <w:t xml:space="preserve"> времени года. Детская сказка «</w:t>
      </w:r>
      <w:r w:rsidR="00896838" w:rsidRPr="001324BE">
        <w:rPr>
          <w:rFonts w:ascii="Times New Roman" w:hAnsi="Times New Roman" w:cs="Times New Roman"/>
          <w:sz w:val="24"/>
          <w:szCs w:val="24"/>
        </w:rPr>
        <w:t>Колобке</w:t>
      </w:r>
      <w:r w:rsidR="00C33D45" w:rsidRPr="001324BE">
        <w:rPr>
          <w:rFonts w:ascii="Times New Roman" w:hAnsi="Times New Roman" w:cs="Times New Roman"/>
          <w:sz w:val="24"/>
          <w:szCs w:val="24"/>
        </w:rPr>
        <w:t>»,</w:t>
      </w:r>
      <w:r w:rsidR="00896838" w:rsidRPr="001324BE">
        <w:rPr>
          <w:rFonts w:ascii="Times New Roman" w:hAnsi="Times New Roman" w:cs="Times New Roman"/>
          <w:sz w:val="24"/>
          <w:szCs w:val="24"/>
        </w:rPr>
        <w:t xml:space="preserve"> </w:t>
      </w:r>
      <w:r w:rsidR="00C33D45" w:rsidRPr="001324BE">
        <w:rPr>
          <w:rFonts w:ascii="Times New Roman" w:hAnsi="Times New Roman" w:cs="Times New Roman"/>
          <w:sz w:val="24"/>
          <w:szCs w:val="24"/>
        </w:rPr>
        <w:t>«Курочка Ряба»</w:t>
      </w:r>
      <w:r w:rsidR="00896838" w:rsidRPr="001324BE">
        <w:rPr>
          <w:rFonts w:ascii="Times New Roman" w:hAnsi="Times New Roman" w:cs="Times New Roman"/>
          <w:sz w:val="24"/>
          <w:szCs w:val="24"/>
        </w:rPr>
        <w:t xml:space="preserve"> или </w:t>
      </w:r>
      <w:r w:rsidR="00C33D45" w:rsidRPr="001324BE">
        <w:rPr>
          <w:rFonts w:ascii="Times New Roman" w:hAnsi="Times New Roman" w:cs="Times New Roman"/>
          <w:sz w:val="24"/>
          <w:szCs w:val="24"/>
        </w:rPr>
        <w:t>«Репка»</w:t>
      </w:r>
      <w:r w:rsidR="00896838" w:rsidRPr="001324BE">
        <w:rPr>
          <w:rFonts w:ascii="Times New Roman" w:hAnsi="Times New Roman" w:cs="Times New Roman"/>
          <w:sz w:val="24"/>
          <w:szCs w:val="24"/>
        </w:rPr>
        <w:t xml:space="preserve"> превращается в полноценный спектакль, где актер одним голосом может изобразить не только волка или медведя, но и передать хитрость, обман или, наоборот, дружелюбие, ласку и доброту.</w:t>
      </w:r>
      <w:r w:rsidR="00C33D45" w:rsidRPr="00132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38" w:rsidRPr="001324BE" w:rsidRDefault="00C33D45" w:rsidP="00792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4BE">
        <w:rPr>
          <w:rFonts w:ascii="Times New Roman" w:hAnsi="Times New Roman" w:cs="Times New Roman"/>
          <w:sz w:val="24"/>
          <w:szCs w:val="24"/>
        </w:rPr>
        <w:t xml:space="preserve">     </w:t>
      </w:r>
      <w:r w:rsidR="00B91BA1" w:rsidRPr="001324BE">
        <w:rPr>
          <w:rFonts w:ascii="Times New Roman" w:hAnsi="Times New Roman" w:cs="Times New Roman"/>
          <w:sz w:val="24"/>
          <w:szCs w:val="24"/>
        </w:rPr>
        <w:t>Очень важно, чтобы дети младшего возраста, вступая в большой и непонятный мир, учились тонко чувствовать, видеть и понимать, что этот удивительный мир очень разнообразен, многогранен и красочен, а мы являемся его неотъемлемой частью.</w:t>
      </w:r>
      <w:r w:rsidR="00B91BA1" w:rsidRPr="001324BE">
        <w:rPr>
          <w:rFonts w:ascii="Times New Roman" w:hAnsi="Times New Roman" w:cs="Times New Roman"/>
          <w:sz w:val="24"/>
          <w:szCs w:val="24"/>
        </w:rPr>
        <w:br/>
        <w:t>Когда вы читаете ребенку сказку, у него появляется желание увидеть описанные в ней явления или природные объекты на прогулке или экскурсии, передать свои впечатления на бумаге или сделать что-то самому, чтобы помочь природе.</w:t>
      </w:r>
      <w:r w:rsidR="00B91BA1" w:rsidRPr="001324BE">
        <w:rPr>
          <w:rFonts w:ascii="Times New Roman" w:hAnsi="Times New Roman" w:cs="Times New Roman"/>
          <w:sz w:val="24"/>
          <w:szCs w:val="24"/>
        </w:rPr>
        <w:br/>
        <w:t>После прочтения сказок дети с большим интересом наблюдают за листопадом, ищут под опавшими листьями “</w:t>
      </w:r>
      <w:proofErr w:type="spellStart"/>
      <w:r w:rsidR="00B91BA1" w:rsidRPr="001324BE">
        <w:rPr>
          <w:rFonts w:ascii="Times New Roman" w:hAnsi="Times New Roman" w:cs="Times New Roman"/>
          <w:sz w:val="24"/>
          <w:szCs w:val="24"/>
        </w:rPr>
        <w:t>листовичков</w:t>
      </w:r>
      <w:proofErr w:type="spellEnd"/>
      <w:r w:rsidR="00B91BA1" w:rsidRPr="001324BE">
        <w:rPr>
          <w:rFonts w:ascii="Times New Roman" w:hAnsi="Times New Roman" w:cs="Times New Roman"/>
          <w:sz w:val="24"/>
          <w:szCs w:val="24"/>
        </w:rPr>
        <w:t>” и копаются в песке в поисках дождевых червей, помогающих “</w:t>
      </w:r>
      <w:proofErr w:type="spellStart"/>
      <w:r w:rsidR="00B91BA1" w:rsidRPr="001324BE">
        <w:rPr>
          <w:rFonts w:ascii="Times New Roman" w:hAnsi="Times New Roman" w:cs="Times New Roman"/>
          <w:sz w:val="24"/>
          <w:szCs w:val="24"/>
        </w:rPr>
        <w:t>листовичкам</w:t>
      </w:r>
      <w:proofErr w:type="spellEnd"/>
      <w:r w:rsidR="00B91BA1" w:rsidRPr="001324BE">
        <w:rPr>
          <w:rFonts w:ascii="Times New Roman" w:hAnsi="Times New Roman" w:cs="Times New Roman"/>
          <w:sz w:val="24"/>
          <w:szCs w:val="24"/>
        </w:rPr>
        <w:t>” спрятаться на зиму.</w:t>
      </w:r>
    </w:p>
    <w:p w:rsidR="00B91BA1" w:rsidRPr="001324BE" w:rsidRDefault="0079260C" w:rsidP="00C33D45">
      <w:pPr>
        <w:rPr>
          <w:rFonts w:ascii="Times New Roman" w:hAnsi="Times New Roman" w:cs="Times New Roman"/>
          <w:sz w:val="24"/>
          <w:szCs w:val="24"/>
        </w:rPr>
      </w:pPr>
      <w:r w:rsidRPr="001324BE">
        <w:rPr>
          <w:rFonts w:ascii="Times New Roman" w:hAnsi="Times New Roman" w:cs="Times New Roman"/>
          <w:sz w:val="24"/>
          <w:szCs w:val="24"/>
        </w:rPr>
        <w:t xml:space="preserve">       </w:t>
      </w:r>
      <w:r w:rsidR="00B91BA1" w:rsidRPr="001324BE">
        <w:rPr>
          <w:rFonts w:ascii="Times New Roman" w:hAnsi="Times New Roman" w:cs="Times New Roman"/>
          <w:sz w:val="24"/>
          <w:szCs w:val="24"/>
        </w:rPr>
        <w:t>Экологические сказки в легкой и доступной форме, через игру, дают детям необходимые знания. Эти сказки отличаются краткостью, простотой сюжета и наличием выводов или вопросов для поддержания диалога с маленькими слушателями. Таким образом, экологические сказки обучают детей:</w:t>
      </w:r>
    </w:p>
    <w:p w:rsidR="00B91BA1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4BE">
        <w:rPr>
          <w:rFonts w:ascii="Times New Roman" w:hAnsi="Times New Roman" w:cs="Times New Roman"/>
          <w:sz w:val="24"/>
          <w:szCs w:val="24"/>
        </w:rPr>
        <w:t xml:space="preserve">познавать окружающий мир, </w:t>
      </w:r>
      <w:r w:rsidR="00B91BA1" w:rsidRPr="001324BE">
        <w:rPr>
          <w:rFonts w:ascii="Times New Roman" w:hAnsi="Times New Roman" w:cs="Times New Roman"/>
          <w:sz w:val="24"/>
          <w:szCs w:val="24"/>
        </w:rPr>
        <w:t>воспитывать чувство причастности к его благополучию,</w:t>
      </w:r>
      <w:r w:rsidR="00316F20" w:rsidRPr="001324BE">
        <w:rPr>
          <w:rFonts w:ascii="Times New Roman" w:hAnsi="Times New Roman" w:cs="Times New Roman"/>
          <w:sz w:val="24"/>
          <w:szCs w:val="24"/>
        </w:rPr>
        <w:t xml:space="preserve"> </w:t>
      </w:r>
      <w:r w:rsidR="00B91BA1" w:rsidRPr="001324BE">
        <w:rPr>
          <w:rFonts w:ascii="Times New Roman" w:hAnsi="Times New Roman" w:cs="Times New Roman"/>
          <w:sz w:val="24"/>
          <w:szCs w:val="24"/>
        </w:rPr>
        <w:br/>
        <w:t>думать о последствиях своих действий для окружающей среды и об ответственности за ее сохранение.</w:t>
      </w:r>
      <w:r w:rsidR="00B91BA1" w:rsidRPr="001324BE">
        <w:rPr>
          <w:rFonts w:ascii="Times New Roman" w:hAnsi="Times New Roman" w:cs="Times New Roman"/>
          <w:sz w:val="24"/>
          <w:szCs w:val="24"/>
        </w:rPr>
        <w:br/>
      </w:r>
      <w:r w:rsidR="001324BE">
        <w:rPr>
          <w:rFonts w:ascii="Times New Roman" w:hAnsi="Times New Roman" w:cs="Times New Roman"/>
          <w:sz w:val="24"/>
          <w:szCs w:val="24"/>
        </w:rPr>
        <w:t xml:space="preserve">       </w:t>
      </w:r>
      <w:r w:rsidR="00B91BA1" w:rsidRPr="001324BE">
        <w:rPr>
          <w:rFonts w:ascii="Times New Roman" w:hAnsi="Times New Roman" w:cs="Times New Roman"/>
          <w:sz w:val="24"/>
          <w:szCs w:val="24"/>
        </w:rPr>
        <w:t xml:space="preserve">Главным в любой сказке является ее моральная составляющая, она учит детей </w:t>
      </w:r>
      <w:r w:rsidR="00B91BA1" w:rsidRPr="001324BE">
        <w:rPr>
          <w:rFonts w:ascii="Times New Roman" w:hAnsi="Times New Roman" w:cs="Times New Roman"/>
          <w:sz w:val="24"/>
          <w:szCs w:val="24"/>
        </w:rPr>
        <w:lastRenderedPageBreak/>
        <w:t>нравственности и доброте. Сказки точно подмечают особенности животных, растений и природных явлений и описывают национальные культурные традиции. С помощью сказок дети усваивают характеристики героев: волк - злой, лиса - хитрая и т.д.</w:t>
      </w:r>
    </w:p>
    <w:p w:rsidR="00B91BA1" w:rsidRPr="001324BE" w:rsidRDefault="0079260C" w:rsidP="00792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4BE">
        <w:rPr>
          <w:rFonts w:ascii="Times New Roman" w:hAnsi="Times New Roman" w:cs="Times New Roman"/>
          <w:sz w:val="24"/>
          <w:szCs w:val="24"/>
        </w:rPr>
        <w:t xml:space="preserve">      </w:t>
      </w:r>
      <w:r w:rsidR="00B91BA1" w:rsidRPr="001324BE">
        <w:rPr>
          <w:rFonts w:ascii="Times New Roman" w:hAnsi="Times New Roman" w:cs="Times New Roman"/>
          <w:sz w:val="24"/>
          <w:szCs w:val="24"/>
        </w:rPr>
        <w:t>В экологических сказках растения и животные могут говорить, играть, грустить и совершать поступки, вызывая у детей эмоции, такие как сопереживание, сочувствие или гнев.</w:t>
      </w:r>
    </w:p>
    <w:p w:rsidR="00B91BA1" w:rsidRPr="001324BE" w:rsidRDefault="0079260C" w:rsidP="00C33D45">
      <w:pPr>
        <w:rPr>
          <w:rFonts w:ascii="Times New Roman" w:hAnsi="Times New Roman" w:cs="Times New Roman"/>
          <w:sz w:val="24"/>
          <w:szCs w:val="24"/>
        </w:rPr>
      </w:pPr>
      <w:r w:rsidRPr="001324BE">
        <w:rPr>
          <w:rFonts w:ascii="Times New Roman" w:hAnsi="Times New Roman" w:cs="Times New Roman"/>
          <w:sz w:val="24"/>
          <w:szCs w:val="24"/>
        </w:rPr>
        <w:t xml:space="preserve">      </w:t>
      </w:r>
      <w:r w:rsidR="00B91BA1" w:rsidRPr="001324BE">
        <w:rPr>
          <w:rFonts w:ascii="Times New Roman" w:hAnsi="Times New Roman" w:cs="Times New Roman"/>
          <w:sz w:val="24"/>
          <w:szCs w:val="24"/>
        </w:rPr>
        <w:t>Благодаря экологическим сказкам меняется отношение ребенка к природным явлениям и событиям. Сначала ребенок становится более внимательным, а со временем - более бережливым и заботящимся о природе. Таким образом, на основе знаний, полученных из экологических сказок, могут формироваться начальные формы осознанного и правильного отношения к природе, интерес к ее изучению, сопереживание всему живому, умение видеть красоту природы в различных ее формах и выражать свое эмоциональное отношение к ней.</w:t>
      </w:r>
    </w:p>
    <w:p w:rsidR="00FC30E3" w:rsidRPr="001324BE" w:rsidRDefault="00FC30E3" w:rsidP="00FC30E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FC30E3" w:rsidRPr="001324BE" w:rsidRDefault="00FC30E3" w:rsidP="00FC30E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Вакуленко Ю. А. «Воспитание любви к природе у дошкольников». - Волгоград Изд. «Учитель», 2010. - 69 с.</w:t>
      </w:r>
    </w:p>
    <w:p w:rsidR="00FC30E3" w:rsidRPr="001324BE" w:rsidRDefault="00FC30E3" w:rsidP="00FC30E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Иванова А.И. Живая экология: Программа экологического образования дошкольников. - М.: ТЦ Сфера, 2009. - 69 с.</w:t>
      </w:r>
    </w:p>
    <w:p w:rsidR="00FC30E3" w:rsidRPr="001324BE" w:rsidRDefault="00FC30E3" w:rsidP="00FC30E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Каменева Л.А., Кондратьева Н.Н. Мир природы и ребенок. Методика экологического воспитания дошкольников: Учебное пособие. - </w:t>
      </w:r>
      <w:proofErr w:type="gramStart"/>
      <w:r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Детство-Пресс, 2011. - 158 с.</w:t>
      </w:r>
    </w:p>
    <w:p w:rsidR="00FC30E3" w:rsidRPr="001324BE" w:rsidRDefault="001324BE" w:rsidP="00FC30E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C30E3"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Непрерывное экологическое образование: проблемы, опыт, перспективы. Материалы II Межрегиональной научно-практической конференции. Томск 6-7 ноября 2008. Ответ. за выпуск О. И. Кобзарь, Т. В. </w:t>
      </w:r>
      <w:proofErr w:type="spellStart"/>
      <w:r w:rsidR="00FC30E3"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Хахалкина</w:t>
      </w:r>
      <w:proofErr w:type="spellEnd"/>
      <w:r w:rsidR="00FC30E3"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Томск: ОГУ РЦРО, 2008. - 32 с.</w:t>
      </w:r>
    </w:p>
    <w:p w:rsidR="00FC30E3" w:rsidRPr="001324BE" w:rsidRDefault="001324BE" w:rsidP="00FC30E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C30E3"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Николаева С.Н. Методика экологического воспитания дошкольников: Учебное пособие. - М.: Академия, 2009. - 357 с.</w:t>
      </w:r>
    </w:p>
    <w:p w:rsidR="00FC30E3" w:rsidRPr="001324BE" w:rsidRDefault="001324BE" w:rsidP="00FC30E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C30E3"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Николаева С.Н. Экологическое воспитание дошкольников. - Педагогика. 2007. - № 5. - 27 с.</w:t>
      </w:r>
    </w:p>
    <w:p w:rsidR="00FC30E3" w:rsidRPr="001324BE" w:rsidRDefault="001324BE" w:rsidP="00FC30E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C30E3"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воспитания и обучения в детском саду / Под ред. М.А. Васильевой, В.В. Гербовой, Т.С. Комаровой - 4-е изд., </w:t>
      </w:r>
      <w:proofErr w:type="spellStart"/>
      <w:r w:rsidR="00FC30E3"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proofErr w:type="gramStart"/>
      <w:r w:rsidR="00FC30E3"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C30E3"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доп.- М.: Москва - Синтез, 2012. - 257 с.</w:t>
      </w:r>
    </w:p>
    <w:p w:rsidR="00FC30E3" w:rsidRPr="001324BE" w:rsidRDefault="001324BE" w:rsidP="00FC30E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C30E3"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Рыжова Н. А. «Не просто сказки». Москва Изд. </w:t>
      </w:r>
      <w:proofErr w:type="spellStart"/>
      <w:r w:rsidR="00FC30E3"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="00FC30E3" w:rsidRPr="0013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-Пресс, 2012. - 102 с.</w:t>
      </w:r>
    </w:p>
    <w:p w:rsidR="00FC30E3" w:rsidRPr="001324BE" w:rsidRDefault="00FC30E3" w:rsidP="00C33D45">
      <w:pPr>
        <w:rPr>
          <w:rFonts w:ascii="Times New Roman" w:hAnsi="Times New Roman" w:cs="Times New Roman"/>
          <w:sz w:val="24"/>
          <w:szCs w:val="24"/>
        </w:rPr>
      </w:pPr>
    </w:p>
    <w:sectPr w:rsidR="00FC30E3" w:rsidRPr="0013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67F"/>
    <w:multiLevelType w:val="multilevel"/>
    <w:tmpl w:val="7710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C6962"/>
    <w:multiLevelType w:val="multilevel"/>
    <w:tmpl w:val="5EB0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04E0A"/>
    <w:multiLevelType w:val="multilevel"/>
    <w:tmpl w:val="426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E7671"/>
    <w:multiLevelType w:val="multilevel"/>
    <w:tmpl w:val="5A94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66B7C"/>
    <w:multiLevelType w:val="multilevel"/>
    <w:tmpl w:val="767E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F1341"/>
    <w:multiLevelType w:val="multilevel"/>
    <w:tmpl w:val="B06C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303DB"/>
    <w:multiLevelType w:val="multilevel"/>
    <w:tmpl w:val="49A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52573"/>
    <w:multiLevelType w:val="multilevel"/>
    <w:tmpl w:val="E7CE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61913"/>
    <w:multiLevelType w:val="multilevel"/>
    <w:tmpl w:val="2236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13359"/>
    <w:multiLevelType w:val="multilevel"/>
    <w:tmpl w:val="20C2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C119A"/>
    <w:multiLevelType w:val="multilevel"/>
    <w:tmpl w:val="CE12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A47E2C"/>
    <w:multiLevelType w:val="multilevel"/>
    <w:tmpl w:val="7B12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07341"/>
    <w:multiLevelType w:val="multilevel"/>
    <w:tmpl w:val="94EA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63082"/>
    <w:multiLevelType w:val="multilevel"/>
    <w:tmpl w:val="57E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E409E"/>
    <w:multiLevelType w:val="multilevel"/>
    <w:tmpl w:val="7C1A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C43B5"/>
    <w:multiLevelType w:val="multilevel"/>
    <w:tmpl w:val="89C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5D10E1"/>
    <w:multiLevelType w:val="multilevel"/>
    <w:tmpl w:val="779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2121A"/>
    <w:multiLevelType w:val="multilevel"/>
    <w:tmpl w:val="4452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674B42"/>
    <w:multiLevelType w:val="multilevel"/>
    <w:tmpl w:val="F330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FC1192"/>
    <w:multiLevelType w:val="multilevel"/>
    <w:tmpl w:val="5DAA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144E2"/>
    <w:multiLevelType w:val="multilevel"/>
    <w:tmpl w:val="9A7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0F27A7"/>
    <w:multiLevelType w:val="multilevel"/>
    <w:tmpl w:val="B932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6377E0"/>
    <w:multiLevelType w:val="multilevel"/>
    <w:tmpl w:val="2F56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F4AC5"/>
    <w:multiLevelType w:val="multilevel"/>
    <w:tmpl w:val="5C6C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5A286F"/>
    <w:multiLevelType w:val="multilevel"/>
    <w:tmpl w:val="D98E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F2241B"/>
    <w:multiLevelType w:val="multilevel"/>
    <w:tmpl w:val="C67C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B633F4"/>
    <w:multiLevelType w:val="multilevel"/>
    <w:tmpl w:val="99F4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3"/>
  </w:num>
  <w:num w:numId="4">
    <w:abstractNumId w:val="8"/>
  </w:num>
  <w:num w:numId="5">
    <w:abstractNumId w:val="24"/>
  </w:num>
  <w:num w:numId="6">
    <w:abstractNumId w:val="22"/>
  </w:num>
  <w:num w:numId="7">
    <w:abstractNumId w:val="14"/>
  </w:num>
  <w:num w:numId="8">
    <w:abstractNumId w:val="12"/>
  </w:num>
  <w:num w:numId="9">
    <w:abstractNumId w:val="18"/>
  </w:num>
  <w:num w:numId="10">
    <w:abstractNumId w:val="15"/>
  </w:num>
  <w:num w:numId="11">
    <w:abstractNumId w:val="19"/>
  </w:num>
  <w:num w:numId="12">
    <w:abstractNumId w:val="25"/>
  </w:num>
  <w:num w:numId="13">
    <w:abstractNumId w:val="0"/>
  </w:num>
  <w:num w:numId="14">
    <w:abstractNumId w:val="6"/>
  </w:num>
  <w:num w:numId="15">
    <w:abstractNumId w:val="4"/>
  </w:num>
  <w:num w:numId="16">
    <w:abstractNumId w:val="17"/>
  </w:num>
  <w:num w:numId="17">
    <w:abstractNumId w:val="5"/>
  </w:num>
  <w:num w:numId="18">
    <w:abstractNumId w:val="26"/>
  </w:num>
  <w:num w:numId="19">
    <w:abstractNumId w:val="7"/>
  </w:num>
  <w:num w:numId="20">
    <w:abstractNumId w:val="21"/>
  </w:num>
  <w:num w:numId="21">
    <w:abstractNumId w:val="16"/>
  </w:num>
  <w:num w:numId="22">
    <w:abstractNumId w:val="10"/>
  </w:num>
  <w:num w:numId="23">
    <w:abstractNumId w:val="11"/>
  </w:num>
  <w:num w:numId="24">
    <w:abstractNumId w:val="3"/>
  </w:num>
  <w:num w:numId="25">
    <w:abstractNumId w:val="13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17"/>
    <w:rsid w:val="00095117"/>
    <w:rsid w:val="001324BE"/>
    <w:rsid w:val="00316F20"/>
    <w:rsid w:val="0079260C"/>
    <w:rsid w:val="00896838"/>
    <w:rsid w:val="00B91BA1"/>
    <w:rsid w:val="00C33D45"/>
    <w:rsid w:val="00C76DD3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252C6-2869-4E19-B7A0-C7F78326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3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0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3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0E3"/>
  </w:style>
  <w:style w:type="character" w:customStyle="1" w:styleId="slider-readerprogress-value">
    <w:name w:val="slider-reader__progress-value"/>
    <w:basedOn w:val="a0"/>
    <w:rsid w:val="00FC30E3"/>
  </w:style>
  <w:style w:type="character" w:styleId="a4">
    <w:name w:val="Hyperlink"/>
    <w:basedOn w:val="a0"/>
    <w:uiPriority w:val="99"/>
    <w:semiHidden/>
    <w:unhideWhenUsed/>
    <w:rsid w:val="00FC30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30E3"/>
    <w:rPr>
      <w:color w:val="800080"/>
      <w:u w:val="single"/>
    </w:rPr>
  </w:style>
  <w:style w:type="paragraph" w:customStyle="1" w:styleId="filterheader-moduledescriptioncvsoj">
    <w:name w:val="filterheader-module__description___cvsoj"/>
    <w:basedOn w:val="a"/>
    <w:rsid w:val="00F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30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30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30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30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terial-statelement">
    <w:name w:val="material-stat__element"/>
    <w:basedOn w:val="a0"/>
    <w:rsid w:val="00FC30E3"/>
  </w:style>
  <w:style w:type="paragraph" w:customStyle="1" w:styleId="material-statdescr">
    <w:name w:val="material-stat__descr"/>
    <w:basedOn w:val="a"/>
    <w:rsid w:val="00F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F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-desctext">
    <w:name w:val="short-desc__text"/>
    <w:basedOn w:val="a"/>
    <w:rsid w:val="00F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itle">
    <w:name w:val="paid-material-1__title"/>
    <w:basedOn w:val="a"/>
    <w:rsid w:val="00F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F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30E3"/>
    <w:rPr>
      <w:b/>
      <w:bCs/>
    </w:rPr>
  </w:style>
  <w:style w:type="character" w:customStyle="1" w:styleId="paid-material-1btn">
    <w:name w:val="paid-material-1__btn"/>
    <w:basedOn w:val="a0"/>
    <w:rsid w:val="00FC30E3"/>
  </w:style>
  <w:style w:type="character" w:customStyle="1" w:styleId="academy-md-2btn">
    <w:name w:val="academy-md-2__btn"/>
    <w:basedOn w:val="a0"/>
    <w:rsid w:val="00FC30E3"/>
  </w:style>
  <w:style w:type="character" w:customStyle="1" w:styleId="teachers-middleheader">
    <w:name w:val="teachers-middle__header"/>
    <w:basedOn w:val="a0"/>
    <w:rsid w:val="00FC30E3"/>
  </w:style>
  <w:style w:type="character" w:customStyle="1" w:styleId="teachers-middlebtn">
    <w:name w:val="teachers-middle__btn"/>
    <w:basedOn w:val="a0"/>
    <w:rsid w:val="00FC30E3"/>
  </w:style>
  <w:style w:type="paragraph" w:customStyle="1" w:styleId="worksheets-2subtitle">
    <w:name w:val="worksheets-2__subtitle"/>
    <w:basedOn w:val="a"/>
    <w:rsid w:val="00F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s-2text">
    <w:name w:val="worksheets-2__text"/>
    <w:basedOn w:val="a"/>
    <w:rsid w:val="00F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heets-2btn">
    <w:name w:val="worksheets-2__btn"/>
    <w:basedOn w:val="a0"/>
    <w:rsid w:val="00FC30E3"/>
  </w:style>
  <w:style w:type="paragraph" w:customStyle="1" w:styleId="material-filtercounter">
    <w:name w:val="material-filter__counter"/>
    <w:basedOn w:val="a"/>
    <w:rsid w:val="00F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FC30E3"/>
  </w:style>
  <w:style w:type="paragraph" w:customStyle="1" w:styleId="leave-commentfor-unregistered">
    <w:name w:val="leave-comment__for-unregistered"/>
    <w:basedOn w:val="a"/>
    <w:rsid w:val="00F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F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F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F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FC30E3"/>
  </w:style>
  <w:style w:type="paragraph" w:customStyle="1" w:styleId="teachers-bluedocs">
    <w:name w:val="teachers-blue__docs"/>
    <w:basedOn w:val="a"/>
    <w:rsid w:val="00F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F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F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FC30E3"/>
  </w:style>
  <w:style w:type="character" w:customStyle="1" w:styleId="course-offerprice--new">
    <w:name w:val="course-offer__price--new"/>
    <w:basedOn w:val="a0"/>
    <w:rsid w:val="00FC30E3"/>
  </w:style>
  <w:style w:type="character" w:customStyle="1" w:styleId="aside-newstime-webinar">
    <w:name w:val="aside-news__time-webinar"/>
    <w:basedOn w:val="a0"/>
    <w:rsid w:val="00FC30E3"/>
  </w:style>
  <w:style w:type="character" w:customStyle="1" w:styleId="aside-newscategory">
    <w:name w:val="aside-news__category"/>
    <w:basedOn w:val="a0"/>
    <w:rsid w:val="00FC30E3"/>
  </w:style>
  <w:style w:type="paragraph" w:customStyle="1" w:styleId="aside-newstitle">
    <w:name w:val="aside-news__title"/>
    <w:basedOn w:val="a"/>
    <w:rsid w:val="00F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FC30E3"/>
  </w:style>
  <w:style w:type="character" w:customStyle="1" w:styleId="aside-coursequantity">
    <w:name w:val="aside-course__quantity"/>
    <w:basedOn w:val="a0"/>
    <w:rsid w:val="00FC30E3"/>
  </w:style>
  <w:style w:type="character" w:customStyle="1" w:styleId="aside-courseprice">
    <w:name w:val="aside-course__price"/>
    <w:basedOn w:val="a0"/>
    <w:rsid w:val="00FC30E3"/>
  </w:style>
  <w:style w:type="character" w:customStyle="1" w:styleId="banner-gift-certificatesnovelty">
    <w:name w:val="banner-gift-certificates__novelty"/>
    <w:basedOn w:val="a0"/>
    <w:rsid w:val="00FC30E3"/>
  </w:style>
  <w:style w:type="character" w:customStyle="1" w:styleId="footerdocument-text">
    <w:name w:val="footer__document-text"/>
    <w:basedOn w:val="a0"/>
    <w:rsid w:val="00FC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192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7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6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9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0812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16866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9148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2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4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642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41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71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6746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6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74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61671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7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9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1154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98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830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2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0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96024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42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7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669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360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9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9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39784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9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7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1036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9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0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370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0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9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9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471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1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85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441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4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1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695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5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165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7294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667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797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724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2006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8C9"/>
                                            <w:left w:val="single" w:sz="6" w:space="0" w:color="C8C8C9"/>
                                            <w:bottom w:val="single" w:sz="6" w:space="0" w:color="C8C8C9"/>
                                            <w:right w:val="single" w:sz="6" w:space="0" w:color="C8C8C9"/>
                                          </w:divBdr>
                                        </w:div>
                                        <w:div w:id="147170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281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9944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195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8868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1606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43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4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6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64728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570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4237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2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67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477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3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86288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2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9750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9284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3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03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3137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1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7983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9494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1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7628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8067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5553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7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8848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3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185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9638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2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41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6235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6757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8438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8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0942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5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50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4975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6140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7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0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878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4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9479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1821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59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757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9436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4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3198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6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93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59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3522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292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55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10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032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8698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16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45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471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057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731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19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223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537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32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291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998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9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12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1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8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125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6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6122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2591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4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79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3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2023-12-15T12:46:00Z</dcterms:created>
  <dcterms:modified xsi:type="dcterms:W3CDTF">2023-12-15T13:52:00Z</dcterms:modified>
</cp:coreProperties>
</file>