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Муниципальное бюджетное дошкольное образовательное учреждение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Детский сад общеразвивающего вида №311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городского округа Самара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9676" w:dyaOrig="160">
          <v:rect xmlns:o="urn:schemas-microsoft-com:office:office" xmlns:v="urn:schemas-microsoft-com:vml" id="rectole0000000000" style="width:483.800000pt;height:8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443042,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г.Самара, ул.Белорусская 105-А, тел. 221-28-30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80"/>
            <w:spacing w:val="0"/>
            <w:position w:val="0"/>
            <w:sz w:val="24"/>
            <w:u w:val="single"/>
            <w:shd w:fill="auto" w:val="clear"/>
          </w:rPr>
          <w:t xml:space="preserve">mbdou311@gmail.com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Дидактическая игра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Фруктово-овощной бум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Автор: воспитатель Калимова О.А.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Формирование  у детей начальных представлений экологических знаний.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детей классифицировать объекты: овощи, фрукты;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знания об окружающем мире и познавательные интересы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любовь к природе, бережное и заботливое отношение к ней;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благоприятные условия для решения задач сенсорного воспитания;</w:t>
      </w:r>
    </w:p>
    <w:p>
      <w:pPr>
        <w:numPr>
          <w:ilvl w:val="0"/>
          <w:numId w:val="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у детей наблюдательность и любознательность, пытливость, вызывать у них интерес к объектам природы. 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Возрастная категория: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дети от 3 до 5 лет 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Ход игры: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раздает игрокам на выбор 8-мигранные карточки с изображением овощей и фруктов.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предлагается распределить картинки с изображением отдельных овощей и фруктов по кругу.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Затем ведущий проверяет правильность распределения картинок.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Победил тот, кто быстрее и правильно распределил все картинки.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Победителю выдается фишка красного цвета.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Вариативность игры: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раздает игрокам на выбор 8-мигранные карточки с изображением кастрюли и графина.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предлагается распределить картинки с изображением отдельных овощей и фруктов по кругу с указанием: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тот, у кого изображена кастрюля, готовит борщ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тот у кого – графин, готовит компот.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Затем ведущий проверяет правильность распределения картинок.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Победил тот, кто быстрее и правильно распределил все картинки.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Победителю выдается фишка красного цвета.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Варианты игры: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Вариант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Распредели плоды по цвету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раздает игрокам на выбор 8-мигранные карточки разных цветов.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предлагает детям распределить по цвету картинки с изображением отдельных овощей и фруктов по кругу.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Затем ведущий проверяет правильность распределения картинок.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Победил тот, кто быстрее и правильно распределил все картинки.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Победителю выдается фишка красного цвета.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играют двое, то игровые карточки по цвету могут использоваться несколько раз и за каждое правильное выполнение задания награждается игрок фишкой.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Вариант 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Распредели плоды по форме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раздает игрокам на выбор 8-мигранные карточки с изображением геометрических фигур.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предлагает детям распределить по форме картинки с изображением отдельных овощей и фруктов по кругу.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Затем ведущий проверяет правильность распределения картинок.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Победил тот, кто быстрее и правильно распределил все картинки.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Победителю выдается фишка красного цвета.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Третий лишний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 игры: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раздает карточки с рисунком.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каждом рисунке изображение трех предметов, один из них лишний.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предлагает игрокам найти лишний предмет и закрыть его фишкой.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Затем проверяет правильность выполнения задания.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Победил тот, кто быстрее и правильно выполнил все задания.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Победителю выдается фишка красного цвета.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Итоговая игра: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Пазлы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 игры: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раздает игрокам пазлы в черно-белом изображении фруктов.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 предлагает детям собрать картинки фруктов.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Затем ведущий проверяет правильность распределения картинок.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Побеждает тот, кто больше всех набрал фишек  выполняя все задания.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Комплектность:</w:t>
      </w:r>
    </w:p>
    <w:p>
      <w:pPr>
        <w:spacing w:before="0" w:after="200" w:line="276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дидактическую игру входит: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Карточки 8-мигранные в количестве 15 штук: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цветов (желтый, красный, оранжевый, зеленый, фиолетовый, коричневый, разноцветный);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изображением геометрических фигур (круг, треугольник, овал, прямоугольник);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изображением овощей и фруктов;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изображением кастрюли и графина;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Карточки с изображением овощей – 16 штук и фруктов – 16 штук;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Карточки с изображением 3 предметов, в количестве 18 штук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Пазлы черно-белого изображения яблока, груши и винограда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Фишки для награждения – 14 штук красного цвета и закрывания картинок – 18 штук синего цвета.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Преимущества игры: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эту игру могут играть как 2, так и несколько человек.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игре можно проходить все варианты последовательно, накапливая при этом фишки, так и отдельный вариант.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игру можно вносить новые карточки с изображением овощей и фруктов, тем самым обогащать знания детей.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Данную игру можно так же использовать как дидактическое пособие для воспитателя.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mbdou311@gmail.com" Id="docRId2" Type="http://schemas.openxmlformats.org/officeDocument/2006/relationships/hyperlink"/><Relationship Target="styles.xml" Id="docRId4" Type="http://schemas.openxmlformats.org/officeDocument/2006/relationships/styles"/></Relationships>
</file>