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Составитель: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Калимова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Олеся Андреевна,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 311» г.о. Самара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Особенности трудового воспитания детей младшего дошкольного возраста.</w:t>
      </w:r>
      <w:r>
        <w:rPr>
          <w:rFonts w:ascii="Arial" w:hAnsi="Arial" w:cs="Arial"/>
          <w:sz w:val="32"/>
          <w:szCs w:val="32"/>
        </w:rPr>
      </w:r>
    </w:p>
    <w:p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«Л</w:t>
      </w:r>
      <w:r>
        <w:rPr>
          <w:rFonts w:ascii="Arial" w:hAnsi="Arial" w:cs="Arial"/>
          <w:sz w:val="28"/>
          <w:szCs w:val="28"/>
        </w:rPr>
        <w:t xml:space="preserve">юбой труд делает человека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более творческим</w:t>
      </w:r>
      <w:r>
        <w:rPr>
          <w:rFonts w:ascii="Arial" w:hAnsi="Arial" w:cs="Arial"/>
          <w:sz w:val="28"/>
          <w:szCs w:val="28"/>
        </w:rPr>
        <w:t xml:space="preserve">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более радостным, умным,</w:t>
      </w:r>
      <w:r>
        <w:rPr>
          <w:rFonts w:ascii="Arial" w:hAnsi="Arial" w:cs="Arial"/>
          <w:sz w:val="28"/>
          <w:szCs w:val="28"/>
        </w:rPr>
        <w:br/>
        <w:t xml:space="preserve">культурным, образованным</w:t>
      </w:r>
      <w:r>
        <w:rPr>
          <w:rFonts w:ascii="Arial" w:hAnsi="Arial" w:cs="Arial"/>
          <w:sz w:val="28"/>
          <w:szCs w:val="28"/>
        </w:rPr>
        <w:t xml:space="preserve">»</w:t>
      </w:r>
      <w:r>
        <w:rPr>
          <w:rFonts w:ascii="Arial" w:hAnsi="Arial" w:cs="Arial"/>
          <w:sz w:val="28"/>
          <w:szCs w:val="28"/>
        </w:rPr>
        <w:t xml:space="preserve"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В.А. Сухомлинский.</w:t>
      </w:r>
      <w:r>
        <w:rPr>
          <w:rFonts w:ascii="Arial" w:hAnsi="Arial" w:cs="Arial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- целенаправленный процесс формирования у детей положительного отношения к труду, желания и умения трудиться, нравственно ценных качеств, уважения к труду взрослых.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из важнейших сторон воспитания подрастающего поколения. В детском саду трудовое воспитание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заключается в ознакомлении детей с трудом взрослых, в приобщении детей к доступной им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процессе ознакомления с трудом взрослых у детей формируется положительное отношение к их труду, бережное отношение к результатам, стремление оказывать взрослым посильную помощь. Трудовая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способствует повышению общего развития детей, расширению их интересов, проявлению простейших форм сотрудничества, формированию таких нравственных качеств как трудолюбие, самостоятельность, ответственность за порученное дело, чувство долга и т.д. </w:t>
      </w:r>
      <w:r>
        <w:rPr>
          <w:rFonts w:ascii="Times New Roman" w:hAnsi="Times New Roman" w:cs="Times New Roman"/>
          <w:sz w:val="28"/>
          <w:szCs w:val="28"/>
        </w:rPr>
        <w:t xml:space="preserve">В процессе труда активизируется физическая сила и умственная деятельность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труду через решение задач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60"/>
        <w:jc w:val="both"/>
        <w:rPr>
          <w:rFonts w:ascii="Times New Roman" w:hAnsi="Times New Roman" w:eastAsia="Arial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Развитие трудовой деятельности;</w:t>
      </w:r>
      <w:r>
        <w:rPr>
          <w:rFonts w:eastAsiaTheme="minorEastAsia"/>
          <w:sz w:val="28"/>
          <w:szCs w:val="28"/>
        </w:rPr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Следует иметь в виду, что все намеченные задачи осуществляются не изолированно друг от друга, а в тесной взаимосвязи. Комплекс этих задач в педагогическом процессе осуществляются одновременно.</w:t>
      </w:r>
      <w:r>
        <w:rPr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 ребёнка отличается от труда взрослых людей. Ребенок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не создает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своем труде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общественно значимых материальных ценнос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тей.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Дело не в том, что у труда ребенка нет результата,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то, что он делает, никому не нужно.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Труд детей носит </w:t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воспитывающий харак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тер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 на него смотрят взрослые. Труд удовлетворяет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потребность ребенка в самоутверждении, в познании соб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ственных возможностей, сближает его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взрослыми.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Выполняя трудовую задачу, дети часто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реключаются на игру - играют водой во время умывания,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обыгрывают трудовые действия и т. д. В младшем дошколь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ном возрасте отчетливо выражено стремление превратить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трудовой процесс в игру.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всегда с удоволь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ствием принимают игровую ситуацию, связанную с трудом.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Труд ребенка носит 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ситуативный, необязательный харак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тер.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Особенностью детского труда является и то, что, несм</w:t>
      </w:r>
      <w:r>
        <w:rPr>
          <w:color w:val="000000"/>
          <w:spacing w:val="1"/>
          <w:sz w:val="28"/>
          <w:szCs w:val="28"/>
        </w:rPr>
        <w:t xml:space="preserve">отря на наличие в нем всех структурных </w:t>
      </w:r>
      <w:r>
        <w:rPr>
          <w:iCs/>
          <w:color w:val="000000"/>
          <w:spacing w:val="1"/>
          <w:sz w:val="28"/>
          <w:szCs w:val="28"/>
        </w:rPr>
        <w:t xml:space="preserve">компонентов 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 xml:space="preserve">деятельности,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они пока еще находятся </w:t>
      </w:r>
      <w:r>
        <w:rPr>
          <w:iCs/>
          <w:color w:val="000000"/>
          <w:spacing w:val="-2"/>
          <w:sz w:val="28"/>
          <w:szCs w:val="28"/>
        </w:rPr>
        <w:t xml:space="preserve">в стадии развития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 xml:space="preserve">обязательно предполагают участие и помощь взрослого.</w:t>
      </w:r>
      <w:r>
        <w:rPr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младшего дошкольного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возраста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могут самосто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ятельно ставить цель в труде. Это происходит потому, что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они еще не владеют умением удерживать в памяти весь процесс и результат.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Действия ребенка носят не це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ленный, а процессуальный характер: они могут повторять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их многократно, не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преследуя определенной задачи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Ребенку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доставляет удовольствие само действие, а не его результат.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развития способности ставить цель в труде важны:</w:t>
      </w:r>
      <w:r>
        <w:rPr>
          <w:color w:val="000000"/>
          <w:spacing w:val="-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осознание цели;</w:t>
      </w:r>
      <w:r>
        <w:rPr>
          <w:color w:val="000000"/>
          <w:spacing w:val="-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умение видеть результат;</w:t>
      </w:r>
      <w:r>
        <w:rPr>
          <w:color w:val="000000"/>
          <w:spacing w:val="-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владение спосо</w:t>
      </w:r>
      <w:r>
        <w:rPr>
          <w:color w:val="000000"/>
          <w:spacing w:val="1"/>
          <w:sz w:val="28"/>
          <w:szCs w:val="28"/>
        </w:rPr>
        <w:t xml:space="preserve">бами действий, навыками. </w:t>
      </w:r>
      <w:r>
        <w:rPr>
          <w:color w:val="000000"/>
          <w:spacing w:val="1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младших дошкольников всё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находится лишь в начальной стадии. На данном этапе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принадлежит взрослому. Он ставит перед детьми цель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помогает её реализовывать.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iCs/>
          <w:color w:val="000000"/>
          <w:spacing w:val="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 формировании целенаправленной трудовой деятель</w:t>
      </w:r>
      <w:r>
        <w:rPr>
          <w:color w:val="000000"/>
          <w:spacing w:val="-3"/>
          <w:sz w:val="28"/>
          <w:szCs w:val="28"/>
        </w:rPr>
        <w:t xml:space="preserve">ности важно не только, что и как делает ребенок, но и ради </w:t>
      </w:r>
      <w:r>
        <w:rPr>
          <w:color w:val="000000"/>
          <w:spacing w:val="7"/>
          <w:sz w:val="28"/>
          <w:szCs w:val="28"/>
        </w:rPr>
        <w:t xml:space="preserve">чего он трудится. </w:t>
      </w:r>
      <w:r>
        <w:rPr>
          <w:iCs/>
          <w:color w:val="000000"/>
          <w:spacing w:val="7"/>
          <w:sz w:val="28"/>
          <w:szCs w:val="28"/>
        </w:rPr>
        <w:t xml:space="preserve">Мотивы могут быть разные:</w:t>
      </w:r>
      <w:r>
        <w:rPr>
          <w:iCs/>
          <w:color w:val="000000"/>
          <w:spacing w:val="7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8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-получить от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взрослых положительную оценку своих действий; </w:t>
      </w:r>
      <w:r>
        <w:rPr>
          <w:color w:val="000000"/>
          <w:spacing w:val="-8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самоутвер</w:t>
      </w:r>
      <w:r>
        <w:rPr>
          <w:color w:val="000000"/>
          <w:spacing w:val="-6"/>
          <w:sz w:val="28"/>
          <w:szCs w:val="28"/>
        </w:rPr>
        <w:t xml:space="preserve">диться; </w:t>
      </w:r>
      <w:r>
        <w:rPr>
          <w:color w:val="000000"/>
          <w:spacing w:val="-6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-вступить в общение </w:t>
      </w:r>
      <w:r>
        <w:rPr>
          <w:color w:val="000000"/>
          <w:spacing w:val="-6"/>
          <w:sz w:val="28"/>
          <w:szCs w:val="28"/>
        </w:rPr>
        <w:t xml:space="preserve">со</w:t>
      </w:r>
      <w:r>
        <w:rPr>
          <w:color w:val="000000"/>
          <w:spacing w:val="-6"/>
          <w:sz w:val="28"/>
          <w:szCs w:val="28"/>
        </w:rPr>
        <w:t xml:space="preserve"> взрослыми; </w:t>
      </w:r>
      <w:r>
        <w:rPr>
          <w:color w:val="000000"/>
          <w:spacing w:val="-6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принести пользу другим (общественный мотив).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Своеобразно осуществляется у детей и процесс пла</w:t>
      </w:r>
      <w:r>
        <w:rPr>
          <w:color w:val="000000"/>
          <w:spacing w:val="-5"/>
          <w:sz w:val="28"/>
          <w:szCs w:val="28"/>
        </w:rPr>
        <w:t xml:space="preserve">нирования трудовой деятельности. Планирование - важный, ком</w:t>
      </w:r>
      <w:r>
        <w:rPr>
          <w:color w:val="000000"/>
          <w:spacing w:val="4"/>
          <w:sz w:val="28"/>
          <w:szCs w:val="28"/>
        </w:rPr>
        <w:t xml:space="preserve">понент труда. Он включает в себя организацию работы, </w:t>
      </w:r>
      <w:r>
        <w:rPr>
          <w:color w:val="000000"/>
          <w:sz w:val="28"/>
          <w:szCs w:val="28"/>
        </w:rPr>
        <w:t xml:space="preserve">исполнение, контроль и </w:t>
      </w:r>
      <w:r>
        <w:rPr>
          <w:color w:val="000000"/>
          <w:sz w:val="28"/>
          <w:szCs w:val="28"/>
        </w:rPr>
        <w:t xml:space="preserve">оценку</w:t>
      </w:r>
      <w:r>
        <w:rPr>
          <w:color w:val="000000"/>
          <w:sz w:val="28"/>
          <w:szCs w:val="28"/>
        </w:rPr>
        <w:t xml:space="preserve"> как отдельных этапов, так </w:t>
      </w:r>
      <w:r>
        <w:rPr>
          <w:color w:val="000000"/>
          <w:spacing w:val="-2"/>
          <w:sz w:val="28"/>
          <w:szCs w:val="28"/>
        </w:rPr>
        <w:t xml:space="preserve">и результата в целом.</w:t>
      </w:r>
      <w:r>
        <w:rPr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Ребенок младшего возраста  вообще не планирует 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Дети планируют лишь процесс ис</w:t>
      </w:r>
      <w:r>
        <w:rPr>
          <w:color w:val="000000"/>
          <w:spacing w:val="2"/>
          <w:sz w:val="28"/>
          <w:szCs w:val="28"/>
        </w:rPr>
        <w:t xml:space="preserve">полнения, «забывая» об организации труда, и намечают </w:t>
      </w:r>
      <w:r>
        <w:rPr>
          <w:color w:val="000000"/>
          <w:spacing w:val="-2"/>
          <w:sz w:val="28"/>
          <w:szCs w:val="28"/>
        </w:rPr>
        <w:t xml:space="preserve">лишь основные этапы, но не способы исполнения. Не пре</w:t>
      </w:r>
      <w:r>
        <w:rPr>
          <w:color w:val="000000"/>
          <w:spacing w:val="-4"/>
          <w:sz w:val="28"/>
          <w:szCs w:val="28"/>
        </w:rPr>
        <w:t xml:space="preserve">дусматриваются контроль и оценка работы. Словесное плани</w:t>
      </w:r>
      <w:r>
        <w:rPr>
          <w:color w:val="000000"/>
          <w:spacing w:val="-6"/>
          <w:sz w:val="28"/>
          <w:szCs w:val="28"/>
        </w:rPr>
        <w:t xml:space="preserve">рование отстает от </w:t>
      </w:r>
      <w:r>
        <w:rPr>
          <w:color w:val="000000"/>
          <w:spacing w:val="-6"/>
          <w:sz w:val="28"/>
          <w:szCs w:val="28"/>
        </w:rPr>
        <w:t xml:space="preserve">практического</w:t>
      </w:r>
      <w:r>
        <w:rPr>
          <w:color w:val="000000"/>
          <w:spacing w:val="-6"/>
          <w:sz w:val="28"/>
          <w:szCs w:val="28"/>
        </w:rPr>
        <w:t xml:space="preserve"> - ребенок не может со</w:t>
      </w:r>
      <w:r>
        <w:rPr>
          <w:color w:val="000000"/>
          <w:spacing w:val="-1"/>
          <w:sz w:val="28"/>
          <w:szCs w:val="28"/>
        </w:rPr>
        <w:t xml:space="preserve">ставить план работы, но действует последовательно.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 своему содержанию труд  детей дошкольного возраста </w:t>
      </w:r>
      <w:r>
        <w:rPr>
          <w:spacing w:val="-8"/>
          <w:sz w:val="28"/>
          <w:szCs w:val="28"/>
        </w:rPr>
        <w:t xml:space="preserve">делится на четыре вида.</w:t>
      </w:r>
      <w:r>
        <w:rPr>
          <w:spacing w:val="-8"/>
          <w:sz w:val="28"/>
          <w:szCs w:val="28"/>
        </w:rPr>
      </w:r>
    </w:p>
    <w:tbl>
      <w:tblPr>
        <w:tblStyle w:val="629"/>
        <w:tblW w:w="0" w:type="auto"/>
        <w:tblInd w:w="86" w:type="dxa"/>
        <w:tblLook w:val="04A0" w:firstRow="1" w:lastRow="0" w:firstColumn="1" w:lastColumn="0" w:noHBand="0" w:noVBand="1"/>
      </w:tblPr>
      <w:tblGrid>
        <w:gridCol w:w="2427"/>
        <w:gridCol w:w="2357"/>
        <w:gridCol w:w="2336"/>
        <w:gridCol w:w="2365"/>
      </w:tblGrid>
      <w:tr>
        <w:trPr/>
        <w:tc>
          <w:tcPr>
            <w:gridSpan w:val="4"/>
            <w:tcW w:w="9485" w:type="dxa"/>
            <w:textDirection w:val="lrTb"/>
            <w:noWrap w:val="false"/>
          </w:tcPr>
          <w:p>
            <w:pPr>
              <w:pStyle w:val="628"/>
              <w:ind w:firstLine="567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 детей дошкольного возраста</w:t>
            </w:r>
            <w:r>
              <w:rPr>
                <w:spacing w:val="-8"/>
                <w:sz w:val="28"/>
                <w:szCs w:val="28"/>
              </w:rPr>
            </w:r>
          </w:p>
        </w:tc>
      </w:tr>
      <w:tr>
        <w:trPr/>
        <w:tc>
          <w:tcPr>
            <w:tcW w:w="2427" w:type="dxa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Самообслуживание</w:t>
            </w:r>
            <w:r>
              <w:rPr>
                <w:spacing w:val="-8"/>
                <w:sz w:val="28"/>
                <w:szCs w:val="28"/>
              </w:rPr>
            </w:r>
          </w:p>
        </w:tc>
        <w:tc>
          <w:tcPr>
            <w:tcW w:w="2357" w:type="dxa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Хозяйственно-</w:t>
            </w:r>
            <w:r>
              <w:rPr>
                <w:spacing w:val="-8"/>
                <w:sz w:val="28"/>
                <w:szCs w:val="28"/>
              </w:rPr>
            </w:r>
          </w:p>
          <w:p>
            <w:pPr>
              <w:pStyle w:val="628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бы</w:t>
            </w:r>
            <w:r>
              <w:rPr>
                <w:spacing w:val="-4"/>
                <w:sz w:val="28"/>
                <w:szCs w:val="28"/>
              </w:rPr>
              <w:t xml:space="preserve">товой труд</w:t>
            </w:r>
            <w:r>
              <w:rPr>
                <w:spacing w:val="-8"/>
                <w:sz w:val="28"/>
                <w:szCs w:val="28"/>
              </w:rPr>
            </w:r>
          </w:p>
        </w:tc>
        <w:tc>
          <w:tcPr>
            <w:tcW w:w="2336" w:type="dxa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Труд в природе</w:t>
            </w:r>
            <w:r>
              <w:rPr>
                <w:spacing w:val="-8"/>
                <w:sz w:val="28"/>
                <w:szCs w:val="28"/>
              </w:rPr>
            </w:r>
          </w:p>
        </w:tc>
        <w:tc>
          <w:tcPr>
            <w:tcW w:w="2365" w:type="dxa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Ручной и художественный труд</w:t>
            </w:r>
            <w:r>
              <w:rPr>
                <w:spacing w:val="-8"/>
                <w:sz w:val="28"/>
                <w:szCs w:val="28"/>
              </w:rPr>
            </w:r>
          </w:p>
        </w:tc>
      </w:tr>
    </w:tbl>
    <w:p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Самообслуживание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- это труд ребенка, направленный на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им самого себя (одевание-раздевание, 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ем пищи, санитарно-гигиенические процедуры).</w:t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Х</w:t>
      </w:r>
      <w:r>
        <w:rPr>
          <w:i/>
          <w:iCs/>
          <w:spacing w:val="-4"/>
          <w:sz w:val="28"/>
          <w:szCs w:val="28"/>
        </w:rPr>
        <w:t xml:space="preserve">озяйственно-бытовой труд - э</w:t>
      </w:r>
      <w:r>
        <w:rPr>
          <w:spacing w:val="-4"/>
          <w:sz w:val="28"/>
          <w:szCs w:val="28"/>
        </w:rPr>
        <w:t xml:space="preserve">то второй вид труда, ко</w:t>
      </w:r>
      <w:r>
        <w:rPr>
          <w:spacing w:val="-1"/>
          <w:sz w:val="28"/>
          <w:szCs w:val="28"/>
        </w:rPr>
        <w:t xml:space="preserve">торый ребенок в дошкольном возрасте способен освоить. </w:t>
      </w:r>
      <w:r>
        <w:rPr>
          <w:spacing w:val="1"/>
          <w:sz w:val="28"/>
          <w:szCs w:val="28"/>
        </w:rPr>
        <w:t xml:space="preserve">Содержанием этого вида труда являются:</w:t>
      </w:r>
      <w:r>
        <w:rPr>
          <w:spacing w:val="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- труд по уборке </w:t>
      </w:r>
      <w:r>
        <w:rPr>
          <w:spacing w:val="-3"/>
          <w:sz w:val="28"/>
          <w:szCs w:val="28"/>
        </w:rPr>
        <w:t xml:space="preserve">помещения;</w:t>
      </w:r>
      <w:r>
        <w:rPr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мытье посуды, стирка и др. </w:t>
      </w:r>
      <w:r>
        <w:rPr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Хозяйственно-бытовой труд детей </w:t>
      </w:r>
      <w:r>
        <w:rPr>
          <w:iCs/>
          <w:spacing w:val="-5"/>
          <w:sz w:val="28"/>
          <w:szCs w:val="28"/>
        </w:rPr>
        <w:t xml:space="preserve">младших групп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по со</w:t>
      </w:r>
      <w:r>
        <w:rPr>
          <w:spacing w:val="-2"/>
          <w:sz w:val="28"/>
          <w:szCs w:val="28"/>
        </w:rPr>
        <w:t xml:space="preserve">держанию представляет собой помощь взрослому в проти</w:t>
      </w:r>
      <w:r>
        <w:rPr>
          <w:spacing w:val="-2"/>
          <w:sz w:val="28"/>
          <w:szCs w:val="28"/>
        </w:rPr>
        <w:t xml:space="preserve">рании мебели, расстановке игрушек, стирке мелких пред</w:t>
      </w:r>
      <w:r>
        <w:rPr>
          <w:spacing w:val="-1"/>
          <w:sz w:val="28"/>
          <w:szCs w:val="28"/>
        </w:rPr>
        <w:t xml:space="preserve">метов, уборке снега на участке, украшении участка и т. п. </w:t>
      </w:r>
      <w:r>
        <w:rPr>
          <w:sz w:val="28"/>
          <w:szCs w:val="28"/>
        </w:rPr>
        <w:t xml:space="preserve">В процессе такого труда воспитатель формирует у детей </w:t>
      </w:r>
      <w:r>
        <w:rPr>
          <w:spacing w:val="-1"/>
          <w:sz w:val="28"/>
          <w:szCs w:val="28"/>
        </w:rPr>
        <w:t xml:space="preserve">умение сосредоточивать внимание на одном занятии, до</w:t>
      </w:r>
      <w:r>
        <w:rPr>
          <w:spacing w:val="-2"/>
          <w:sz w:val="28"/>
          <w:szCs w:val="28"/>
        </w:rPr>
        <w:t xml:space="preserve">водить с помощью взрослого дело до конца. Очень </w:t>
      </w:r>
      <w:r>
        <w:rPr>
          <w:spacing w:val="-2"/>
          <w:sz w:val="28"/>
          <w:szCs w:val="28"/>
        </w:rPr>
        <w:t xml:space="preserve">важны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положительная оценка, похвала.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особый вид труда выделяется </w:t>
      </w:r>
      <w:r>
        <w:rPr>
          <w:i/>
          <w:spacing w:val="-4"/>
          <w:sz w:val="28"/>
          <w:szCs w:val="28"/>
        </w:rPr>
        <w:t xml:space="preserve">труд в природе</w:t>
      </w:r>
      <w:r>
        <w:rPr>
          <w:spacing w:val="-4"/>
          <w:sz w:val="28"/>
          <w:szCs w:val="28"/>
        </w:rPr>
        <w:t xml:space="preserve">. Содер</w:t>
      </w:r>
      <w:r>
        <w:rPr>
          <w:spacing w:val="-1"/>
          <w:sz w:val="28"/>
          <w:szCs w:val="28"/>
        </w:rPr>
        <w:t xml:space="preserve">жанием такого труда являются уход за растениями и жи</w:t>
      </w:r>
      <w:r>
        <w:rPr>
          <w:spacing w:val="-4"/>
          <w:sz w:val="28"/>
          <w:szCs w:val="28"/>
        </w:rPr>
        <w:t xml:space="preserve">вотными, выращивание овощей на огороде, озеленение уча</w:t>
      </w:r>
      <w:r>
        <w:rPr>
          <w:spacing w:val="-3"/>
          <w:sz w:val="28"/>
          <w:szCs w:val="28"/>
        </w:rPr>
        <w:t xml:space="preserve">стка, участие в чистке аквариума и др. Труд в природе бла</w:t>
      </w:r>
      <w:r>
        <w:rPr>
          <w:spacing w:val="-1"/>
          <w:sz w:val="28"/>
          <w:szCs w:val="28"/>
        </w:rPr>
        <w:t xml:space="preserve">готворно влияет не только на развитие трудовых навыков, но и на воспитание нравственных чувств, закладывает ос</w:t>
      </w:r>
      <w:r>
        <w:rPr>
          <w:spacing w:val="1"/>
          <w:sz w:val="28"/>
          <w:szCs w:val="28"/>
        </w:rPr>
        <w:t xml:space="preserve">новы экологического образования.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iCs/>
          <w:spacing w:val="-4"/>
          <w:sz w:val="28"/>
          <w:szCs w:val="28"/>
        </w:rPr>
        <w:t xml:space="preserve">младших группах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внимание детей привлекают к расте</w:t>
      </w:r>
      <w:r>
        <w:rPr>
          <w:spacing w:val="-2"/>
          <w:sz w:val="28"/>
          <w:szCs w:val="28"/>
        </w:rPr>
        <w:t xml:space="preserve">ниям и животным. Воспитатель организует наблюдения за </w:t>
      </w:r>
      <w:r>
        <w:rPr>
          <w:spacing w:val="2"/>
          <w:sz w:val="28"/>
          <w:szCs w:val="28"/>
        </w:rPr>
        <w:t xml:space="preserve">животными и при этом старается поддерживать интерес </w:t>
      </w:r>
      <w:r>
        <w:rPr>
          <w:spacing w:val="-2"/>
          <w:sz w:val="28"/>
          <w:szCs w:val="28"/>
        </w:rPr>
        <w:t xml:space="preserve">малышей. Вместе </w:t>
      </w:r>
      <w:r>
        <w:rPr>
          <w:spacing w:val="-2"/>
          <w:sz w:val="28"/>
          <w:szCs w:val="28"/>
        </w:rPr>
        <w:t xml:space="preserve">со</w:t>
      </w:r>
      <w:r>
        <w:rPr>
          <w:spacing w:val="-2"/>
          <w:sz w:val="28"/>
          <w:szCs w:val="28"/>
        </w:rPr>
        <w:t xml:space="preserve"> взрослым и под его руководством ре</w:t>
      </w:r>
      <w:r>
        <w:rPr>
          <w:spacing w:val="-1"/>
          <w:sz w:val="28"/>
          <w:szCs w:val="28"/>
        </w:rPr>
        <w:t xml:space="preserve">бенок ухаживает за живыми объектами.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Труд в природе дает возможность одновременно </w:t>
      </w:r>
      <w:r>
        <w:rPr>
          <w:iCs/>
          <w:spacing w:val="-3"/>
          <w:sz w:val="28"/>
          <w:szCs w:val="28"/>
        </w:rPr>
        <w:t xml:space="preserve">разви</w:t>
      </w:r>
      <w:r>
        <w:rPr>
          <w:iCs/>
          <w:spacing w:val="-5"/>
          <w:sz w:val="28"/>
          <w:szCs w:val="28"/>
        </w:rPr>
        <w:t xml:space="preserve">вать познавательные интересы. </w:t>
      </w:r>
      <w:r>
        <w:rPr>
          <w:spacing w:val="-5"/>
          <w:sz w:val="28"/>
          <w:szCs w:val="28"/>
        </w:rPr>
        <w:t xml:space="preserve">Дети наблюдают за ростом </w:t>
      </w:r>
      <w:r>
        <w:rPr>
          <w:spacing w:val="-2"/>
          <w:sz w:val="28"/>
          <w:szCs w:val="28"/>
        </w:rPr>
        <w:t xml:space="preserve">и развитием живых объектов, узнают об особенностях не</w:t>
      </w:r>
      <w:r>
        <w:rPr>
          <w:spacing w:val="-3"/>
          <w:sz w:val="28"/>
          <w:szCs w:val="28"/>
        </w:rPr>
        <w:t xml:space="preserve">которых растений и животных, экспериментируют, позна</w:t>
      </w:r>
      <w:r>
        <w:rPr>
          <w:spacing w:val="-2"/>
          <w:sz w:val="28"/>
          <w:szCs w:val="28"/>
        </w:rPr>
        <w:t xml:space="preserve">вая неживую природу.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Таким образом, труд в природе способствует не только </w:t>
      </w:r>
      <w:r>
        <w:rPr>
          <w:spacing w:val="-3"/>
          <w:sz w:val="28"/>
          <w:szCs w:val="28"/>
        </w:rPr>
        <w:t xml:space="preserve">трудовому воспитанию, но и нравственному, эстетическо</w:t>
      </w:r>
      <w:r>
        <w:rPr>
          <w:spacing w:val="-2"/>
          <w:sz w:val="28"/>
          <w:szCs w:val="28"/>
        </w:rPr>
        <w:t xml:space="preserve">му, умственному, физическому развитию.</w:t>
      </w:r>
      <w:r>
        <w:rPr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Ручной и художественный труд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по своему назначению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является трудом, направленным на удовлетворение эстети</w:t>
      </w:r>
      <w:r>
        <w:rPr>
          <w:rFonts w:ascii="Times New Roman" w:hAnsi="Times New Roman" w:cs="Times New Roman"/>
          <w:sz w:val="28"/>
          <w:szCs w:val="28"/>
        </w:rPr>
        <w:t xml:space="preserve">ческих потребностей человека. В его содержание входит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изготовление поделок из природного материала, бумаги,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картона, ткани, дерева. Этот труд способствует развитию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фантазии, творческих способностей; развивает мелкие мыш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цы рук, способствует воспитанию выдержки, настойчивос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ти, умению доводить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начатое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 конца. Результатами свое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го труда дети радуют других людёй, создавая для них 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дарки.</w:t>
      </w:r>
      <w:r>
        <w:rPr>
          <w:rFonts w:ascii="Times New Roman" w:hAnsi="Times New Roman" w:cs="Times New Roman"/>
          <w:spacing w:val="-3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Содержание труда реализуется в разных формах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зации.</w:t>
      </w:r>
      <w:r>
        <w:rPr>
          <w:rFonts w:ascii="Times New Roman" w:hAnsi="Times New Roman" w:cs="Times New Roman"/>
          <w:spacing w:val="-8"/>
          <w:sz w:val="28"/>
          <w:szCs w:val="28"/>
        </w:rPr>
      </w:r>
    </w:p>
    <w:tbl>
      <w:tblPr>
        <w:tblStyle w:val="629"/>
        <w:tblpPr w:horzAnchor="margin" w:tblpXSpec="left" w:vertAnchor="text" w:tblpY="198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/>
        <w:tc>
          <w:tcPr>
            <w:gridSpan w:val="3"/>
            <w:tcW w:w="9571" w:type="dxa"/>
            <w:textDirection w:val="lrTb"/>
            <w:noWrap w:val="false"/>
          </w:tcPr>
          <w:p>
            <w:pPr>
              <w:pStyle w:val="628"/>
              <w:ind w:firstLine="567"/>
              <w:jc w:val="center"/>
              <w:spacing w:line="360" w:lineRule="auto"/>
              <w:rPr>
                <w:spacing w:val="-8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Формы организации труда детей до</w:t>
            </w:r>
            <w:r>
              <w:rPr>
                <w:spacing w:val="-8"/>
                <w:sz w:val="28"/>
                <w:szCs w:val="28"/>
              </w:rPr>
              <w:t xml:space="preserve">школьного возраста</w:t>
            </w:r>
            <w:r>
              <w:rPr>
                <w:spacing w:val="-8"/>
                <w:sz w:val="28"/>
                <w:szCs w:val="28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628"/>
              <w:ind w:firstLine="567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Поручения</w:t>
            </w: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pStyle w:val="628"/>
              <w:ind w:firstLine="567"/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Дежурства</w:t>
            </w:r>
            <w:r>
              <w:rPr>
                <w:sz w:val="28"/>
                <w:szCs w:val="28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pStyle w:val="6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Общий, совместный, коллективный труд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28"/>
        <w:ind w:firstLine="567"/>
        <w:jc w:val="both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  <w:r>
        <w:rPr>
          <w:bCs/>
          <w:spacing w:val="-2"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Поручения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 э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то обращенная к ребенку просьба взрослого </w:t>
      </w:r>
      <w:r>
        <w:rPr>
          <w:rFonts w:ascii="Times New Roman" w:hAnsi="Times New Roman" w:cs="Times New Roman"/>
          <w:sz w:val="28"/>
          <w:szCs w:val="28"/>
        </w:rPr>
        <w:t xml:space="preserve">выполнить какое-либо трудовое действие. Поручение яв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ляется первой формой организации трудовой деятельнос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ти.</w:t>
      </w:r>
      <w:r>
        <w:rPr>
          <w:rFonts w:ascii="Times New Roman" w:hAnsi="Times New Roman" w:cs="Times New Roman"/>
          <w:spacing w:val="-2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iCs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Трудовые поручения </w:t>
      </w:r>
      <w:r>
        <w:rPr>
          <w:iCs/>
          <w:spacing w:val="-3"/>
          <w:sz w:val="28"/>
          <w:szCs w:val="28"/>
        </w:rPr>
        <w:t xml:space="preserve">могут быть:</w:t>
      </w:r>
      <w:r>
        <w:rPr>
          <w:iCs/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- по форме – </w:t>
      </w:r>
      <w:r>
        <w:rPr>
          <w:spacing w:val="-5"/>
          <w:sz w:val="28"/>
          <w:szCs w:val="28"/>
        </w:rPr>
        <w:t xml:space="preserve">индивидуальными</w:t>
      </w:r>
      <w:r>
        <w:rPr>
          <w:spacing w:val="-5"/>
          <w:sz w:val="28"/>
          <w:szCs w:val="28"/>
        </w:rPr>
        <w:t xml:space="preserve">, подгрупповыми, общими;</w:t>
      </w:r>
      <w:r>
        <w:rPr>
          <w:iCs/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- </w:t>
      </w:r>
      <w:r>
        <w:rPr>
          <w:iCs/>
          <w:spacing w:val="-5"/>
          <w:sz w:val="28"/>
          <w:szCs w:val="28"/>
        </w:rPr>
        <w:t xml:space="preserve">по продолжи</w:t>
      </w:r>
      <w:r>
        <w:rPr>
          <w:iCs/>
          <w:spacing w:val="-3"/>
          <w:sz w:val="28"/>
          <w:szCs w:val="28"/>
        </w:rPr>
        <w:t xml:space="preserve">тельности</w:t>
      </w:r>
      <w:r>
        <w:rPr>
          <w:i/>
          <w:iCs/>
          <w:spacing w:val="-3"/>
          <w:sz w:val="28"/>
          <w:szCs w:val="28"/>
        </w:rPr>
        <w:t xml:space="preserve"> - </w:t>
      </w:r>
      <w:r>
        <w:rPr>
          <w:spacing w:val="-3"/>
          <w:sz w:val="28"/>
          <w:szCs w:val="28"/>
        </w:rPr>
        <w:t xml:space="preserve">кратковременными</w:t>
      </w:r>
      <w:r>
        <w:rPr>
          <w:spacing w:val="-3"/>
          <w:sz w:val="28"/>
          <w:szCs w:val="28"/>
        </w:rPr>
        <w:t xml:space="preserve"> или длительными, посто</w:t>
      </w:r>
      <w:r>
        <w:rPr>
          <w:spacing w:val="-3"/>
          <w:sz w:val="28"/>
          <w:szCs w:val="28"/>
        </w:rPr>
        <w:t xml:space="preserve">янными или одноразовыми; </w:t>
      </w:r>
      <w:r>
        <w:rPr>
          <w:spacing w:val="-3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rStyle w:val="630"/>
          <w:color w:val="000000"/>
          <w:sz w:val="28"/>
          <w:szCs w:val="28"/>
        </w:rPr>
        <w:t xml:space="preserve">Поручения широко используются во всех возрастных группах детского сада, но в младших группах они являются ведущей формой организации детского труда. В силу психологических особенностей дети младших групп еще недостаточно самостоятельны в своих</w:t>
      </w:r>
      <w:r>
        <w:rPr>
          <w:rStyle w:val="630"/>
          <w:color w:val="000000"/>
          <w:sz w:val="28"/>
          <w:szCs w:val="28"/>
        </w:rPr>
        <w:t xml:space="preserve"> действиях, склонны к подражанию, они не могут согласовывать свои действия с действиями товарищей и работать в нужном для коллектива темпе, они часто отвлекаются, не доводят начатое дело до конца. В этом возрасте детей мало интересует результат, их влечет </w:t>
      </w:r>
      <w:r>
        <w:rPr>
          <w:rStyle w:val="630"/>
          <w:color w:val="000000"/>
          <w:sz w:val="28"/>
          <w:szCs w:val="28"/>
        </w:rPr>
        <w:t xml:space="preserve">сам процесс действия (они еще не владеют необходимыми умениями и навыками для достижения результата). Поэтому только во второй младшей группе со второй половины года, когда дети уже имеют некоторый трудовой опыт, воспитатели используют групповые поручения.</w:t>
      </w:r>
      <w:r>
        <w:rPr>
          <w:rStyle w:val="630"/>
          <w:color w:val="000000"/>
          <w:sz w:val="28"/>
          <w:szCs w:val="28"/>
        </w:rPr>
        <w:t xml:space="preserve"> Основной формой объединения в труде детей этого возраста является труд «рядом», когда каждый ребенок работает самостоятельно и за свою работу отвечает перед воспитателем; при этом ребенок упражняется в умениях и навыках, необходимых в коллективной работе.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поручения как форма организации трудовой деятельности детей дошкольного возраста дают возможность воспитателям повседневно, систематически приобщать детей к посильному труду, создают в группе деловую атмосферу.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i/>
          <w:spacing w:val="1"/>
          <w:sz w:val="28"/>
          <w:szCs w:val="28"/>
        </w:rPr>
        <w:t xml:space="preserve">Дежурство</w:t>
      </w:r>
      <w:r>
        <w:rPr>
          <w:spacing w:val="1"/>
          <w:sz w:val="28"/>
          <w:szCs w:val="28"/>
        </w:rPr>
        <w:t xml:space="preserve"> - предполагает труд одного или нескольких </w:t>
      </w:r>
      <w:r>
        <w:rPr>
          <w:spacing w:val="-4"/>
          <w:sz w:val="28"/>
          <w:szCs w:val="28"/>
        </w:rPr>
        <w:t xml:space="preserve">детей в интересах всей группы. В дежурстве в большей сте</w:t>
      </w:r>
      <w:r>
        <w:rPr>
          <w:spacing w:val="-2"/>
          <w:sz w:val="28"/>
          <w:szCs w:val="28"/>
        </w:rPr>
        <w:t xml:space="preserve">пени, чем в поручении, выделяются общественная направ</w:t>
      </w:r>
      <w:r>
        <w:rPr>
          <w:spacing w:val="-1"/>
          <w:sz w:val="28"/>
          <w:szCs w:val="28"/>
        </w:rPr>
        <w:t xml:space="preserve">ленность труда, реальная, практическая забота нескольких </w:t>
      </w:r>
      <w:r>
        <w:rPr>
          <w:spacing w:val="-4"/>
          <w:sz w:val="28"/>
          <w:szCs w:val="28"/>
        </w:rPr>
        <w:t xml:space="preserve">(одного) детей о других, поэтому данная форма способству</w:t>
      </w:r>
      <w:r>
        <w:rPr>
          <w:sz w:val="28"/>
          <w:szCs w:val="28"/>
        </w:rPr>
        <w:t xml:space="preserve">ет развитию ответственности, гуманного, заботливого от</w:t>
      </w:r>
      <w:r>
        <w:rPr>
          <w:spacing w:val="-1"/>
          <w:sz w:val="28"/>
          <w:szCs w:val="28"/>
        </w:rPr>
        <w:t xml:space="preserve">ношения к людям и природе.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дошкольной практике уже стали традиционными де</w:t>
      </w:r>
      <w:r>
        <w:rPr>
          <w:sz w:val="28"/>
          <w:szCs w:val="28"/>
        </w:rPr>
        <w:t xml:space="preserve">журства по столовой, в уголке природы, по подготовке к </w:t>
      </w:r>
      <w:r>
        <w:rPr>
          <w:spacing w:val="-2"/>
          <w:sz w:val="28"/>
          <w:szCs w:val="28"/>
        </w:rPr>
        <w:t xml:space="preserve">занятиям.</w:t>
      </w:r>
      <w:r>
        <w:rPr>
          <w:spacing w:val="-5"/>
          <w:sz w:val="28"/>
          <w:szCs w:val="28"/>
        </w:rPr>
        <w:t xml:space="preserve"> Эта форма организации труда вводится во второй млад</w:t>
      </w:r>
      <w:r>
        <w:rPr>
          <w:spacing w:val="-2"/>
          <w:sz w:val="28"/>
          <w:szCs w:val="28"/>
        </w:rPr>
        <w:t xml:space="preserve">шей группе в конце второго полугодия. До тех пор воспи</w:t>
      </w:r>
      <w:r>
        <w:rPr>
          <w:spacing w:val="11"/>
          <w:sz w:val="28"/>
          <w:szCs w:val="28"/>
        </w:rPr>
        <w:t xml:space="preserve">татель привлекает детей к помощи няне, когда она </w:t>
      </w:r>
      <w:r>
        <w:rPr>
          <w:sz w:val="28"/>
          <w:szCs w:val="28"/>
        </w:rPr>
        <w:t xml:space="preserve">накрывает столы к еде. Или воспитатель дает поручения, </w:t>
      </w:r>
      <w:r>
        <w:rPr>
          <w:spacing w:val="-3"/>
          <w:sz w:val="28"/>
          <w:szCs w:val="28"/>
        </w:rPr>
        <w:t xml:space="preserve">связанные с подготовкой к занятию или уходом за растени</w:t>
      </w:r>
      <w:r>
        <w:rPr>
          <w:sz w:val="28"/>
          <w:szCs w:val="28"/>
        </w:rPr>
        <w:t xml:space="preserve">ями, животными.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Дежурство по подготовке к занятиям требует сосредо</w:t>
      </w:r>
      <w:r>
        <w:rPr>
          <w:spacing w:val="-3"/>
          <w:sz w:val="28"/>
          <w:szCs w:val="28"/>
        </w:rPr>
        <w:t xml:space="preserve">точенности. Поскольку содержание этого дежурства не так </w:t>
      </w:r>
      <w:r>
        <w:rPr>
          <w:sz w:val="28"/>
          <w:szCs w:val="28"/>
        </w:rPr>
        <w:t xml:space="preserve">постоянно, как дежурство по столовой, следует помогать детям, напоминать, что должно быть на столах при рисо</w:t>
      </w:r>
      <w:r>
        <w:rPr>
          <w:sz w:val="28"/>
          <w:szCs w:val="28"/>
        </w:rPr>
        <w:t xml:space="preserve">вании карандашами, красками, лепке, конструировании.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Дежурство способствует систематичности включения </w:t>
      </w:r>
      <w:r>
        <w:rPr>
          <w:spacing w:val="-1"/>
          <w:sz w:val="28"/>
          <w:szCs w:val="28"/>
        </w:rPr>
        <w:t xml:space="preserve">детей в труд. Следует только отмечать кто, где и когда де</w:t>
      </w:r>
      <w:r>
        <w:rPr>
          <w:sz w:val="28"/>
          <w:szCs w:val="28"/>
        </w:rPr>
        <w:t xml:space="preserve">журил. В группе устраивается доска дежурств.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Продолжительность дежурств бывает разной в зависимо</w:t>
      </w:r>
      <w:r>
        <w:rPr>
          <w:spacing w:val="-5"/>
          <w:sz w:val="28"/>
          <w:szCs w:val="28"/>
        </w:rPr>
        <w:t xml:space="preserve">сти от вида труда, возраста детей, воспитательной цели. Это </w:t>
      </w:r>
      <w:r>
        <w:rPr>
          <w:spacing w:val="-3"/>
          <w:sz w:val="28"/>
          <w:szCs w:val="28"/>
        </w:rPr>
        <w:t xml:space="preserve">может быть разовое дежурство (на одно занятие), дневное, </w:t>
      </w:r>
      <w:r>
        <w:rPr>
          <w:spacing w:val="-4"/>
          <w:sz w:val="28"/>
          <w:szCs w:val="28"/>
        </w:rPr>
        <w:t xml:space="preserve">т. е. в течение дня дежурство по столовой или в уголке при</w:t>
      </w:r>
      <w:r>
        <w:rPr>
          <w:spacing w:val="-2"/>
          <w:sz w:val="28"/>
          <w:szCs w:val="28"/>
        </w:rPr>
        <w:t xml:space="preserve">роды, 2-3-дневное (в редких случаях). 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pacing w:val="5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Общий, совместный, коллективный труд- это </w:t>
      </w:r>
      <w:r>
        <w:rPr>
          <w:spacing w:val="-3"/>
          <w:sz w:val="28"/>
          <w:szCs w:val="28"/>
        </w:rPr>
        <w:t xml:space="preserve">бо</w:t>
      </w:r>
      <w:r>
        <w:rPr>
          <w:spacing w:val="-2"/>
          <w:sz w:val="28"/>
          <w:szCs w:val="28"/>
        </w:rPr>
        <w:t xml:space="preserve">лее сложная форма </w:t>
      </w:r>
      <w:r>
        <w:rPr>
          <w:spacing w:val="5"/>
          <w:sz w:val="28"/>
          <w:szCs w:val="28"/>
        </w:rPr>
        <w:t xml:space="preserve">организации труда.</w:t>
      </w:r>
      <w:r>
        <w:rPr>
          <w:spacing w:val="5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Общий, совместный и особенно коллективный труд со</w:t>
      </w:r>
      <w:r>
        <w:rPr>
          <w:spacing w:val="3"/>
          <w:sz w:val="28"/>
          <w:szCs w:val="28"/>
        </w:rPr>
        <w:t xml:space="preserve">здает благоприятные условия для формирования у детей </w:t>
      </w:r>
      <w:r>
        <w:rPr>
          <w:spacing w:val="2"/>
          <w:sz w:val="28"/>
          <w:szCs w:val="28"/>
        </w:rPr>
        <w:t xml:space="preserve">умений согласовывать свои действия, помогать друг другу, </w:t>
      </w:r>
      <w:r>
        <w:rPr>
          <w:spacing w:val="3"/>
          <w:sz w:val="28"/>
          <w:szCs w:val="28"/>
        </w:rPr>
        <w:t xml:space="preserve">устанавливать единый темп работы и т.д. 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Объединяет общий, совместный и коллективный труд </w:t>
      </w:r>
      <w:r>
        <w:rPr>
          <w:iCs/>
          <w:spacing w:val="-5"/>
          <w:sz w:val="28"/>
          <w:szCs w:val="28"/>
        </w:rPr>
        <w:t xml:space="preserve">общественно направленная цель </w:t>
      </w:r>
      <w:r>
        <w:rPr>
          <w:spacing w:val="-5"/>
          <w:sz w:val="28"/>
          <w:szCs w:val="28"/>
        </w:rPr>
        <w:t xml:space="preserve">детской деятельности. Это </w:t>
      </w:r>
      <w:r>
        <w:rPr>
          <w:spacing w:val="-1"/>
          <w:sz w:val="28"/>
          <w:szCs w:val="28"/>
        </w:rPr>
        <w:t xml:space="preserve">значит, что результатом труда всегда является польза для </w:t>
      </w:r>
      <w:r>
        <w:rPr>
          <w:spacing w:val="-2"/>
          <w:sz w:val="28"/>
          <w:szCs w:val="28"/>
        </w:rPr>
        <w:t xml:space="preserve">всех. Уборка помещения, участка, оформление групповой </w:t>
      </w:r>
      <w:r>
        <w:rPr>
          <w:spacing w:val="-1"/>
          <w:sz w:val="28"/>
          <w:szCs w:val="28"/>
        </w:rPr>
        <w:t xml:space="preserve">комнаты к празднику и др. - все это нужно не кому-то од</w:t>
      </w:r>
      <w:r>
        <w:rPr>
          <w:spacing w:val="-1"/>
          <w:sz w:val="28"/>
          <w:szCs w:val="28"/>
        </w:rPr>
        <w:t xml:space="preserve">ному из участников труда, а им всем.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iCs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Различия же заключаются в условиях для закрепления </w:t>
      </w:r>
      <w:r>
        <w:rPr>
          <w:spacing w:val="5"/>
          <w:sz w:val="28"/>
          <w:szCs w:val="28"/>
        </w:rPr>
        <w:t xml:space="preserve">и воспитания коллективных взаимоотношений. </w:t>
      </w:r>
      <w:r>
        <w:rPr>
          <w:iCs/>
          <w:spacing w:val="5"/>
          <w:sz w:val="28"/>
          <w:szCs w:val="28"/>
        </w:rPr>
        <w:t xml:space="preserve">Общий </w:t>
      </w:r>
      <w:r>
        <w:rPr>
          <w:iCs/>
          <w:spacing w:val="-2"/>
          <w:sz w:val="28"/>
          <w:szCs w:val="28"/>
        </w:rPr>
        <w:t xml:space="preserve">труд предполагает такую организацию детей, при кото</w:t>
      </w:r>
      <w:r>
        <w:rPr>
          <w:iCs/>
          <w:spacing w:val="-4"/>
          <w:sz w:val="28"/>
          <w:szCs w:val="28"/>
        </w:rPr>
        <w:t xml:space="preserve">рой при общей цели каждый ребенок выполняет какую-то </w:t>
      </w:r>
      <w:r>
        <w:rPr>
          <w:iCs/>
          <w:spacing w:val="1"/>
          <w:sz w:val="28"/>
          <w:szCs w:val="28"/>
        </w:rPr>
        <w:t xml:space="preserve">часть работы самостоятельно.</w:t>
      </w:r>
      <w:r>
        <w:rPr>
          <w:iCs/>
          <w:spacing w:val="1"/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следует допускать, чтобы дошкольники испытывали огорчения от неудачных попыток самостоятельно справиться с предложенным делом, так как в</w:t>
      </w:r>
      <w:r>
        <w:rPr>
          <w:sz w:val="28"/>
          <w:szCs w:val="28"/>
        </w:rPr>
        <w:t xml:space="preserve"> этих случаях рождается неуверенность в своих силах и нежелание трудиться. Напротив поощрение любой попытки ребенка проявить самостоятельность помогает преодолеть трудности, наполняет чувством радости от собственной умелости, воспитывает начала трудолюбия.</w:t>
      </w:r>
      <w:r>
        <w:rPr>
          <w:sz w:val="28"/>
          <w:szCs w:val="28"/>
        </w:rPr>
      </w:r>
    </w:p>
    <w:p>
      <w:pPr>
        <w:pStyle w:val="628"/>
        <w:ind w:firstLine="567"/>
        <w:jc w:val="both"/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Анализ педагогического опыта позволяет утверждать, что </w:t>
      </w:r>
      <w:r>
        <w:rPr>
          <w:sz w:val="28"/>
          <w:szCs w:val="28"/>
        </w:rPr>
        <w:t xml:space="preserve">труд детей дошкольного возраста является важнейшим средством воспитания. Весь процесс воспитания детей в де</w:t>
      </w:r>
      <w:r>
        <w:rPr>
          <w:sz w:val="28"/>
          <w:szCs w:val="28"/>
        </w:rPr>
        <w:t xml:space="preserve">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- необходимое условие для проявления творчества личности, ее талантов.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27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ind w:left="1080" w:hanging="360"/>
        <w:tabs>
          <w:tab w:val="num" w:pos="108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List Paragraph"/>
    <w:basedOn w:val="623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2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29">
    <w:name w:val="Table Grid"/>
    <w:basedOn w:val="625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0" w:customStyle="1">
    <w:name w:val="text1"/>
    <w:basedOn w:val="624"/>
  </w:style>
  <w:style w:type="paragraph" w:styleId="631">
    <w:name w:val="Normal (Web)"/>
    <w:basedOn w:val="623"/>
    <w:uiPriority w:val="99"/>
    <w:semiHidden/>
    <w:unhideWhenUsed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Калимова</cp:lastModifiedBy>
  <cp:revision>8</cp:revision>
  <dcterms:created xsi:type="dcterms:W3CDTF">2013-04-28T14:43:00Z</dcterms:created>
  <dcterms:modified xsi:type="dcterms:W3CDTF">2023-10-29T01:55:40Z</dcterms:modified>
</cp:coreProperties>
</file>