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rStyle w:val="FontStyle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9135BC" wp14:editId="30C754A0">
            <wp:simplePos x="0" y="0"/>
            <wp:positionH relativeFrom="column">
              <wp:posOffset>-1010285</wp:posOffset>
            </wp:positionH>
            <wp:positionV relativeFrom="paragraph">
              <wp:posOffset>-586740</wp:posOffset>
            </wp:positionV>
            <wp:extent cx="7329170" cy="10401300"/>
            <wp:effectExtent l="0" t="0" r="5080" b="0"/>
            <wp:wrapNone/>
            <wp:docPr id="1" name="Рисунок 1" descr="https://pdnr.ru/poisk-ruru/baza22/13738082182440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nr.ru/poisk-ruru/baza22/13738082182440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49C">
        <w:rPr>
          <w:rStyle w:val="FontStyle50"/>
          <w:sz w:val="28"/>
          <w:szCs w:val="28"/>
        </w:rPr>
        <w:t xml:space="preserve">муниципальное дошкольное образовательное учреждение  </w:t>
      </w:r>
      <w:r>
        <w:rPr>
          <w:rStyle w:val="FontStyle50"/>
          <w:sz w:val="28"/>
          <w:szCs w:val="28"/>
        </w:rPr>
        <w:br/>
      </w:r>
      <w:r w:rsidRPr="00B7349C">
        <w:rPr>
          <w:rStyle w:val="FontStyle50"/>
          <w:sz w:val="28"/>
          <w:szCs w:val="28"/>
        </w:rPr>
        <w:t>«Детский сад «</w:t>
      </w:r>
      <w:proofErr w:type="spellStart"/>
      <w:r w:rsidR="00851D30">
        <w:rPr>
          <w:rStyle w:val="FontStyle50"/>
          <w:sz w:val="28"/>
          <w:szCs w:val="28"/>
        </w:rPr>
        <w:t>Дюймовочка</w:t>
      </w:r>
      <w:proofErr w:type="spellEnd"/>
      <w:r w:rsidRPr="00B7349C">
        <w:rPr>
          <w:rStyle w:val="FontStyle50"/>
          <w:sz w:val="28"/>
          <w:szCs w:val="28"/>
        </w:rPr>
        <w:t>»</w:t>
      </w: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rPr>
          <w:rStyle w:val="FontStyle50"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rStyle w:val="FontStyle50"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rStyle w:val="FontStyle50"/>
          <w:sz w:val="40"/>
          <w:szCs w:val="40"/>
        </w:rPr>
      </w:pPr>
    </w:p>
    <w:p w:rsidR="0072638B" w:rsidRP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rStyle w:val="FontStyle50"/>
          <w:sz w:val="40"/>
          <w:szCs w:val="40"/>
        </w:rPr>
      </w:pPr>
      <w:r w:rsidRPr="0072638B">
        <w:rPr>
          <w:rStyle w:val="FontStyle50"/>
          <w:sz w:val="40"/>
          <w:szCs w:val="40"/>
        </w:rPr>
        <w:t>Консультация для воспитателей</w:t>
      </w: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rStyle w:val="FontStyle50"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16550" cy="3832210"/>
            <wp:effectExtent l="0" t="0" r="0" b="0"/>
            <wp:docPr id="2" name="Рисунок 2" descr="https://i.mycdn.me/i?r=AzEPZsRbOZEKgBhR0XGMT1RkmJdotS4psofKLZP0O6UtT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zEPZsRbOZEKgBhR0XGMT1RkmJdotS4psofKLZP0O6UtT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47" cy="383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right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right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right"/>
        <w:rPr>
          <w:b/>
          <w:sz w:val="28"/>
          <w:szCs w:val="28"/>
        </w:rPr>
      </w:pPr>
    </w:p>
    <w:p w:rsidR="0072638B" w:rsidRP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right"/>
        <w:rPr>
          <w:b/>
          <w:sz w:val="32"/>
          <w:szCs w:val="32"/>
        </w:rPr>
      </w:pPr>
      <w:r w:rsidRPr="0072638B">
        <w:rPr>
          <w:b/>
          <w:sz w:val="32"/>
          <w:szCs w:val="32"/>
        </w:rPr>
        <w:t>Старший воспитатель:</w:t>
      </w:r>
    </w:p>
    <w:p w:rsidR="0072638B" w:rsidRP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right"/>
        <w:rPr>
          <w:b/>
          <w:sz w:val="32"/>
          <w:szCs w:val="32"/>
        </w:rPr>
      </w:pPr>
      <w:proofErr w:type="spellStart"/>
      <w:r w:rsidRPr="0072638B">
        <w:rPr>
          <w:b/>
          <w:sz w:val="32"/>
          <w:szCs w:val="32"/>
        </w:rPr>
        <w:t>Холмова</w:t>
      </w:r>
      <w:proofErr w:type="spellEnd"/>
      <w:r w:rsidRPr="0072638B">
        <w:rPr>
          <w:b/>
          <w:sz w:val="32"/>
          <w:szCs w:val="32"/>
        </w:rPr>
        <w:t xml:space="preserve"> Ю.В.</w:t>
      </w: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72638B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72638B" w:rsidRPr="00B7349C" w:rsidRDefault="0072638B" w:rsidP="0072638B">
      <w:pPr>
        <w:pStyle w:val="msonormalbullet1gif"/>
        <w:tabs>
          <w:tab w:val="left" w:pos="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51D30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г.</w:t>
      </w:r>
    </w:p>
    <w:p w:rsidR="0072638B" w:rsidRDefault="0072638B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 w:type="page"/>
      </w:r>
    </w:p>
    <w:p w:rsidR="0072638B" w:rsidRPr="0072638B" w:rsidRDefault="0072638B" w:rsidP="007263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Памятка для воспитателей</w:t>
      </w:r>
    </w:p>
    <w:p w:rsidR="0072638B" w:rsidRPr="0072638B" w:rsidRDefault="0072638B" w:rsidP="007263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«Организация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центра </w:t>
      </w:r>
      <w:r w:rsidRPr="007263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строительно-конструктивных игр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 w:rsidRPr="007263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 детском саду в соответствии с ФГОС </w:t>
      </w:r>
      <w:proofErr w:type="gramStart"/>
      <w:r w:rsidRPr="007263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</w:t>
      </w:r>
      <w:proofErr w:type="gramEnd"/>
      <w:r w:rsidRPr="007263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72638B" w:rsidRPr="0072638B" w:rsidRDefault="0072638B" w:rsidP="007263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Основные цели организации и работы уголка в дошкольном образовательном учреждении:</w:t>
      </w:r>
    </w:p>
    <w:p w:rsidR="0072638B" w:rsidRPr="0072638B" w:rsidRDefault="0072638B" w:rsidP="00726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вызвать у воспитанников желание заниматься конструктивно-модельной деятельностью;</w:t>
      </w:r>
    </w:p>
    <w:p w:rsidR="0072638B" w:rsidRPr="0072638B" w:rsidRDefault="0072638B" w:rsidP="00726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стимулировать творчество, свободу самовыражения в процессе конструирования;</w:t>
      </w:r>
    </w:p>
    <w:p w:rsidR="0072638B" w:rsidRPr="0072638B" w:rsidRDefault="0072638B" w:rsidP="00726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позволить ребенку попробовать себя в разных видах этой увлекательной деятельности и выбрать тот, который больше всего придётся по душе.</w:t>
      </w:r>
    </w:p>
    <w:p w:rsidR="0072638B" w:rsidRPr="0072638B" w:rsidRDefault="0072638B" w:rsidP="007263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этого уголок конструирования должен быть оснащён всеми материалами, предусмотренными программой, а также отвечать требованиям, которые предъявляет Федеральный государственный образовательный стандарт (ФГОС) к зонам предметной развивающей среды детского сада.</w:t>
      </w:r>
    </w:p>
    <w:p w:rsidR="0072638B" w:rsidRDefault="0072638B" w:rsidP="007263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72638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Особенности оборудования центра  строительно-конструктивных игр </w:t>
      </w:r>
    </w:p>
    <w:p w:rsidR="0072638B" w:rsidRPr="0072638B" w:rsidRDefault="0072638B" w:rsidP="007263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в зависимости от возраста детей</w:t>
      </w:r>
    </w:p>
    <w:p w:rsidR="0072638B" w:rsidRPr="0072638B" w:rsidRDefault="0072638B" w:rsidP="007263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каждом возрасте дошкольники имеют свои психофизиологические особенности, которые следует учитывать при обустройстве и оформлении зоны конструирования и моделирования. Следуя нескольким простым советам, педагог сделает уголок конструирования в своей группе интересным и полезным малышам.</w:t>
      </w:r>
    </w:p>
    <w:p w:rsidR="0072638B" w:rsidRPr="0072638B" w:rsidRDefault="0072638B" w:rsidP="0072638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Наполняйте уголок материалами в соответствии с требованиями программы к этому виду деятельности в разных группах:</w:t>
      </w:r>
    </w:p>
    <w:p w:rsidR="0072638B" w:rsidRPr="0072638B" w:rsidRDefault="0072638B" w:rsidP="007263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третьем году жизни это конструирование из строительного материала.</w:t>
      </w:r>
    </w:p>
    <w:p w:rsidR="0072638B" w:rsidRPr="0072638B" w:rsidRDefault="0072638B" w:rsidP="007263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четвёртом году жизни детей (вторая младшая группа) проводят строительное (конструкторы обычные, пазовые) и художественное (из бумаги) конструирование.</w:t>
      </w:r>
    </w:p>
    <w:p w:rsidR="0072638B" w:rsidRPr="0072638B" w:rsidRDefault="0072638B" w:rsidP="007263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средней группе вводят конструирование из природного материала, а также моделирование из бумаги предметов обихода, мебели, одежды.</w:t>
      </w:r>
    </w:p>
    <w:p w:rsidR="0072638B" w:rsidRPr="0072638B" w:rsidRDefault="0072638B" w:rsidP="007263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старшей группе полученные навыки совершенствуются и закрепляются, кроме того, вводится конструирование без объяснения и показа образца, а лишь по рисунку, схеме, серии последовательных изображений.</w:t>
      </w:r>
    </w:p>
    <w:p w:rsidR="0072638B" w:rsidRPr="0072638B" w:rsidRDefault="0072638B" w:rsidP="0072638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используйте в оформлении уголка неизвестных детям персонажей.</w:t>
      </w:r>
    </w:p>
    <w:p w:rsidR="0072638B" w:rsidRPr="0072638B" w:rsidRDefault="0072638B" w:rsidP="007263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младших группах будут уместны изображения любимцев детворы: зайчика, мишки, лисички. Интересны и понятны маленьким воспитанникам изображения ребятишек, занимающихся конструированием. Этих персонажей младшие дошкольники воспримут как друзей и захотят подражать им.</w:t>
      </w:r>
    </w:p>
    <w:p w:rsidR="0072638B" w:rsidRPr="0072638B" w:rsidRDefault="0072638B" w:rsidP="007263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Старшие воспитанники интересуются техникой, архитектурой, и в оформлении уголка можно использовать силуэты замка, сказочного городка, изображение строительной техники (грузовичка, подъёмного крана, вертолёта, везущего груз на тросе).</w:t>
      </w:r>
    </w:p>
    <w:p w:rsidR="0072638B" w:rsidRPr="0072638B" w:rsidRDefault="0072638B" w:rsidP="007263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старшие, и младшие воспитанники обожают 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Фиксиков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популярного развивающего мультфильма. Эти персонажи будут понятны и любимы в каждой группе.</w:t>
      </w:r>
    </w:p>
    <w:p w:rsidR="0072638B" w:rsidRPr="0072638B" w:rsidRDefault="0072638B" w:rsidP="0072638B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after="150" w:line="240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Название уголка предназначено детям. Его пишут зачастую для взрослых, чтобы обозначить зону деятельности в группе. Но такой подход противоречит самой сути развивающей среды, каждый элемент которой должен быть направлен на развитие ребёнка. Надпись: «Уголок конструирования» не даст информации маленькому 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любознайке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, если ребёнок увидит её и поинтересуется, что здесь написано. Название уголка должно быть доступным пониманию детворы и служить развитию мышления:</w:t>
      </w:r>
    </w:p>
    <w:p w:rsidR="0072638B" w:rsidRPr="0072638B" w:rsidRDefault="0072638B" w:rsidP="007263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младших группах зону конструирования и моделирования можно назвать «Маленькие строители», «Весёлые кубики». Такие названия педагог сможет объяснить, опираясь на непосредственный опыт детей.</w:t>
      </w:r>
    </w:p>
    <w:p w:rsidR="0072638B" w:rsidRPr="0072638B" w:rsidRDefault="0072638B" w:rsidP="007263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Старшие дошкольники почти все умеют читать, и название должно быть чётким, с крупными буквами, чтобы стимулировать потребность детей в чтении. «Страна фантазии», «Город мастеров», «Конструкторское бюро» — такие названия уголка и заинтересуют воспитанников, и послужат темой для увлекательной беседы о труде, мастерстве, искусстве зодчества.</w:t>
      </w:r>
    </w:p>
    <w:p w:rsidR="0072638B" w:rsidRPr="0072638B" w:rsidRDefault="0072638B" w:rsidP="007263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Иногда можно обойтись без названия, расположив над уголком плакат или фотографии детей, занимающихся конструированием, и всем будет понятно, для чего он предназначен.</w:t>
      </w:r>
    </w:p>
    <w:p w:rsidR="0072638B" w:rsidRPr="0072638B" w:rsidRDefault="0072638B" w:rsidP="0072638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Оставляйте больше простора для творчества. Готовые наборы кубиков, куклы и </w:t>
      </w: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зверята</w:t>
      </w:r>
      <w:proofErr w:type="gram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, игрушечный транспорт — это замечательно. Но опыт педагогов-практиков свидетельствует о том, что любимые игрушки детей — вовсе не восхитительные магазинные «</w:t>
      </w: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чудо-конструкторы</w:t>
      </w:r>
      <w:proofErr w:type="gram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», а самые обычные коробки, дощечки, деревянные чурочки, одноразовые тарелки, стаканы и прочие предметы, которые взрослыми не рассматриваются как игровые.</w:t>
      </w:r>
    </w:p>
    <w:p w:rsidR="0072638B" w:rsidRPr="0072638B" w:rsidRDefault="0072638B" w:rsidP="007263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Бросовый материал очень ценен для конструирования: он даёт детям представления о пластичности и изменчивости форм, ведь такой материал дешев, его можно сминать, деформировать, изменять по своему усмотрению, комбинировать с другими. Например, изготовить кукол из перевёрнутых бумажных стаканчиков, пририсовав личико и сделав причёску из ниток, и поселить их в доме из картонных коробок, где мебелью будут коробки поменьше, из-под продуктов и соков. Девочки с удовольствием пользуются в игре веерами и сумочками, которые сами же и сконструировали из пластиковых тарелок, а мальчики играют машинками, сделанными из молочных пакетов и катушек.</w:t>
      </w:r>
    </w:p>
    <w:p w:rsidR="0072638B" w:rsidRPr="0072638B" w:rsidRDefault="0072638B" w:rsidP="007263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Уделяйте внимание эстетическому воспитанию детей. </w:t>
      </w: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Среди оборудования уголка должны быть материалы, применение которых превратит конструирование в изготовление маленьких произведений искусства: 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пайетки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, стразы на клейкой основе, кружевная тесьма, плоские изображения цветов, листьев и т. д. Украсив свои поделки из бумаги и природного материала, дети будут не играть с ними, а любоваться, захотят порадовать близких подарком, сделанным собственными руками, поймут, что труд человека приносит не только пользу</w:t>
      </w:r>
      <w:proofErr w:type="gram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, но и создаёт красоту.</w:t>
      </w:r>
    </w:p>
    <w:p w:rsidR="0072638B" w:rsidRPr="0072638B" w:rsidRDefault="0072638B" w:rsidP="007263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Примерное содержание центра  строительно-конструктивных игр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br/>
      </w:r>
      <w:r w:rsidRPr="0072638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младшей </w:t>
      </w:r>
      <w:r w:rsidRPr="0072638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группе </w:t>
      </w:r>
    </w:p>
    <w:p w:rsidR="0072638B" w:rsidRPr="0072638B" w:rsidRDefault="0072638B" w:rsidP="007263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Задачами педагога в области обучения детей второй младшей группы конструированию являются:</w:t>
      </w:r>
    </w:p>
    <w:p w:rsidR="0072638B" w:rsidRPr="0072638B" w:rsidRDefault="0072638B" w:rsidP="00726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Закреплять умение пользоваться напольным и настольным конструкторами, сооружать постройки по образцу.</w:t>
      </w:r>
    </w:p>
    <w:p w:rsidR="0072638B" w:rsidRPr="0072638B" w:rsidRDefault="0072638B" w:rsidP="00726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Учить различать и называть детали конструктора и использовать их в постройке, подбирать детали по размеру, цвету.</w:t>
      </w:r>
    </w:p>
    <w:p w:rsidR="0072638B" w:rsidRPr="0072638B" w:rsidRDefault="0072638B" w:rsidP="00726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Развивать самостоятельность детей, побуждая к изменению, дополнению построек (замена деталей, пристраивание и 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надстраивание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), поощрять конструирование по замыслу.</w:t>
      </w:r>
    </w:p>
    <w:p w:rsidR="0072638B" w:rsidRPr="0072638B" w:rsidRDefault="0072638B" w:rsidP="00726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Учить обыгрывать сооружения, объединять их в единый сюжет, пользоваться дополнительными материалами, игрушками.</w:t>
      </w:r>
    </w:p>
    <w:p w:rsidR="0072638B" w:rsidRPr="0072638B" w:rsidRDefault="0072638B" w:rsidP="00726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Продолжать учить детей конструированию из бумаги, используя приёмы «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сминания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«разрывания», «скручивания», дополняя поделки или создавая коллективные композиции: «Лошадка с длинной гривой», «Пушистые котята», «Снежинки падают на домик», «Яблоки на яблоне», «Цыплята на лугу».</w:t>
      </w:r>
    </w:p>
    <w:p w:rsidR="0072638B" w:rsidRPr="0072638B" w:rsidRDefault="0072638B" w:rsidP="00726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с бумагой различной плотности и фактуры, вызвать желание изучать её свойства, исследовать.</w:t>
      </w:r>
    </w:p>
    <w:p w:rsidR="0072638B" w:rsidRPr="0072638B" w:rsidRDefault="0072638B" w:rsidP="00726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организованность, аккуратность, умение бережно относиться к строительному материалу, складывать его после игры.</w:t>
      </w:r>
    </w:p>
    <w:p w:rsidR="0072638B" w:rsidRPr="0072638B" w:rsidRDefault="0072638B" w:rsidP="007263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Чтобы обеспечить выполнение этих задач, в уголок конструирования помещают:</w:t>
      </w:r>
    </w:p>
    <w:p w:rsidR="0072638B" w:rsidRPr="0072638B" w:rsidRDefault="0072638B" w:rsidP="007263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Крупный напольный конструктор.</w:t>
      </w:r>
    </w:p>
    <w:p w:rsidR="0072638B" w:rsidRPr="0072638B" w:rsidRDefault="0072638B" w:rsidP="007263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Набор кубиков, пластин, кирпичиков, цилиндров для сооружения построек на столах в контейнерах, ящиках.</w:t>
      </w:r>
    </w:p>
    <w:p w:rsidR="0072638B" w:rsidRPr="0072638B" w:rsidRDefault="0072638B" w:rsidP="007263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Пазовый конструктор типа «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Лего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» (крупный или среднего размера).</w:t>
      </w:r>
    </w:p>
    <w:p w:rsidR="0072638B" w:rsidRPr="0072638B" w:rsidRDefault="0072638B" w:rsidP="007263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Блоки 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Дьенеша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палочки 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Кюизенера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наборы геометрических фигур разного цвета для плоскостного конструирования.</w:t>
      </w:r>
    </w:p>
    <w:p w:rsidR="0072638B" w:rsidRPr="0072638B" w:rsidRDefault="0072638B" w:rsidP="007263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Игрушки небольшого размера для обыгрывания построек и организации сюжетной игры (куклы, фигурки животных, транспорт).</w:t>
      </w:r>
    </w:p>
    <w:p w:rsidR="0072638B" w:rsidRPr="0072638B" w:rsidRDefault="0072638B" w:rsidP="007263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Бумага разной фактуры, плотности, толщины: ватман; картон; писчая; гофрированная. Она может быть, как в виде прямоугольных и квадратных листов, так и в форме круга, корзинки, дерева. На эту плотную основу дети накладывают детали (яблоки, сливы, мячики и прочее).</w:t>
      </w:r>
    </w:p>
    <w:p w:rsidR="0072638B" w:rsidRPr="0072638B" w:rsidRDefault="0072638B" w:rsidP="007263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Отличным дополнением уголка в младшей группе будет крупная мозаика, 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пазлы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разрезные картинки — то есть игры, в которых необходимо складывать целое из частей.</w:t>
      </w:r>
    </w:p>
    <w:p w:rsidR="0072638B" w:rsidRPr="0072638B" w:rsidRDefault="0072638B" w:rsidP="007263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Оборудование зоны конструктивно-модельной деятельности </w:t>
      </w:r>
      <w:r w:rsidRPr="0072638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br/>
        <w:t>в средней группе</w:t>
      </w:r>
    </w:p>
    <w:p w:rsidR="0072638B" w:rsidRPr="0072638B" w:rsidRDefault="0072638B" w:rsidP="007263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средней группе вводится конструирование из природного материала. Кроме того, возрастают возможности детей к овладению новыми навыками, умениями, становятся более совершенными память и внимание. Поэтому задачи работы с детьми этого возраста расширяются. Основными заданиями педагога являются:</w:t>
      </w:r>
    </w:p>
    <w:p w:rsidR="0072638B" w:rsidRPr="0072638B" w:rsidRDefault="0072638B" w:rsidP="00726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Учить детей подмечать разнообразие зданий, строений, транспорта во время прогулок, экскурсий, стимулировать желание отразить увиденное в конструировании.</w:t>
      </w:r>
    </w:p>
    <w:p w:rsidR="0072638B" w:rsidRPr="0072638B" w:rsidRDefault="0072638B" w:rsidP="00726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Совершенствовать знание названий и свойств деталей в зависимости от формы: кубик более устойчив, поставленный на маленькое ребро кирпичик может упасть. Учить использовать каждую деталь в соответствии с её особенностями.</w:t>
      </w:r>
    </w:p>
    <w:p w:rsidR="0072638B" w:rsidRPr="0072638B" w:rsidRDefault="0072638B" w:rsidP="00726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Учить анализировать образец постройки, определять, какие материалы нужны для его воспроизведения.</w:t>
      </w:r>
    </w:p>
    <w:p w:rsidR="0072638B" w:rsidRPr="0072638B" w:rsidRDefault="0072638B" w:rsidP="00726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Побуждать к творческому преобразованию построек, декорированию с использованием подручных средств, поощрять удачный подбор цветов, деталей, проявления креативного и нестандартного мышления в использовании бросового материала.</w:t>
      </w:r>
    </w:p>
    <w:p w:rsidR="0072638B" w:rsidRPr="0072638B" w:rsidRDefault="0072638B" w:rsidP="00726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Совершенствовать умение организовывать сюжетное конструирование: игру в строительство определённого объекта с разделением ролей.</w:t>
      </w:r>
    </w:p>
    <w:p w:rsidR="0072638B" w:rsidRPr="0072638B" w:rsidRDefault="0072638B" w:rsidP="00726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Обучать созданию простых конструкций из бумаги путём сгибания прямоугольника пополам и квадрата по диагонали, декорированию их предложенными готовыми формами либо орнаментом, 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дорисовыванием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деталей по собственному желанию.</w:t>
      </w:r>
    </w:p>
    <w:p w:rsidR="0072638B" w:rsidRPr="0072638B" w:rsidRDefault="0072638B" w:rsidP="00726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Вызвать интерес и желание изготавливать поделки из природного материала, используя для крепления частей пластилин, учить видеть в природном материале схожесть с предметами и объектами окружающего мира, развивать внимание, смекалку.</w:t>
      </w:r>
    </w:p>
    <w:p w:rsidR="0072638B" w:rsidRPr="0072638B" w:rsidRDefault="0072638B" w:rsidP="00726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бережное отношение к оборудованию, понимание собственной роли в поддержании порядка, ответственность.</w:t>
      </w:r>
    </w:p>
    <w:p w:rsidR="0072638B" w:rsidRPr="0072638B" w:rsidRDefault="0072638B" w:rsidP="007263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это, уголок конструирования пополняют такими материалами:</w:t>
      </w:r>
    </w:p>
    <w:p w:rsidR="0072638B" w:rsidRPr="0072638B" w:rsidRDefault="0072638B" w:rsidP="00726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Тематические конструкторы «Город», «Зоопарк», «Детская площадка» или подобные им.</w:t>
      </w:r>
    </w:p>
    <w:p w:rsidR="0072638B" w:rsidRPr="0072638B" w:rsidRDefault="0072638B" w:rsidP="00726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Набор мелких игрушек, включающих в себя экзотических животных, изображение людей разных возрастов (прохожие, играющие дети, регулировщик движения). Поскольку подобрать такие фигурки не очень просто, да и стоят они дорого, можно найти в интернете и распечатать двухсторонние изображений персонажей, для прочности 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заламинировать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плёнкой и прикрепить подставку из 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гофрокартона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. Такие фигурки оживят игру и вызовут желание детей придумывать новые ситуации, сюжеты.</w:t>
      </w:r>
    </w:p>
    <w:p w:rsidR="0072638B" w:rsidRPr="0072638B" w:rsidRDefault="0072638B" w:rsidP="00726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Бросовый материал, мелкий (тарелки и стаканчики одноразовые, катушки, коробочки из-под чая, продуктов) и крупный (коробки из-под обуви, ящики из-под конфет и печенья). Из мелкого материала дети мастерят поделки, а </w:t>
      </w: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крупный</w:t>
      </w:r>
      <w:proofErr w:type="gram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используют для создания и обыгрывания построек наподобие корабля, самолёта, города для кукол. Большие коробки для более эстетичного вида обклеивают остатками обоев, цветной бумаги.</w:t>
      </w:r>
    </w:p>
    <w:p w:rsidR="0072638B" w:rsidRPr="0072638B" w:rsidRDefault="0072638B" w:rsidP="00726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Наборы для бумаготворчества: прямоугольники и квадраты разных цветов, детали для декорирования. Дети могут самостоятельно изготовить открытку в подарок родным, украсив её букетом, орнаментом из фигур, изображением сказочного героя, выбрав из предложенного разнообразия декор по душе.</w:t>
      </w:r>
    </w:p>
    <w:p w:rsidR="0072638B" w:rsidRPr="0072638B" w:rsidRDefault="0072638B" w:rsidP="00726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Всевозможный природный материал: каштаны, шишки, сухие листья, кора, ветки, ореховая скорлупа.</w:t>
      </w:r>
      <w:proofErr w:type="gramEnd"/>
    </w:p>
    <w:p w:rsidR="0072638B" w:rsidRPr="0072638B" w:rsidRDefault="0072638B" w:rsidP="00726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Бросовый материал: катушки, коробочки из-под соков, одноразовая посуда.</w:t>
      </w:r>
    </w:p>
    <w:p w:rsidR="0072638B" w:rsidRPr="0072638B" w:rsidRDefault="0072638B" w:rsidP="00726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Пластилин для крепления деталей поделок, клей.</w:t>
      </w:r>
    </w:p>
    <w:p w:rsidR="0072638B" w:rsidRPr="0072638B" w:rsidRDefault="0072638B" w:rsidP="00726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Простые схемы, рисунки поделок и построек, изображения зданий разного назначение (жилой дом, театр, детский сад, поликлиника).</w:t>
      </w:r>
    </w:p>
    <w:p w:rsidR="0072638B" w:rsidRPr="0072638B" w:rsidRDefault="0072638B" w:rsidP="007263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Оборудование</w:t>
      </w:r>
      <w:r w:rsidRPr="0072638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центра  строительно-конструктивных игр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br/>
        <w:t>в старшей и подготовительной к школе группе</w:t>
      </w:r>
    </w:p>
    <w:p w:rsidR="0072638B" w:rsidRPr="0072638B" w:rsidRDefault="0072638B" w:rsidP="007263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Дети шестого и седьмого года жизни имеют наиболее развитые навыки и умения в обращении с различными видами конструкторов, бумагой и природным материалом. Задачи педагога в работе с детьми этого возраста максимально расширяются. Обучение старших дошкольников конструированию направлено </w:t>
      </w: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72638B" w:rsidRPr="0072638B" w:rsidRDefault="0072638B" w:rsidP="00726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интереса к зданиям различного предназначения, умения подмечать особенности их конструкции, понимание того, как она связана с функциями постройки.</w:t>
      </w:r>
    </w:p>
    <w:p w:rsidR="0072638B" w:rsidRPr="0072638B" w:rsidRDefault="0072638B" w:rsidP="00726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Развитие умений анализировать постройку, её изображение, поощрять к самостоятельному возведению конструкций на основе </w:t>
      </w: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увиденного</w:t>
      </w:r>
      <w:proofErr w:type="gram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2638B" w:rsidRPr="0072638B" w:rsidRDefault="0072638B" w:rsidP="00726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умения строить по рисунку, схеме, изготавливать модели транспорта (самолёт, паровоз, автомобиль) без образца, по рисунку или словесной инструкции, по памяти (разобрал и собрал).</w:t>
      </w:r>
    </w:p>
    <w:p w:rsidR="0072638B" w:rsidRPr="0072638B" w:rsidRDefault="0072638B" w:rsidP="00726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творчества, фантазии, самостоятельности в выборе темы конструирования: сказочный город, жилища фей, роботов, любимых персонажей, фантастический корабль, пиратский плот и т. д.</w:t>
      </w:r>
      <w:proofErr w:type="gramEnd"/>
    </w:p>
    <w:p w:rsidR="0072638B" w:rsidRPr="0072638B" w:rsidRDefault="0072638B" w:rsidP="00726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Воспитание товарищества, коллективизма, умения считаться с чужой и высказывать свою точку зрения, советоваться, приходить к общему мнению.</w:t>
      </w:r>
    </w:p>
    <w:p w:rsidR="0072638B" w:rsidRPr="0072638B" w:rsidRDefault="0072638B" w:rsidP="00726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Закрепление уже известных способов конструирования из бумаги и обучение новому: скручиванию в конус, цилиндр, обучение созданию поделок на основе бумажного конуса и цилиндра.</w:t>
      </w:r>
    </w:p>
    <w:p w:rsidR="0072638B" w:rsidRPr="0072638B" w:rsidRDefault="0072638B" w:rsidP="00726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творческого воображения, креативного мышления, умения свободно преобразовывать форму, соединять изделия, образуя сюжетные композиции, поощрение инициативы и самостоятельности в выборе цвета, оформления поделки, дополнение её деталями (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дорисовывание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наклеивание).</w:t>
      </w:r>
    </w:p>
    <w:p w:rsidR="0072638B" w:rsidRPr="0072638B" w:rsidRDefault="0072638B" w:rsidP="00726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Воспитание любви к природе, умения ценить её дары, видеть и беречь красоту вокруг себя, а также созданную своими руками.</w:t>
      </w:r>
    </w:p>
    <w:p w:rsidR="0072638B" w:rsidRPr="0072638B" w:rsidRDefault="0072638B" w:rsidP="0072638B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Уголок конструирования в старших группах ДОУ наиболее разнообразен и богато оснащён, поскольку к прежним видам конструкторов в нём прибавляются:</w:t>
      </w:r>
    </w:p>
    <w:p w:rsidR="0072638B" w:rsidRPr="0072638B" w:rsidRDefault="0072638B" w:rsidP="007263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Металлические</w:t>
      </w:r>
      <w:proofErr w:type="gram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креплениями на гайках и винтах.</w:t>
      </w:r>
    </w:p>
    <w:p w:rsidR="0072638B" w:rsidRPr="0072638B" w:rsidRDefault="0072638B" w:rsidP="007263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Пластиковые</w:t>
      </w:r>
      <w:proofErr w:type="gram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креплениями-скобами.</w:t>
      </w:r>
    </w:p>
    <w:p w:rsidR="0072638B" w:rsidRPr="0072638B" w:rsidRDefault="0072638B" w:rsidP="007263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Деревянные, в которых детали крепятся при помощи штифтов.</w:t>
      </w:r>
      <w:proofErr w:type="gramEnd"/>
    </w:p>
    <w:p w:rsidR="0072638B" w:rsidRPr="0072638B" w:rsidRDefault="0072638B" w:rsidP="007263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Мелкие конструкторы «</w:t>
      </w:r>
      <w:proofErr w:type="spellStart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Лего</w:t>
      </w:r>
      <w:proofErr w:type="spellEnd"/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» тематической направленности, к примеру, «Домик для куклы (с мебелью)», «Кафе», «Больница», «Аэропорт», «Вокзал», «Замок», «Детский сад».</w:t>
      </w:r>
      <w:proofErr w:type="gramEnd"/>
    </w:p>
    <w:p w:rsidR="0072638B" w:rsidRPr="0072638B" w:rsidRDefault="0072638B" w:rsidP="007263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в уголке должны непременно быть в наличии схемы, рисунки и фото построек, городских и деревенских пейзажей, возможно даже поместить фотографии населённого пункта, где проживают дети.</w:t>
      </w:r>
    </w:p>
    <w:p w:rsidR="0072638B" w:rsidRPr="0072638B" w:rsidRDefault="0072638B" w:rsidP="007263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38B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следует забывать о наличии запаса бумаги разной текстуры и формы, природного и бросового материала, игрушек для обыгрывания или плоскостных изображений персонажей, транспорта, деревьев, клумб, оград.</w:t>
      </w:r>
    </w:p>
    <w:p w:rsidR="003C4270" w:rsidRPr="0072638B" w:rsidRDefault="003C4270">
      <w:pPr>
        <w:rPr>
          <w:rFonts w:ascii="Times New Roman" w:hAnsi="Times New Roman" w:cs="Times New Roman"/>
        </w:rPr>
      </w:pPr>
    </w:p>
    <w:sectPr w:rsidR="003C4270" w:rsidRPr="007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145"/>
    <w:multiLevelType w:val="multilevel"/>
    <w:tmpl w:val="7D5E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A057F"/>
    <w:multiLevelType w:val="multilevel"/>
    <w:tmpl w:val="001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D4200"/>
    <w:multiLevelType w:val="multilevel"/>
    <w:tmpl w:val="652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E7C00"/>
    <w:multiLevelType w:val="multilevel"/>
    <w:tmpl w:val="BC8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34C8A"/>
    <w:multiLevelType w:val="multilevel"/>
    <w:tmpl w:val="0788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E07AB"/>
    <w:multiLevelType w:val="multilevel"/>
    <w:tmpl w:val="D19C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A1877"/>
    <w:multiLevelType w:val="multilevel"/>
    <w:tmpl w:val="68FAD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920C4"/>
    <w:multiLevelType w:val="multilevel"/>
    <w:tmpl w:val="7AD4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5035A"/>
    <w:multiLevelType w:val="multilevel"/>
    <w:tmpl w:val="7A1E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E4FB1"/>
    <w:multiLevelType w:val="multilevel"/>
    <w:tmpl w:val="120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AC5CE5"/>
    <w:multiLevelType w:val="multilevel"/>
    <w:tmpl w:val="FC028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03B57"/>
    <w:multiLevelType w:val="multilevel"/>
    <w:tmpl w:val="5480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501A32"/>
    <w:multiLevelType w:val="multilevel"/>
    <w:tmpl w:val="534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A7518"/>
    <w:multiLevelType w:val="multilevel"/>
    <w:tmpl w:val="C5F62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80"/>
    <w:rsid w:val="003C4270"/>
    <w:rsid w:val="0072638B"/>
    <w:rsid w:val="00851D30"/>
    <w:rsid w:val="00B4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B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7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2638B"/>
    <w:rPr>
      <w:rFonts w:ascii="Times New Roman" w:hAnsi="Times New Roman" w:cs="Times New Roman" w:hint="default"/>
      <w:sz w:val="16"/>
      <w:szCs w:val="16"/>
    </w:rPr>
  </w:style>
  <w:style w:type="paragraph" w:styleId="a7">
    <w:name w:val="List Paragraph"/>
    <w:basedOn w:val="a"/>
    <w:uiPriority w:val="34"/>
    <w:qFormat/>
    <w:rsid w:val="0072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B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7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2638B"/>
    <w:rPr>
      <w:rFonts w:ascii="Times New Roman" w:hAnsi="Times New Roman" w:cs="Times New Roman" w:hint="default"/>
      <w:sz w:val="16"/>
      <w:szCs w:val="16"/>
    </w:rPr>
  </w:style>
  <w:style w:type="paragraph" w:styleId="a7">
    <w:name w:val="List Paragraph"/>
    <w:basedOn w:val="a"/>
    <w:uiPriority w:val="34"/>
    <w:qFormat/>
    <w:rsid w:val="0072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2021</Words>
  <Characters>11520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123</cp:lastModifiedBy>
  <cp:revision>3</cp:revision>
  <dcterms:created xsi:type="dcterms:W3CDTF">2021-09-23T08:44:00Z</dcterms:created>
  <dcterms:modified xsi:type="dcterms:W3CDTF">2023-10-17T20:57:00Z</dcterms:modified>
</cp:coreProperties>
</file>