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6A" w:rsidRPr="00A57E6A" w:rsidRDefault="00A57E6A" w:rsidP="00A57E6A">
      <w:pPr>
        <w:spacing w:line="360" w:lineRule="auto"/>
        <w:jc w:val="center"/>
        <w:rPr>
          <w:rFonts w:ascii="Times New Roman" w:hAnsi="Times New Roman" w:cs="Times New Roman"/>
          <w:b/>
          <w:sz w:val="28"/>
          <w:szCs w:val="28"/>
        </w:rPr>
      </w:pPr>
      <w:r w:rsidRPr="00A57E6A">
        <w:rPr>
          <w:rFonts w:ascii="Times New Roman" w:hAnsi="Times New Roman" w:cs="Times New Roman"/>
          <w:b/>
          <w:sz w:val="28"/>
          <w:szCs w:val="28"/>
        </w:rPr>
        <w:t>Особенности развития мелкой моторики рук у детей дошкольного возраста с интеллектуальным недоразвитием.</w:t>
      </w:r>
    </w:p>
    <w:p w:rsid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Проблема развития мелкой моторики изучалась с давних пор. Ее освещали в своих трудах Иван Михайлович Сеченов, Иван Петрович Павлов, Алексей Алексеевич Ухтомский, Владимир Михайлович Бехтерев, Але</w:t>
      </w:r>
      <w:r>
        <w:rPr>
          <w:rFonts w:ascii="Times New Roman" w:hAnsi="Times New Roman" w:cs="Times New Roman"/>
          <w:sz w:val="28"/>
          <w:szCs w:val="28"/>
        </w:rPr>
        <w:t xml:space="preserve">ксандр Романов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и другие. </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Учеными доказано, что одним из показателей нормального физического и нервно 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исследований делают вывод об особенностях развития центральной нервной системы и её мозга.</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Актуальность исследования определяется тем, что развитие мелкой моторики рук связано с развитием познавательной, волевой и эмоциональной сфер психики. У детей с нарушением интеллекта уровень развития мелкой моторики обуславливает возможности познавательной деятельности и с возрастом существенно влияет на формирование самообслуживания и э</w:t>
      </w:r>
      <w:r>
        <w:rPr>
          <w:rFonts w:ascii="Times New Roman" w:hAnsi="Times New Roman" w:cs="Times New Roman"/>
          <w:sz w:val="28"/>
          <w:szCs w:val="28"/>
        </w:rPr>
        <w:t xml:space="preserve">ффективность обучения в школе. </w:t>
      </w:r>
      <w:r w:rsidRPr="00A57E6A">
        <w:rPr>
          <w:rFonts w:ascii="Times New Roman" w:hAnsi="Times New Roman" w:cs="Times New Roman"/>
          <w:sz w:val="28"/>
          <w:szCs w:val="28"/>
        </w:rPr>
        <w:t xml:space="preserve"> </w:t>
      </w:r>
    </w:p>
    <w:p w:rsid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Итак, 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w:t>
      </w:r>
      <w:r>
        <w:rPr>
          <w:rFonts w:ascii="Times New Roman" w:hAnsi="Times New Roman" w:cs="Times New Roman"/>
          <w:sz w:val="28"/>
          <w:szCs w:val="28"/>
        </w:rPr>
        <w:t xml:space="preserve"> кистями и пальцами рук и ног. </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 xml:space="preserve">Развитие мелкой моторики является неотъемлемой частью развития ребенка с первых дней жизни и позволяет ребенку изучать окружающий мир. В дошкольном возрасте моторное развитие составляет фундамент умственного развития. Многие педагоги и психологи считают, что нарушения в развитии мелкой моторики является одним из характерных симптомов умственной отсталости. </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lastRenderedPageBreak/>
        <w:tab/>
        <w:t>К лицам с нарушением умственного развития относят лиц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характер.</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 xml:space="preserve">Выделяют четыре степени нарушения интеллекта при умственной отсталости: легкая, умеренная, тяжелая, глубокая. </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 xml:space="preserve">Уровень развития моторики умственно отсталых детей, по мнению ученых, соответствует уровню их интеллектуального развития. </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Василий Маркович Мозговой отмечает,</w:t>
      </w:r>
      <w:r>
        <w:rPr>
          <w:rFonts w:ascii="Times New Roman" w:hAnsi="Times New Roman" w:cs="Times New Roman"/>
          <w:sz w:val="28"/>
          <w:szCs w:val="28"/>
        </w:rPr>
        <w:t xml:space="preserve"> </w:t>
      </w:r>
      <w:r w:rsidRPr="00A57E6A">
        <w:rPr>
          <w:rFonts w:ascii="Times New Roman" w:hAnsi="Times New Roman" w:cs="Times New Roman"/>
          <w:sz w:val="28"/>
          <w:szCs w:val="28"/>
        </w:rPr>
        <w:t xml:space="preserve">что сложные двигательные навыки у детей с недоразвитием интеллекта формируются значительно медленнее, чем у детей с сохранным развитием. </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 xml:space="preserve">У детей с интеллектуальным недоразвитием отмечается низкая двигательная активность. Комплекс оживления появляется к 1,5 годам, однако даже тогда он недостаточно выраженный. Нет активного хватания, пальцевой захват недостаточен, не сформированы повороты, накладывания, сопоставления, вталкивания. Разнообразие форм хватания — от </w:t>
      </w:r>
      <w:proofErr w:type="spellStart"/>
      <w:r w:rsidRPr="00A57E6A">
        <w:rPr>
          <w:rFonts w:ascii="Times New Roman" w:hAnsi="Times New Roman" w:cs="Times New Roman"/>
          <w:sz w:val="28"/>
          <w:szCs w:val="28"/>
        </w:rPr>
        <w:t>подгребания</w:t>
      </w:r>
      <w:proofErr w:type="spellEnd"/>
      <w:r w:rsidRPr="00A57E6A">
        <w:rPr>
          <w:rFonts w:ascii="Times New Roman" w:hAnsi="Times New Roman" w:cs="Times New Roman"/>
          <w:sz w:val="28"/>
          <w:szCs w:val="28"/>
        </w:rPr>
        <w:t xml:space="preserve"> до пальцевого захвата — формируется только при непосредственном участии взрослого.</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 xml:space="preserve">Своевременного перехода к общению со взрослыми на основе совместных действий с предметами не происходит, не возникает новая форма общения - жестовая, тем самым и предметная своевременно не формируется. Несовершенство мелкой моторики обнаруживаются в отсутствии или плохой </w:t>
      </w:r>
      <w:proofErr w:type="spellStart"/>
      <w:r w:rsidRPr="00A57E6A">
        <w:rPr>
          <w:rFonts w:ascii="Times New Roman" w:hAnsi="Times New Roman" w:cs="Times New Roman"/>
          <w:sz w:val="28"/>
          <w:szCs w:val="28"/>
        </w:rPr>
        <w:t>сформированности</w:t>
      </w:r>
      <w:proofErr w:type="spellEnd"/>
      <w:r w:rsidRPr="00A57E6A">
        <w:rPr>
          <w:rFonts w:ascii="Times New Roman" w:hAnsi="Times New Roman" w:cs="Times New Roman"/>
          <w:sz w:val="28"/>
          <w:szCs w:val="28"/>
        </w:rPr>
        <w:t xml:space="preserve"> навыков самообслуживания. Мелкая моторика детей с интеллектуальным недоразвитием имеет свои особенности, которые выражаются в: неловкости, несогласованности движений рук, бесцельности, недостаточной способности к тонким и точным движениям, недостаточной способности к быстрой смене моторных установок, нарушением точности и </w:t>
      </w:r>
      <w:r w:rsidRPr="00A57E6A">
        <w:rPr>
          <w:rFonts w:ascii="Times New Roman" w:hAnsi="Times New Roman" w:cs="Times New Roman"/>
          <w:sz w:val="28"/>
          <w:szCs w:val="28"/>
        </w:rPr>
        <w:lastRenderedPageBreak/>
        <w:t>темпа движений рук. Недостатки в моторной сфере очень часто проявляются в многообразных стереотипно повторяющихся движениях.</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Грубые нарушения моторики наблюдаются при тяжелой степени умственной отсталости. Часто эти нарушения так тяжелы, что вынуждают к ведению лежачего образа жизни. Однако дети с тяжелой умственной отсталостью так же, как и остальные, способны развиваться. Они могут научиться частично обслуживать себя.</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Слабое развитие моторики сказывается на других видах деятельности умственно отсталых детей. У многих отмечается недостаточная «готовность руки к письму»: Их рисунки выполнены нетвердыми, неровными линиями, карандаш удерживают пальцами всей кисти; движения пальцев руки мало дифференцированы и осуществляютс</w:t>
      </w:r>
      <w:r>
        <w:rPr>
          <w:rFonts w:ascii="Times New Roman" w:hAnsi="Times New Roman" w:cs="Times New Roman"/>
          <w:sz w:val="28"/>
          <w:szCs w:val="28"/>
        </w:rPr>
        <w:t xml:space="preserve">я с включением мышц предплечья. </w:t>
      </w:r>
      <w:r w:rsidRPr="00A57E6A">
        <w:rPr>
          <w:rFonts w:ascii="Times New Roman" w:hAnsi="Times New Roman" w:cs="Times New Roman"/>
          <w:sz w:val="28"/>
          <w:szCs w:val="28"/>
        </w:rPr>
        <w:t xml:space="preserve">Приступая к новому заданию, по мнению Леонида Владимировича </w:t>
      </w:r>
      <w:proofErr w:type="spellStart"/>
      <w:r w:rsidRPr="00A57E6A">
        <w:rPr>
          <w:rFonts w:ascii="Times New Roman" w:hAnsi="Times New Roman" w:cs="Times New Roman"/>
          <w:sz w:val="28"/>
          <w:szCs w:val="28"/>
        </w:rPr>
        <w:t>Занкова</w:t>
      </w:r>
      <w:proofErr w:type="spellEnd"/>
      <w:r w:rsidRPr="00A57E6A">
        <w:rPr>
          <w:rFonts w:ascii="Times New Roman" w:hAnsi="Times New Roman" w:cs="Times New Roman"/>
          <w:sz w:val="28"/>
          <w:szCs w:val="28"/>
        </w:rPr>
        <w:t xml:space="preserve">, долго не могут сосредоточиться на последовательности выполнении операций. Движения их суетливы, неловки, хаотичны, пальцы рук непослушны. Нарушения моторики, проявляющиеся в походке и ручной деятельности, находят свое отражение и в речевой деятельности. </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Для преодоления данных недостатков требуется проведение целенаправленной коррекционно-педагогической работы.</w:t>
      </w:r>
      <w:r>
        <w:rPr>
          <w:rFonts w:ascii="Times New Roman" w:hAnsi="Times New Roman" w:cs="Times New Roman"/>
          <w:sz w:val="28"/>
          <w:szCs w:val="28"/>
        </w:rPr>
        <w:t xml:space="preserve"> </w:t>
      </w:r>
      <w:r w:rsidRPr="00A57E6A">
        <w:rPr>
          <w:rFonts w:ascii="Times New Roman" w:hAnsi="Times New Roman" w:cs="Times New Roman"/>
          <w:sz w:val="28"/>
          <w:szCs w:val="28"/>
        </w:rPr>
        <w:t xml:space="preserve">Данная работа направлена на формирование навыков самообслуживания, включение их в социальную среду и подготовку детей к школьному и трудовому обучению. </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 xml:space="preserve">Еленой Анатольевной </w:t>
      </w:r>
      <w:proofErr w:type="spellStart"/>
      <w:r w:rsidRPr="00A57E6A">
        <w:rPr>
          <w:rFonts w:ascii="Times New Roman" w:hAnsi="Times New Roman" w:cs="Times New Roman"/>
          <w:sz w:val="28"/>
          <w:szCs w:val="28"/>
        </w:rPr>
        <w:t>Екжановой</w:t>
      </w:r>
      <w:proofErr w:type="spellEnd"/>
      <w:r w:rsidRPr="00A57E6A">
        <w:rPr>
          <w:rFonts w:ascii="Times New Roman" w:hAnsi="Times New Roman" w:cs="Times New Roman"/>
          <w:sz w:val="28"/>
          <w:szCs w:val="28"/>
        </w:rPr>
        <w:t xml:space="preserve"> и Еленой Антоновной </w:t>
      </w:r>
      <w:proofErr w:type="spellStart"/>
      <w:r w:rsidRPr="00A57E6A">
        <w:rPr>
          <w:rFonts w:ascii="Times New Roman" w:hAnsi="Times New Roman" w:cs="Times New Roman"/>
          <w:sz w:val="28"/>
          <w:szCs w:val="28"/>
        </w:rPr>
        <w:t>Стребелевой</w:t>
      </w:r>
      <w:proofErr w:type="spellEnd"/>
      <w:r w:rsidRPr="00A57E6A">
        <w:rPr>
          <w:rFonts w:ascii="Times New Roman" w:hAnsi="Times New Roman" w:cs="Times New Roman"/>
          <w:sz w:val="28"/>
          <w:szCs w:val="28"/>
        </w:rPr>
        <w:t xml:space="preserve"> разработана программа «Коррекционно-развивающее обучение и воспитание детей дошкольного возраста с нарушением интеллекта», в которой отдельным подразделом авторы выделяют «Развитие ручной моторики и подготовку руки к письму». Все четыре года обучения большое внимание уделяется общему развитию рук ребенка, формированию хватания, выделению каждого пальца, становлению ведущей руки и развитию согласованности действий обеих рук, формированию навыков удержания пальцевой позы, одновременного </w:t>
      </w:r>
      <w:r w:rsidRPr="00A57E6A">
        <w:rPr>
          <w:rFonts w:ascii="Times New Roman" w:hAnsi="Times New Roman" w:cs="Times New Roman"/>
          <w:sz w:val="28"/>
          <w:szCs w:val="28"/>
        </w:rPr>
        <w:lastRenderedPageBreak/>
        <w:t>выполнения движения пальцами и кистями обеих рук. Авторы программы считают, что работа над развитием всех видов ручной моторики и зрительно-двигательной координации служит основой для становления различных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 Коррекционная работа по развитию мелкой моторики рук должна носить систематический характер. Во время занятий необходимо учитывать индивидуальные возможности каждого ребенка. Главное, чтобы занятия приносили ребенку положительные эмоции, что будет вызывать интерес к познанию и приведет к успеху в развитии мелкой моторики.</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В этом направлении представлен огромный выбор различных методов и приемов.</w:t>
      </w:r>
    </w:p>
    <w:p w:rsidR="00A57E6A" w:rsidRPr="00A57E6A" w:rsidRDefault="00A57E6A" w:rsidP="00A57E6A">
      <w:pPr>
        <w:spacing w:line="360" w:lineRule="auto"/>
        <w:jc w:val="both"/>
        <w:rPr>
          <w:rFonts w:ascii="Times New Roman" w:hAnsi="Times New Roman" w:cs="Times New Roman"/>
          <w:sz w:val="28"/>
          <w:szCs w:val="28"/>
        </w:rPr>
      </w:pPr>
      <w:r w:rsidRPr="00A57E6A">
        <w:rPr>
          <w:rFonts w:ascii="Times New Roman" w:hAnsi="Times New Roman" w:cs="Times New Roman"/>
          <w:sz w:val="28"/>
          <w:szCs w:val="28"/>
        </w:rPr>
        <w:tab/>
        <w:t>Для успешного результата работы в первую очередь необходимо обеспечить единство работы педагога дефектолога, восп</w:t>
      </w:r>
      <w:r>
        <w:rPr>
          <w:rFonts w:ascii="Times New Roman" w:hAnsi="Times New Roman" w:cs="Times New Roman"/>
          <w:sz w:val="28"/>
          <w:szCs w:val="28"/>
        </w:rPr>
        <w:t xml:space="preserve">итателя и других специалистов. </w:t>
      </w:r>
      <w:r w:rsidRPr="00A57E6A">
        <w:rPr>
          <w:rFonts w:ascii="Times New Roman" w:hAnsi="Times New Roman" w:cs="Times New Roman"/>
          <w:sz w:val="28"/>
          <w:szCs w:val="28"/>
        </w:rPr>
        <w:t xml:space="preserve">Помимо специально организованных занятий, данная работа должна быть включена в различные виды деятельности: -в содержании других занятий - в содержании </w:t>
      </w:r>
      <w:proofErr w:type="gramStart"/>
      <w:r w:rsidRPr="00A57E6A">
        <w:rPr>
          <w:rFonts w:ascii="Times New Roman" w:hAnsi="Times New Roman" w:cs="Times New Roman"/>
          <w:sz w:val="28"/>
          <w:szCs w:val="28"/>
        </w:rPr>
        <w:t>физкультминуток;-</w:t>
      </w:r>
      <w:proofErr w:type="gramEnd"/>
      <w:r w:rsidRPr="00A57E6A">
        <w:rPr>
          <w:rFonts w:ascii="Times New Roman" w:hAnsi="Times New Roman" w:cs="Times New Roman"/>
          <w:sz w:val="28"/>
          <w:szCs w:val="28"/>
        </w:rPr>
        <w:t xml:space="preserve"> в режимных моментах;- на прогулке;</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Необходимым условием является развивающая предметно-пространственная среда.</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 xml:space="preserve">Важным условием эффективной работы является совместная работа педагогов и родителей. Необходимо повысить уровень грамотности родителей по данной теме. </w:t>
      </w:r>
    </w:p>
    <w:p w:rsidR="00A57E6A" w:rsidRPr="00A57E6A" w:rsidRDefault="00A57E6A" w:rsidP="00A57E6A">
      <w:pPr>
        <w:spacing w:line="360" w:lineRule="auto"/>
        <w:ind w:firstLine="709"/>
        <w:jc w:val="both"/>
        <w:rPr>
          <w:rFonts w:ascii="Times New Roman" w:hAnsi="Times New Roman" w:cs="Times New Roman"/>
          <w:sz w:val="28"/>
          <w:szCs w:val="28"/>
        </w:rPr>
      </w:pPr>
      <w:r w:rsidRPr="00A57E6A">
        <w:rPr>
          <w:rFonts w:ascii="Times New Roman" w:hAnsi="Times New Roman" w:cs="Times New Roman"/>
          <w:sz w:val="28"/>
          <w:szCs w:val="28"/>
        </w:rPr>
        <w:t>Подводя итог, мы подходим к выводу, что мелкая моторика рук у детей с интеллектуальным недоразвитием имеет свои особенности, что затрудняет овладение навыками самообслуживания, письмом и рядом других учебных и трудовых навыков, отрицательно сказывается на развитии познавательной деятельности ребенка.</w:t>
      </w:r>
      <w:r>
        <w:rPr>
          <w:rFonts w:ascii="Times New Roman" w:hAnsi="Times New Roman" w:cs="Times New Roman"/>
          <w:sz w:val="28"/>
          <w:szCs w:val="28"/>
        </w:rPr>
        <w:t xml:space="preserve"> </w:t>
      </w:r>
      <w:r w:rsidRPr="00A57E6A">
        <w:rPr>
          <w:rFonts w:ascii="Times New Roman" w:hAnsi="Times New Roman" w:cs="Times New Roman"/>
          <w:sz w:val="28"/>
          <w:szCs w:val="28"/>
        </w:rPr>
        <w:t xml:space="preserve">Степень развития мелкой моторики у детей с </w:t>
      </w:r>
      <w:r w:rsidRPr="00A57E6A">
        <w:rPr>
          <w:rFonts w:ascii="Times New Roman" w:hAnsi="Times New Roman" w:cs="Times New Roman"/>
          <w:sz w:val="28"/>
          <w:szCs w:val="28"/>
        </w:rPr>
        <w:lastRenderedPageBreak/>
        <w:t>интеллектуальным недоразвитием поддается изменению, но для этого требуется длительная, систематическая, целенаправленна</w:t>
      </w:r>
      <w:r>
        <w:rPr>
          <w:rFonts w:ascii="Times New Roman" w:hAnsi="Times New Roman" w:cs="Times New Roman"/>
          <w:sz w:val="28"/>
          <w:szCs w:val="28"/>
        </w:rPr>
        <w:t xml:space="preserve">я работа. </w:t>
      </w:r>
      <w:bookmarkStart w:id="0" w:name="_GoBack"/>
      <w:bookmarkEnd w:id="0"/>
      <w:r w:rsidRPr="00A57E6A">
        <w:rPr>
          <w:rFonts w:ascii="Times New Roman" w:hAnsi="Times New Roman" w:cs="Times New Roman"/>
          <w:sz w:val="28"/>
          <w:szCs w:val="28"/>
        </w:rPr>
        <w:t xml:space="preserve">Изучив труды ученых, можно с уверенностью утверждать, что развитие мелкой моторики рук у детей с интеллектуальным недоразвитием, является важной и неотъемлемой частью всего педагогического сопровождения данной категории детей. </w:t>
      </w:r>
    </w:p>
    <w:p w:rsidR="00A57E6A" w:rsidRPr="00A57E6A" w:rsidRDefault="00A57E6A" w:rsidP="00A57E6A">
      <w:pPr>
        <w:spacing w:line="360" w:lineRule="auto"/>
        <w:jc w:val="both"/>
        <w:rPr>
          <w:rFonts w:ascii="Times New Roman" w:hAnsi="Times New Roman" w:cs="Times New Roman"/>
          <w:sz w:val="28"/>
          <w:szCs w:val="28"/>
        </w:rPr>
      </w:pPr>
    </w:p>
    <w:p w:rsidR="00586E97" w:rsidRPr="00A57E6A" w:rsidRDefault="00586E97" w:rsidP="00A57E6A">
      <w:pPr>
        <w:spacing w:line="360" w:lineRule="auto"/>
        <w:jc w:val="both"/>
        <w:rPr>
          <w:rFonts w:ascii="Times New Roman" w:hAnsi="Times New Roman" w:cs="Times New Roman"/>
          <w:sz w:val="28"/>
          <w:szCs w:val="28"/>
        </w:rPr>
      </w:pPr>
    </w:p>
    <w:sectPr w:rsidR="00586E97" w:rsidRPr="00A5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6A"/>
    <w:rsid w:val="00586E97"/>
    <w:rsid w:val="00A5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6E29"/>
  <w15:chartTrackingRefBased/>
  <w15:docId w15:val="{3B07F0F6-EB34-4B90-A956-E0DEFF01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1076</Words>
  <Characters>6138</Characters>
  <Application>Microsoft Office Word</Application>
  <DocSecurity>0</DocSecurity>
  <Lines>51</Lines>
  <Paragraphs>14</Paragraphs>
  <ScaleCrop>false</ScaleCrop>
  <Company>SPecialiST RePack</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2023-08-26T09:07:00Z</dcterms:created>
  <dcterms:modified xsi:type="dcterms:W3CDTF">2023-08-26T09:14:00Z</dcterms:modified>
</cp:coreProperties>
</file>