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53F" w:rsidRDefault="0094153F" w:rsidP="0094153F">
      <w:pPr>
        <w:spacing w:before="120" w:after="0"/>
        <w:rPr>
          <w:shd w:val="clear" w:color="auto" w:fill="F7F8F9"/>
        </w:rPr>
      </w:pPr>
    </w:p>
    <w:p w:rsidR="0094153F" w:rsidRDefault="0094153F" w:rsidP="00633649">
      <w:pPr>
        <w:spacing w:before="120" w:after="0"/>
        <w:jc w:val="center"/>
      </w:pPr>
      <w:bookmarkStart w:id="0" w:name="_GoBack"/>
      <w:bookmarkEnd w:id="0"/>
    </w:p>
    <w:p w:rsidR="0094153F" w:rsidRDefault="0094153F" w:rsidP="00633649">
      <w:pPr>
        <w:spacing w:before="120" w:after="0"/>
        <w:jc w:val="center"/>
      </w:pPr>
      <w:r>
        <w:t>Патриотическое воспитание</w:t>
      </w:r>
      <w:r w:rsidR="00E51E00">
        <w:t xml:space="preserve"> детей.</w:t>
      </w:r>
    </w:p>
    <w:p w:rsidR="0094153F" w:rsidRDefault="00633649" w:rsidP="0094153F">
      <w:pPr>
        <w:spacing w:before="120" w:after="0"/>
      </w:pPr>
      <w:r>
        <w:t xml:space="preserve">     </w:t>
      </w:r>
      <w:r w:rsidR="0094153F">
        <w:t>Родина, родная земля. В эту лекцию входят также отец, мама, бабушка, дедушка, наши близкие люди, вообще весь мир жизни.</w:t>
      </w:r>
    </w:p>
    <w:p w:rsidR="0094153F" w:rsidRDefault="0094153F" w:rsidP="0094153F">
      <w:pPr>
        <w:spacing w:before="120" w:after="0"/>
      </w:pPr>
      <w:r>
        <w:t xml:space="preserve">     Родной язык - родина. Самое доступное средство, доводящее основное содержание понятия родной страны до сознания ребенка, патриотическое воспитание детей невозможно без родного языка. Увеличение знаний ребенка по его развитию, умение познавать реальность и воспитать ее настоящим человеком зависит от того, как он узнает родной язык. </w:t>
      </w:r>
    </w:p>
    <w:p w:rsidR="0094153F" w:rsidRDefault="0094153F" w:rsidP="0094153F">
      <w:pPr>
        <w:spacing w:before="120" w:after="0"/>
      </w:pPr>
      <w:r>
        <w:t xml:space="preserve">     При воспитании большого уважения к нашему национальному наследию необходимо обратить серьезное внимание на исполь</w:t>
      </w:r>
      <w:r w:rsidR="00E51E00">
        <w:t xml:space="preserve">зование национального </w:t>
      </w:r>
      <w:proofErr w:type="gramStart"/>
      <w:r w:rsidR="00E51E00">
        <w:t xml:space="preserve">наследия </w:t>
      </w:r>
      <w:r>
        <w:t xml:space="preserve"> народа</w:t>
      </w:r>
      <w:proofErr w:type="gramEnd"/>
      <w:r>
        <w:t>, только там дети отрицательного возраста могут хорошо усвоить родной язык, воспринимать его как родной язык.</w:t>
      </w:r>
    </w:p>
    <w:p w:rsidR="0094153F" w:rsidRDefault="0094153F" w:rsidP="0094153F">
      <w:pPr>
        <w:spacing w:before="120" w:after="0"/>
      </w:pPr>
      <w:r>
        <w:t xml:space="preserve">      Понятие патриотического воспитания означает широкий смысл, то есть оно в детской душе. Любовь к природе родной страны, родному дому, родному селу или городу, истории народа, его культуре.</w:t>
      </w:r>
    </w:p>
    <w:p w:rsidR="0094153F" w:rsidRDefault="0094153F" w:rsidP="0094153F">
      <w:pPr>
        <w:spacing w:before="120" w:after="0"/>
      </w:pPr>
      <w:r>
        <w:t xml:space="preserve">     В</w:t>
      </w:r>
      <w:r w:rsidRPr="0094153F">
        <w:t>оспитание доброго отношения должно осуществляться через очень близкие и понятные вещи. Это касается, прежде всего, игрушек. На игрушки, похожие на живые вещи (ку</w:t>
      </w:r>
      <w:r>
        <w:t xml:space="preserve">клы, медведи, кошки, кролики </w:t>
      </w:r>
      <w:proofErr w:type="spellStart"/>
      <w:r>
        <w:t>и.д</w:t>
      </w:r>
      <w:proofErr w:type="spellEnd"/>
      <w:r w:rsidRPr="0094153F">
        <w:t>.) ребе</w:t>
      </w:r>
      <w:r w:rsidR="00BF428F">
        <w:t>нок смотрит на живые вещи: жалеет, любит, ласкает, обнимает</w:t>
      </w:r>
      <w:r w:rsidRPr="0094153F">
        <w:t>, сердится, когда нужно. Через воспитание бережного отношения к игрушкам можно воспитывать в детях любовь к людям и другим живым существам - милосердие, человечность. Если после игры аккуратно соберет игрушки, вовремя их вычистит, то ребенок будет играть с ней дольше и заботливее.</w:t>
      </w:r>
    </w:p>
    <w:sectPr w:rsidR="00941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C2C"/>
    <w:rsid w:val="0044631C"/>
    <w:rsid w:val="00486C2C"/>
    <w:rsid w:val="00633649"/>
    <w:rsid w:val="007E67E7"/>
    <w:rsid w:val="0094153F"/>
    <w:rsid w:val="00BF428F"/>
    <w:rsid w:val="00E5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D6AB7-4CF4-452D-BF32-22C0DBAC9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2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696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568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single" w:sz="6" w:space="2" w:color="E5E5E5"/>
                    <w:right w:val="none" w:sz="0" w:space="0" w:color="auto"/>
                  </w:divBdr>
                </w:div>
                <w:div w:id="2623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92816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203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71623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3296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single" w:sz="6" w:space="2" w:color="E5E5E5"/>
                    <w:right w:val="none" w:sz="0" w:space="0" w:color="auto"/>
                  </w:divBdr>
                </w:div>
                <w:div w:id="20284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22483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0148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4</cp:revision>
  <dcterms:created xsi:type="dcterms:W3CDTF">2023-08-09T13:35:00Z</dcterms:created>
  <dcterms:modified xsi:type="dcterms:W3CDTF">2023-08-09T14:36:00Z</dcterms:modified>
</cp:coreProperties>
</file>