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Ы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>Муниципальное бюджетное общеобразовательное учреждение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>«Братский учебно-воспитательный комплекс»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>муниципального образования Красноперекопский район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>Республика Крым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caps/>
          <w:spacing w:val="100"/>
          <w:lang w:eastAsia="ru-RU"/>
        </w:rPr>
      </w:pPr>
      <w:r>
        <w:rPr>
          <w:caps/>
          <w:spacing w:val="100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7030A0"/>
          <w:sz w:val="56"/>
          <w:szCs w:val="56"/>
        </w:rPr>
      </w:pPr>
      <w:r>
        <w:rPr>
          <w:rFonts w:cs="Times New Roman" w:ascii="Times New Roman" w:hAnsi="Times New Roman"/>
          <w:b/>
          <w:bCs/>
          <w:i/>
          <w:iCs/>
          <w:color w:val="7030A0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7030A0"/>
          <w:sz w:val="56"/>
          <w:szCs w:val="56"/>
        </w:rPr>
      </w:pPr>
      <w:r>
        <w:rPr>
          <w:rFonts w:cs="Times New Roman" w:ascii="Times New Roman" w:hAnsi="Times New Roman"/>
          <w:b/>
          <w:bCs/>
          <w:i/>
          <w:iCs/>
          <w:color w:val="7030A0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7030A0"/>
          <w:sz w:val="56"/>
          <w:szCs w:val="56"/>
        </w:rPr>
      </w:pPr>
      <w:r>
        <w:rPr>
          <w:rFonts w:cs="Times New Roman" w:ascii="Times New Roman" w:hAnsi="Times New Roman"/>
          <w:b/>
          <w:bCs/>
          <w:i/>
          <w:iCs/>
          <w:color w:val="7030A0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7030A0"/>
          <w:sz w:val="56"/>
          <w:szCs w:val="56"/>
        </w:rPr>
      </w:pPr>
      <w:r>
        <w:rPr>
          <w:rFonts w:cs="Times New Roman" w:ascii="Times New Roman" w:hAnsi="Times New Roman"/>
          <w:b/>
          <w:bCs/>
          <w:i/>
          <w:iCs/>
          <w:color w:val="7030A0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7030A0"/>
          <w:sz w:val="56"/>
          <w:szCs w:val="56"/>
        </w:rPr>
      </w:pPr>
      <w:r>
        <w:rPr>
          <w:rFonts w:cs="Times New Roman" w:ascii="Times New Roman" w:hAnsi="Times New Roman"/>
          <w:b/>
          <w:bCs/>
          <w:i/>
          <w:iCs/>
          <w:color w:val="0070C0"/>
          <w:sz w:val="44"/>
          <w:szCs w:val="44"/>
        </w:rPr>
        <w:br/>
      </w:r>
      <w:r>
        <w:rPr>
          <w:rFonts w:cs="Times New Roman" w:ascii="Times New Roman" w:hAnsi="Times New Roman"/>
          <w:b/>
          <w:bCs/>
          <w:i/>
          <w:iCs/>
          <w:color w:val="000000"/>
          <w:sz w:val="36"/>
          <w:szCs w:val="36"/>
        </w:rPr>
        <w:t xml:space="preserve">Конспект  занятия по развитию речи </w:t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36"/>
          <w:szCs w:val="36"/>
        </w:rPr>
        <w:t>в младшей группе  «Непоседы»</w:t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36"/>
          <w:szCs w:val="36"/>
        </w:rPr>
        <w:t xml:space="preserve">на тему: </w:t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36"/>
          <w:szCs w:val="36"/>
        </w:rPr>
        <w:t>«Путешествие по сказкам»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7030A0"/>
          <w:sz w:val="52"/>
          <w:szCs w:val="52"/>
        </w:rPr>
      </w:pPr>
      <w:r>
        <w:rPr>
          <w:rFonts w:cs="Times New Roman" w:ascii="Times New Roman" w:hAnsi="Times New Roman"/>
          <w:b/>
          <w:bCs/>
          <w:i/>
          <w:iCs/>
          <w:color w:val="7030A0"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olor w:val="7030A0"/>
          <w:sz w:val="52"/>
          <w:szCs w:val="52"/>
        </w:rPr>
      </w:pPr>
      <w:r>
        <w:rPr>
          <w:rFonts w:cs="Times New Roman" w:ascii="Times New Roman" w:hAnsi="Times New Roman"/>
          <w:b/>
          <w:bCs/>
          <w:i/>
          <w:iCs/>
          <w:color w:val="7030A0"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olor w:val="7030A0"/>
          <w:sz w:val="52"/>
          <w:szCs w:val="52"/>
        </w:rPr>
      </w:pPr>
      <w:r>
        <w:rPr>
          <w:rFonts w:cs="Times New Roman" w:ascii="Times New Roman" w:hAnsi="Times New Roman"/>
          <w:b/>
          <w:bCs/>
          <w:i/>
          <w:iCs/>
          <w:color w:val="7030A0"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olor w:val="7030A0"/>
          <w:sz w:val="52"/>
          <w:szCs w:val="52"/>
        </w:rPr>
      </w:pPr>
      <w:r>
        <w:rPr>
          <w:rFonts w:cs="Times New Roman" w:ascii="Times New Roman" w:hAnsi="Times New Roman"/>
          <w:b/>
          <w:bCs/>
          <w:i/>
          <w:iCs/>
          <w:color w:val="7030A0"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olor w:val="7030A0"/>
          <w:sz w:val="52"/>
          <w:szCs w:val="52"/>
        </w:rPr>
      </w:pPr>
      <w:r>
        <w:rPr>
          <w:rFonts w:cs="Times New Roman" w:ascii="Times New Roman" w:hAnsi="Times New Roman"/>
          <w:b/>
          <w:bCs/>
          <w:i/>
          <w:iCs/>
          <w:color w:val="7030A0"/>
          <w:sz w:val="52"/>
          <w:szCs w:val="52"/>
        </w:rPr>
      </w:r>
    </w:p>
    <w:p>
      <w:pPr>
        <w:pStyle w:val="Normal"/>
        <w:spacing w:lineRule="auto" w:line="240" w:before="20" w:after="0"/>
        <w:ind w:left="14" w:hanging="0"/>
        <w:jc w:val="righ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000000"/>
          <w:spacing w:val="-1"/>
          <w:kern w:val="2"/>
          <w:sz w:val="28"/>
          <w:szCs w:val="28"/>
          <w:lang w:eastAsia="ru-RU"/>
        </w:rPr>
        <w:t xml:space="preserve">Подготовила и провела               </w:t>
      </w:r>
    </w:p>
    <w:p>
      <w:pPr>
        <w:pStyle w:val="Normal"/>
        <w:spacing w:lineRule="auto" w:line="240" w:before="20" w:after="0"/>
        <w:ind w:left="14" w:hanging="0"/>
        <w:jc w:val="righ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000000"/>
          <w:spacing w:val="-1"/>
          <w:kern w:val="2"/>
          <w:sz w:val="28"/>
          <w:szCs w:val="28"/>
          <w:lang w:eastAsia="ru-RU"/>
        </w:rPr>
        <w:t>Воспитатель:</w:t>
      </w:r>
    </w:p>
    <w:p>
      <w:pPr>
        <w:pStyle w:val="Normal"/>
        <w:jc w:val="right"/>
        <w:rPr>
          <w:rFonts w:ascii="Times New Roman" w:hAnsi="Times New Roman" w:eastAsia="+mn-ea" w:cs="Times New Roman"/>
          <w:b/>
          <w:b/>
          <w:bCs/>
          <w:color w:val="000000"/>
          <w:spacing w:val="-1"/>
          <w:kern w:val="2"/>
          <w:sz w:val="28"/>
          <w:szCs w:val="28"/>
          <w:u w:val="double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000000"/>
          <w:spacing w:val="-1"/>
          <w:kern w:val="2"/>
          <w:sz w:val="28"/>
          <w:szCs w:val="28"/>
          <w:u w:val="double"/>
          <w:lang w:eastAsia="ru-RU"/>
        </w:rPr>
        <w:t>Валько Ирина Сергеевна</w:t>
      </w:r>
    </w:p>
    <w:p>
      <w:pPr>
        <w:pStyle w:val="NormalWeb"/>
        <w:spacing w:beforeAutospacing="0" w:before="0" w:afterAutospacing="0" w:after="0"/>
        <w:jc w:val="center"/>
        <w:rPr>
          <w:rFonts w:eastAsia="+mn-ea"/>
          <w:color w:val="000000"/>
          <w:kern w:val="2"/>
          <w:sz w:val="28"/>
          <w:szCs w:val="28"/>
        </w:rPr>
      </w:pPr>
      <w:r>
        <w:rPr>
          <w:rFonts w:eastAsia="+mn-ea"/>
          <w:color w:val="000000"/>
          <w:kern w:val="2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Fonts w:eastAsia="+mn-ea"/>
          <w:color w:val="000000"/>
          <w:kern w:val="2"/>
          <w:sz w:val="28"/>
          <w:szCs w:val="28"/>
        </w:rPr>
      </w:pPr>
      <w:r>
        <w:rPr>
          <w:rFonts w:eastAsia="+mn-ea"/>
          <w:color w:val="000000"/>
          <w:kern w:val="2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Fonts w:eastAsia="+mn-ea"/>
          <w:color w:val="000000"/>
          <w:kern w:val="2"/>
          <w:sz w:val="28"/>
          <w:szCs w:val="28"/>
        </w:rPr>
      </w:pPr>
      <w:r>
        <w:rPr>
          <w:rFonts w:eastAsia="+mn-ea"/>
          <w:color w:val="000000"/>
          <w:kern w:val="2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Fonts w:eastAsia="+mn-ea"/>
          <w:color w:val="000000"/>
          <w:kern w:val="2"/>
          <w:sz w:val="28"/>
          <w:szCs w:val="28"/>
        </w:rPr>
      </w:pPr>
      <w:r>
        <w:rPr>
          <w:rFonts w:eastAsia="+mn-ea"/>
          <w:color w:val="000000"/>
          <w:kern w:val="2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</w:pPr>
      <w:r>
        <w:rPr>
          <w:rFonts w:eastAsia="+mn-ea" w:cs="Times New Roman"/>
          <w:color w:val="000000"/>
          <w:kern w:val="2"/>
          <w:sz w:val="28"/>
          <w:szCs w:val="28"/>
          <w:lang w:eastAsia="ru-RU"/>
        </w:rPr>
        <w:t>с. Братское, 2023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Тема: «Путешествие по сказкам»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: развитие речи детей младшей группы;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формирование умения воспроизводить текст знакомых детям сказок.</w:t>
      </w:r>
    </w:p>
    <w:p>
      <w:pPr>
        <w:pStyle w:val="Style18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Задачи: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5"/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Обучающие: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родолжать учить детей согласовывать прилагательные с существительными; обогащать словарь детей словами народной лексики (мышка-норушка, лягушка-квакушка, зайчик-побегайчик, лисичка-сестричка, волчок – серый бочок), добиваться правильного и четкого произношения слов; активизировать речь детей во время отгадывания загадок, рассматривания иллюстраций к сказкам, картинок с изображением героев сказок; активизировать в речи детей пространственные предлоги.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5"/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Развивающие: 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азвивать желание импровизировать сюжеты знакомых детям сказок, используя средства выразительности: мимику, жесты, движения; развивать связную речь детей, интонационную выразительность, силу голоса, зрительное и слуховое внимание; развивать эстетическое восприятие художественных образов и эмоциональное отношение к ним;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5"/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Воспитательные: </w:t>
      </w:r>
      <w:r>
        <w:rPr>
          <w:rStyle w:val="Style15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оспитывать дружеские взаимоотношения, доброжелательность, умение сопереживать героям, приходить на помощь; воспитывать интерес и любовь к русским народным сказкам, желание слушать сказки.</w:t>
      </w:r>
    </w:p>
    <w:p>
      <w:pPr>
        <w:pStyle w:val="Style18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Style14"/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Виды детской деятельности: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коммуникативная, игровая, восприятие художественной литературы и фольклора, познавательно-исследовательская, двигательная, музыкальная.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Методы и приемы: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9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Игровые: создание воображаемой ситуации, игра-драматизация.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9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Словесные: беседа, художественное слово, рассказ педагога и детей.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9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Наглядные: демонстрация иллюстраций, рассматривание.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9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Практические: пальчиковая гимнастика.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Формы работы: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групповая, индивидуальная.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иллюстрации к сказкам «Теремок», «Колобок», «Репка», «Курочка Ряба»; сундучок; шарик с запиской; мнемотаблица к сказке «Курочка Ряба»; волшебный клубочек.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чтение русских народных сказок «Теремок», «Курочка Ряба», «Репка», «Колобок», рассматривание иллюстраций к сказкам; отгадывание загадок; игры-драматизации по сказкам; игры в настольный театр.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Планируемый результат: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детей формируется умение рассказывать сказки, активизируется речь в процессе рассматривания иллюстраций и отгадывания загадок, обогатится словарь словами народной лексики.</w:t>
      </w:r>
    </w:p>
    <w:p>
      <w:pPr>
        <w:pStyle w:val="Style18"/>
        <w:widowControl/>
        <w:spacing w:before="0" w:after="9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Ход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занятия</w:t>
      </w:r>
    </w:p>
    <w:p>
      <w:pPr>
        <w:pStyle w:val="3"/>
        <w:widowControl/>
        <w:numPr>
          <w:ilvl w:val="2"/>
          <w:numId w:val="2"/>
        </w:numPr>
        <w:spacing w:lineRule="atLeast" w:line="190" w:before="18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I. Организационная часть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Дети входят в группу и становятся полукругом.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Ребята, давайте возьмёмся за руки и сделаем маленький круг.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«Собрались все дети в круг,</w:t>
        <w:br/>
        <w:t>Я твой друг и ты мой друг.</w:t>
        <w:br/>
        <w:t>Крепко за руки возьмемся</w:t>
        <w:br/>
        <w:t>И друг другу улыбнёмся».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Поднимем руки вверх и поздороваемся с солнышком, почувствуем его тепло и подарим это тепло друг другу 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(опустить руки, подуть на ладони).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у нас с вами необычный день, а сказочный.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Скажите, а вы любите сказки?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Да.</w:t>
      </w:r>
    </w:p>
    <w:p>
      <w:pPr>
        <w:pStyle w:val="3"/>
        <w:widowControl/>
        <w:numPr>
          <w:ilvl w:val="2"/>
          <w:numId w:val="2"/>
        </w:numPr>
        <w:spacing w:lineRule="atLeast" w:line="190" w:before="18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II. Основная часть</w:t>
      </w:r>
    </w:p>
    <w:p>
      <w:pPr>
        <w:pStyle w:val="Style18"/>
        <w:widowControl/>
        <w:spacing w:before="0" w:after="9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Сюрпризный момент.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Воспитатель:</w:t>
      </w:r>
    </w:p>
    <w:p>
      <w:pPr>
        <w:pStyle w:val="Style22"/>
        <w:widowControl/>
        <w:spacing w:lineRule="atLeast" w:line="160" w:before="0" w:after="80"/>
        <w:ind w:left="567" w:right="567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 дорожке дети шли, шарик сказочный нашли.</w:t>
        <w:br/>
        <w:t xml:space="preserve">Шарик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этот 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простой, он волшебный вот какой.</w:t>
        <w:br/>
        <w:t xml:space="preserve">Интересно, чей это шарик? 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(рассматривают)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Ребята, а здесь записка, давайте посмотрим, что там? Этот шарик нам прислала фея из страны «Сказок». Она пишет, что у жителей страны Сказок случилась беда, герои перепутались в сказках. Фея просит помочь вернуть героев в свои сказки. Поможем, ребята?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Но, чтобы нам не заблудится Фея передала волшебный клубочек, он будет показывать дорогу в страну сказок.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Ребята, давайте мы с вами отправи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мся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путешествие в страну сказок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Все готовы к путешествию?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Ребята, посмотрите, дорожка то наша заколдована. Чтобы по ней пройти и попасть в страну сказок нам нужно пройти по дорожке и угадать, что там спрятано. 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(Дети идут по дорожке и называют геометрические фигуры, их цвет).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«Ты, клубочек, повернись, побеги, и нас в сказку приведи!». 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(кидают клубочек и идут за ним)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Ой, посмотрите, там за елкой на опушке, чья-то спряталась избушка.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велик собою дом, но зато вместителен,</w:t>
        <w:br/>
        <w:t>Уместиться можно в нём, самым разным жителям,</w:t>
        <w:br/>
        <w:t>Не висит на нём замок, этот домик…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– Теремок.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(Показывает иллюстрацию к сказке «Теремок»)</w:t>
      </w:r>
    </w:p>
    <w:p>
      <w:pPr>
        <w:pStyle w:val="Style18"/>
        <w:widowControl/>
        <w:spacing w:before="0" w:after="9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Верно, ребята, мы отгадали сказку - это сказка «Теремок».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Давайте вспомним, какие звери жили в теремке.</w:t>
      </w:r>
    </w:p>
    <w:p>
      <w:pPr>
        <w:pStyle w:val="Style18"/>
        <w:widowControl/>
        <w:spacing w:before="0" w:after="9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Кто первым нашел домик-теремок?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Мышка-норушка, лягушка-квакушка, зайчик-побегайчик, лисичка-сестричка и волчок-серый бочок.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А кто не поместился в теремок и сломал его?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Медведь.</w:t>
      </w:r>
    </w:p>
    <w:p>
      <w:pPr>
        <w:pStyle w:val="Style18"/>
        <w:widowControl/>
        <w:spacing w:before="0" w:after="9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Давайте мы с вами поможем построить новый теремок и расселим зверей в нем так, чтобы всем хватило в нем места.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Пальчиковая игра «Стройка»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Тук-тук-постук, раздается где-то стук</w:t>
        <w:br/>
        <w:t>Молоточки стучат, строят домик для зверят.</w:t>
        <w:br/>
        <w:t>Вот с такою крышею, вот с такими стенами,</w:t>
        <w:br/>
        <w:t>Вот с такими окнами, вот с такою дверью.</w:t>
        <w:br/>
        <w:t>На двери весит замок, кто его открыть бы мог?</w:t>
        <w:br/>
        <w:t>Повертели, покрутили, постучали и - открыли.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Молодцы, помогли зверятам построить новый теремок.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Ребята, в какой сказке вы побывали?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 сказке «Теремок».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Ну что ж, нам пора отправляться дальше в путь. По дороге долго шли на пеньке конверт нашли. Давайте посмотрим, что в конверте.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Было яйцо у нас золотое</w:t>
        <w:br/>
        <w:t>А осталось лукошко пустое,</w:t>
        <w:br/>
        <w:t>Плачет баба, плачет дед,</w:t>
        <w:br/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утешает их кто?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– Курочка-ряба.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А теперь, ребятки, давайте расскажем сказку про Курочку Рябу и вернем ее героев в сказку. А поможет нам вот такая табличка.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(Дети по мнемотаблице рассказывают сказку "Курочка Ряба").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Ребята, в какой сказке вы побывали.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Курочка ряба.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Молодцы, помогли героям сказки «Курочка Ряба» вернуться в свою сказку. А нам нужно продолжать свой путь, нас еще ждут другие сказочные герои.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Ребята, посмотрите, а это что? Это сундучок. А сундучок-то не простой, он волшебный – вот какой, очень хочется всем нам, посмотреть, ну что же там? Чтобы открыть его, давайте с вами разгадаем загадку.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Воспитатель: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лежалось на окошке,</w:t>
        <w:br/>
        <w:t>Покатился по дорожке…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Кто покатился по дорожке?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Колобок.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Давайте посмотрим, правильно ли вы отгадали загадку.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(Воспитатель показывает игрушку Колобок к сказке «Колобок»)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Кто испек Колобка?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Бабушка.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Кого встретил Колобок в лесу?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зайца, волка, медведя, лису.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От кого ушел Колобок?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От зайца, от волка, от медведя.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Кто съел Колобка?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Лиса.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Давайте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с вами споем песенку для Колобка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Физминутка «Колобок»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Колобок, Колобок, теплый и румяный! (наклоны вправо, влево)</w:t>
        <w:br/>
        <w:t>Прыг да скок, прыг да скок, припустился наш дружок! (прыжки на месте)</w:t>
        <w:br/>
        <w:t>То направо повернул, то налево он свернул, (повороты направо и налево)</w:t>
        <w:br/>
        <w:t>То с листочком закрутился, (поворот на 360 градусов)</w:t>
        <w:br/>
        <w:t>То с бельчонком подружился! (приседание)</w:t>
        <w:br/>
        <w:t>Покатился по дорожке, (бег по группе)</w:t>
        <w:br/>
        <w:t>И попал ко мне в ладошки! (хлопок в ладоши)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Молодцы, ребята, помогли героям сказки «Колобок» вернуться в свою сказку.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Воспитатель: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Вправо влево повернись,</w:t>
        <w:br/>
        <w:t>В новой сказке очутись.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 дорожке мы пошли, корзиночку нашли, а здесь записка, давайте посмотрим, что там.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Бабка, Дед и Внучка,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Мышка, кошка и собака Жучка,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Вместе все меня смогли,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Вытянуть из под земли?</w:t>
      </w:r>
    </w:p>
    <w:p>
      <w:pPr>
        <w:pStyle w:val="Style22"/>
        <w:widowControl/>
        <w:spacing w:lineRule="atLeast" w:line="160" w:before="0" w:after="0"/>
        <w:ind w:left="567" w:right="56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это ребята?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Репка.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Воспитатель: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(Показывает иллюстрацию к сказке «Репка»).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Воспитатель: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Правильно, ребята, Молодцы. Мы попали в сказку «Репка».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Герои этой сказки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поссорились, спорят, кто за кем будет репку тянуть. Давайте им поможем?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Кто посадил репку?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Дед.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Кого позвал дед?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Бабку.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Кого позвала бабка?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Внучку.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Кого позвала внучка?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-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Собаку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Жучку.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Кого позвала Жучка?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Кошку.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Кого позвала кошка?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Мышку.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Молодцы, всех расставили на свои места. 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Ребята, сказочная фея говорит вам спасибо за вашу помощь, она вам приготовила подарки - раскраски с героями сказок.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Ребята, чему учат нас сказки?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Быть добрыми, храбрыми.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Ой, ребята, нам пора уже возвращаться в детский сад! Клубочек просит нас взяться руками за ниточку, закрыть глаза и сказать волшебные слова! «1, 2, 3! Клубочек, в садик нас верни!». Глазки открываем вот мы с вами и в детском саду.</w:t>
      </w:r>
    </w:p>
    <w:p>
      <w:pPr>
        <w:pStyle w:val="3"/>
        <w:widowControl/>
        <w:numPr>
          <w:ilvl w:val="2"/>
          <w:numId w:val="2"/>
        </w:numPr>
        <w:spacing w:lineRule="atLeast" w:line="190" w:before="18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Заключительная часть (подведение итога)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Вам понравилось наше путешествие?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а.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Воспитатель: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каких сказках мы побывали с вами?</w:t>
      </w:r>
    </w:p>
    <w:p>
      <w:pPr>
        <w:pStyle w:val="Style18"/>
        <w:widowControl/>
        <w:spacing w:before="0" w:after="9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«Колобок», «Курочка Ряба», «Теремок» и «Репка».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8a0f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LibreOffice/6.4.6.2$Linux_X86_64 LibreOffice_project/40$Build-2</Application>
  <Pages>7</Pages>
  <Words>1236</Words>
  <Characters>7497</Characters>
  <CharactersWithSpaces>8629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2022-10-18T07:49:00Z</dcterms:created>
  <dc:creator>user2020</dc:creator>
  <dc:description/>
  <dc:language>ru-RU</dc:language>
  <cp:lastModifiedBy/>
  <cp:lastPrinted>2023-04-19T09:00:13Z</cp:lastPrinted>
  <dcterms:modified xsi:type="dcterms:W3CDTF">2023-04-19T09:46:30Z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