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91" w:rsidRDefault="00E51DE1">
      <w:pPr>
        <w:pStyle w:val="1"/>
        <w:spacing w:line="240" w:lineRule="auto"/>
        <w:ind w:firstLine="567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«…Школьное обучение никогда не начинается с пустого места,</w:t>
      </w:r>
    </w:p>
    <w:p w:rsidR="008C2E91" w:rsidRDefault="00E51DE1">
      <w:pPr>
        <w:pStyle w:val="1"/>
        <w:spacing w:line="240" w:lineRule="auto"/>
        <w:ind w:firstLine="567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а всегда опирается на определенную стадию развития,</w:t>
      </w:r>
    </w:p>
    <w:p w:rsidR="008C2E91" w:rsidRDefault="00E51DE1">
      <w:pPr>
        <w:pStyle w:val="1"/>
        <w:spacing w:line="240" w:lineRule="auto"/>
        <w:ind w:firstLine="567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проделанную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ребенком ранее" </w:t>
      </w:r>
    </w:p>
    <w:p w:rsidR="008C2E91" w:rsidRDefault="00E51DE1">
      <w:pPr>
        <w:pStyle w:val="1"/>
        <w:spacing w:line="240" w:lineRule="auto"/>
        <w:ind w:left="356" w:firstLine="567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В.А. Сухомлинский</w:t>
      </w:r>
    </w:p>
    <w:p w:rsidR="008C2E91" w:rsidRDefault="008C2E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статье 63 Федерального закона «Об образовании в Российской Федерации» от 29 декабря 2012 г. №273–ФЗ (далее – Закон "Об образовании в РФ") образовательные программы дошкольного, начального общего, основного общего и среднего общего образования долж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 быть преемственными. Основанием для реализации принципа преемственности являются федеральные государственные образовательные стандарты (далее – ФГОС). Стандарты дошкольного и начального общего образования в обязательном порядке определяют необходимость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преемственности на данных уровнях.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на практике положений Закона "Об образовании в РФ" и ФГОС возникает потребность анализа педагогических основ и организационных условий реализации принципа преемственности в современных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словиях дошкольного и начального общего образования.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Цель: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создание преемственности и успешной адаптации при переходе из детского сада в школу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беспечить систему непрерывного образования с учетом возрастных и индивидуальных особенностей дошкольников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первоклассников.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создание благоприятных условий в детскому саду и школе для развития познавательной активности, самостоятельности, творчества каждого ребенка.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увлечь детей детского сада перспективой школьного обучения,  вызвать желание учиться в шк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Задачи: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укреплению и сохранению здоровья дошкольников, готовящихся к обучению в школе.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-Всестороннее развитие детей, позволяющее им в дальнейшем успешно овладеть школьной программой.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-Создание благоприятных условий для психического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личностного развития ребенка. 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необходимость на данном этапе: конкретизировать целевые ориентиры в “Портрете выпускника ДОО”, сохранить накопленный опыт работы по преемственности ДОУ и школы для того, чтобы</w:t>
      </w:r>
      <w:r w:rsidRPr="00C3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 детском саду смогли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те проблемы, которые могут возникнуть у ребенка в начале обучения и работали над ними;</w:t>
      </w:r>
      <w:r w:rsidRPr="00C3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имела достаточно информации о ребенке, о сильных и слабых сторонах его личности.</w:t>
      </w:r>
      <w:proofErr w:type="gramEnd"/>
    </w:p>
    <w:p w:rsidR="008C2E91" w:rsidRDefault="00E51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развитие личности ребенка во многом 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насколько верно учитывается уровень подготовки детей к школьному обучению.</w:t>
      </w:r>
    </w:p>
    <w:p w:rsidR="008C2E91" w:rsidRDefault="00E51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понятие “готовность к школьному обучению” или “школьная зрелость”, входят следующие параметры: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эффективно-потребностной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произвольной, интеллектуальной сферы и рече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развитие ребенка. Нормально развивавшийся в дошкольном детстве ребенок приходит в школу с определенным уровнем развития этих психических сфер. В структуре готовности, педагоги детского сада выделили следующие наиболее значимые компоненты:</w:t>
      </w:r>
    </w:p>
    <w:p w:rsidR="008C2E91" w:rsidRDefault="00E51D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Личностная го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товность </w:t>
      </w:r>
    </w:p>
    <w:p w:rsidR="008C2E91" w:rsidRDefault="00E51D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Интеллектуальная готовность.</w:t>
      </w:r>
    </w:p>
    <w:p w:rsidR="008C2E91" w:rsidRDefault="00E51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3. Социально-психологическая готовность</w:t>
      </w:r>
    </w:p>
    <w:p w:rsidR="008C2E91" w:rsidRDefault="00E51D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 выпускника ДОУ</w:t>
      </w:r>
    </w:p>
    <w:p w:rsidR="008C2E91" w:rsidRDefault="00E51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 развитый, овладевший основными культурно – гигиеническими навыками, любознательный, активный, эмоционально отзывчивый  овладевший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средствами общения  и способами взаимодействия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 своим поведением и планировать свои, соблюдающий элементарные общепринятые нормы и правила поведения.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первичные представления о семье, себе, обществе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государстве, мире, природе.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Овладевший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универсальными  предпосылками учебной деятельности.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Способный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решать интеллектуальные и личностные задачи (проблемы), адекватные возрасту.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Овладевший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необходимыми умениями и навыками.</w:t>
      </w:r>
    </w:p>
    <w:p w:rsidR="00C30B30" w:rsidRDefault="00C30B30" w:rsidP="00C30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E51DE1"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егодня процесс </w:t>
      </w:r>
      <w:r w:rsidR="00E51DE1"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преемственности можно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рассматривать с двух сторон:</w:t>
      </w:r>
    </w:p>
    <w:p w:rsidR="00C30B30" w:rsidRDefault="00E51DE1" w:rsidP="00C30B3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дошкольной ступени образования сохраняется </w:t>
      </w:r>
      <w:proofErr w:type="spellStart"/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детства, и формируются фундаментальные личностные качества ребенка, служащие основой успешного школьного обучения;</w:t>
      </w:r>
    </w:p>
    <w:p w:rsidR="00C30B30" w:rsidRPr="00C30B30" w:rsidRDefault="00E51DE1" w:rsidP="00C30B3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школа, как прее</w:t>
      </w:r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мник дошкольной ступени образования, не строит свою работу с нуля, а подхватывает достижения дошкольника и организует педагогическую практику, развивая накопленный им потенциал.</w:t>
      </w:r>
    </w:p>
    <w:p w:rsidR="00C30B30" w:rsidRDefault="00E51DE1" w:rsidP="00C30B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Такое понимание преемственности позволяет реально осуществлять непрерывность в</w:t>
      </w:r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</w:t>
      </w:r>
      <w:r w:rsid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и обучении детей, а именно:</w:t>
      </w:r>
    </w:p>
    <w:p w:rsidR="00C30B30" w:rsidRDefault="00E51DE1" w:rsidP="00C30B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координировать цели, задачи, содержание, методы, средства и формы организации образовательных пр</w:t>
      </w:r>
      <w:r w:rsid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оцессов детского сада и школы;</w:t>
      </w:r>
    </w:p>
    <w:p w:rsidR="008C2E91" w:rsidRPr="00C30B30" w:rsidRDefault="00E51DE1" w:rsidP="00C30B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обеспечивать условия, направленные на сохранение здоровья, эмоционального благополучия </w:t>
      </w:r>
      <w:r w:rsidRPr="00C3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 развитие индивидуальности каждого ребенка.</w:t>
      </w:r>
    </w:p>
    <w:p w:rsidR="008C2E91" w:rsidRDefault="00E51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детского  сада  и школы,  осуществляется по трем основным направлениям:</w:t>
      </w:r>
    </w:p>
    <w:p w:rsidR="00C30B30" w:rsidRDefault="00E51DE1" w:rsidP="00C30B3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 обеспечение (Работа с педагогами)</w:t>
      </w:r>
    </w:p>
    <w:p w:rsidR="00C30B30" w:rsidRDefault="00E51DE1" w:rsidP="00C30B3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дошкольной группы</w:t>
      </w:r>
    </w:p>
    <w:p w:rsidR="008C2E91" w:rsidRPr="00C30B30" w:rsidRDefault="00E51DE1" w:rsidP="00C30B3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</w:t>
      </w:r>
      <w:r w:rsidRPr="00C3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ями.</w:t>
      </w:r>
    </w:p>
    <w:p w:rsidR="008C2E91" w:rsidRPr="00C30B30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воспитатель дошкольного учреждения должен знать те требования, которые будут предъявляться к будущему первокласснику в школе. В то же время каждый учитель начальных классов обязан владеть содержанием программы воспитания дошкольного учреждения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выходить за рамки необходимого как в сторону уменьшения требований, так и в сторону их увеличения. Преемственность требует плавной «стыковки» между дошкольным воспитанием и начальными классами. Необходимо ясное понимание того, что появляется нового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каждом этапе развития ребенка. Воспитатели детских садов должны четко предусматривать, что ожидает их сегодняшних воспитанников через год – два, учителя начальных классов – знать, какие важнейшие изменения происходили в жизни их учеников за прошедшие годы</w:t>
      </w:r>
      <w:r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Понимая основные задачи своего звена, воспитатель не должен забегать вперед, стараясь дать детям больше учебного материала, больше знаний, умений, навыков, ссылаясь на то, что его воспитанникам интересно, и они легко усваивают новый материал.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Важно, чтоб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дети в детском саду овладели основными понятиями, умениями и навыками. Важно, чтобы они были окрепшими и здоровыми. Это и будет наилучшая подготовка к обучению в школе, наилучший вариант перспективности.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осуществления преемственности:</w:t>
      </w:r>
    </w:p>
    <w:p w:rsidR="008C2E91" w:rsidRPr="00C30B30" w:rsidRDefault="00C30B30" w:rsidP="00C3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детьми: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экскурсии в школу;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школьного музея;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и взаимодействие дошкольников с учителями и учениками начальной школы;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в  совместной образовательной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деятельности, игровых программах;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выставки рисунков и поделок;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и беседы с бывшими воспитанниками детского сада;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совместные праздники и спортивные соревнования дошкольников и первоклассников;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театрализованной деятельности;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участие в проект</w:t>
      </w:r>
      <w:r w:rsidR="00E51DE1" w:rsidRPr="00C30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ах ДОУ</w:t>
      </w:r>
      <w:r w:rsidR="00E51DE1" w:rsidRPr="00C30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дошкольниками адаптационного курса занятий, организованных при школе.</w:t>
      </w:r>
    </w:p>
    <w:p w:rsidR="008C2E91" w:rsidRPr="00C30B30" w:rsidRDefault="00C30B30" w:rsidP="00C3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педагогами: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совместные педагогические советы (ДОУ и школа);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семинары, мастер-классы;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круглые столы педагогов ДОУ и  учителей школы;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диагностики по о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пределению готовности детей к школе;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взаимодействие медицинских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работников, психологов ДОУ и школы;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открытые показы образовательной деятельности в ДОУ и открытых уроков в школе;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педагогические и психологические наблюдения.</w:t>
      </w:r>
    </w:p>
    <w:p w:rsidR="008C2E91" w:rsidRDefault="00C30B30" w:rsidP="00C3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абота с родителями: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совместные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родительские собрания с педагогами ДОУ и учителями школы;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круглые столы, дискуссионные встречи, педагогические «гостиные»;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с педагогами ДОУ и школы; встречи родителей с будущими учителями;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дни открытых дверей;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анкетирование, тестирование родит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елей;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образовательно-игровые тренинги и практикумы для родителей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визуальные средства общения;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DE1"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заседания родительских клубов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C30B30" w:rsidRDefault="00C30B30" w:rsidP="00C3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примере своего ДОУ хочу показать, как у нас составляется и реализуется план преемственности между ДОУ и школой.</w:t>
      </w:r>
    </w:p>
    <w:p w:rsidR="00C30B30" w:rsidRPr="00C30B30" w:rsidRDefault="00C30B30" w:rsidP="00E51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Первым этапом реализации является подписание во второй половине июля или в первой половине августа договора о сотрудничестве между нашим ДОУ и школами, в которые потом будут поступать наши выпускники.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к этому плану мы отражаем заранее согласованный план преемственности. В</w:t>
      </w:r>
      <w:r w:rsidR="00E5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торым этапом идет ознакомление педагогов ДОУ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 с планом преемственности, который включён в </w:t>
      </w:r>
      <w:r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  <w:r w:rsidR="00E5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воспитательно-образовательной и</w:t>
      </w:r>
      <w:r w:rsidR="00E5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административно-</w:t>
      </w:r>
      <w:r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хозяйственной</w:t>
      </w:r>
      <w:r w:rsidR="00E5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аботы </w:t>
      </w:r>
      <w:r w:rsidR="00E5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на учебный год. В ходе реализации данного плана мы можем привлекать учащихся и педагогов школы к мероприятиям, проходящим по плану ДОУ. Также мы проводим совместные педагогические советы, </w:t>
      </w:r>
      <w:proofErr w:type="spellStart"/>
      <w:r w:rsidR="00E5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взаимопосещения</w:t>
      </w:r>
      <w:proofErr w:type="spellEnd"/>
      <w:r w:rsidR="00E5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НОД и уроков педагогами ДОУ и школы, что позволяет скорректировать совместную работу. Также большой результат приносит посещение учителями родительских собраний будущих выпускников ДОУ. По итогу всех мероприятий педагоги, посетившие мероприятие, получают благодарности за участие в жизни ДОУ, пишут отзывы на посещённые мероприятия. Также все выступления на педагогических советах, методических часах проводятся через приказы, копии которых выдаются участвовавшим педагогам. Все документы могут прилагаться в </w:t>
      </w:r>
      <w:proofErr w:type="spellStart"/>
      <w:r w:rsidR="00E5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="00E5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 и использоваться при аттестации на соответствие занимаемой должности, первую или высшую категории.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Подводя</w:t>
      </w:r>
      <w:r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 доклада, 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 выделить следующее </w:t>
      </w: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</w:t>
      </w:r>
      <w:r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плана преемственности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-совместная работа школы и детск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сада способствует снятию стресса у будущих первоклассников;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-сокращается адаптационный период ребенка в школе;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 воспитателей есть возможность следить за учебой своих детей и вносить коррективы в свою деятельность по подготовке воспитанников к школе;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учителя ближе знакомятся с будущими первоклассниками, системой работы воспитателя, родителями.</w:t>
      </w:r>
    </w:p>
    <w:p w:rsidR="008C2E91" w:rsidRDefault="00E5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решение проблемы преемственности, мы</w:t>
      </w:r>
      <w:r w:rsidRPr="00C30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лишь при условии тесного сотрудничества школы и детского сада. Только такой подход может придать пед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агогическому процессу целостный, последовательный и перспективный характер, только тогда две начальные ступени образования будут действовать не изолированно друг от друга, а в тесной взаимосвязи.</w:t>
      </w:r>
    </w:p>
    <w:p w:rsidR="00C30B30" w:rsidRDefault="00C3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30B30" w:rsidSect="008C2E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B30" w:rsidRDefault="00C30B30" w:rsidP="00C30B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</w:t>
      </w:r>
    </w:p>
    <w:p w:rsidR="00C30B30" w:rsidRDefault="00C30B30" w:rsidP="00C3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о сотрудничестве </w:t>
      </w:r>
      <w:r w:rsidRPr="00D11C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между начальной школой и дошкольным образовательным учреждением</w:t>
      </w:r>
    </w:p>
    <w:p w:rsidR="00C30B30" w:rsidRPr="00D11CAB" w:rsidRDefault="00C30B30" w:rsidP="00C3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642126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«01» сентября 2022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с. Раздолье</w:t>
      </w:r>
    </w:p>
    <w:bookmarkEnd w:id="1"/>
    <w:p w:rsidR="00C30B30" w:rsidRPr="00D11CAB" w:rsidRDefault="00C30B30" w:rsidP="00C30B3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EA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«Винницкая школа» Симфероп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ольского района Республики Крым </w:t>
      </w: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(далее – школа) в лице директора </w:t>
      </w:r>
      <w:r w:rsidRPr="000D3EA1">
        <w:rPr>
          <w:rFonts w:ascii="Times New Roman" w:eastAsia="Times New Roman" w:hAnsi="Times New Roman" w:cs="Times New Roman"/>
          <w:sz w:val="24"/>
          <w:szCs w:val="24"/>
        </w:rPr>
        <w:t>Васильченко Яны Дмитриевны</w:t>
      </w: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Pr="00D11CAB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«Теремок» с. Раздолье» Симферопольского района Республики Крым </w:t>
      </w: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(далее – ДОУ) в лице заведующей </w:t>
      </w:r>
      <w:r>
        <w:rPr>
          <w:rFonts w:ascii="Times New Roman" w:eastAsia="Times New Roman" w:hAnsi="Times New Roman" w:cs="Times New Roman"/>
          <w:sz w:val="24"/>
          <w:szCs w:val="24"/>
        </w:rPr>
        <w:t>Егоровой Яны Васильевны заключили </w:t>
      </w:r>
      <w:r w:rsidRPr="00D11CAB">
        <w:rPr>
          <w:rFonts w:ascii="Times New Roman" w:eastAsia="Times New Roman" w:hAnsi="Times New Roman" w:cs="Times New Roman"/>
          <w:sz w:val="24"/>
          <w:szCs w:val="24"/>
        </w:rPr>
        <w:t>настоящий договор. </w:t>
      </w:r>
    </w:p>
    <w:p w:rsidR="00C30B30" w:rsidRPr="00D11CAB" w:rsidRDefault="00C30B30" w:rsidP="00C3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30B30" w:rsidRPr="00D11CAB" w:rsidRDefault="00C30B30" w:rsidP="00C3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взаимодействия учреждений образования: школы и ДОУ с целью обеспечения преемственности учебно-воспитательного процесса, </w:t>
      </w:r>
      <w:proofErr w:type="spellStart"/>
      <w:r w:rsidRPr="00D11CAB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 адаптации дошкольника к условиям новой ведущей деятельности – школьного обучения, или учебной деятельности.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договора</w:t>
      </w:r>
    </w:p>
    <w:p w:rsidR="00C30B30" w:rsidRPr="00AC4E03" w:rsidRDefault="00C30B30" w:rsidP="00C30B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4E03">
        <w:rPr>
          <w:rFonts w:ascii="Times New Roman" w:eastAsia="Times New Roman" w:hAnsi="Times New Roman" w:cs="Times New Roman"/>
          <w:sz w:val="24"/>
          <w:szCs w:val="24"/>
        </w:rPr>
        <w:t>Совместная разработка и реализация моделей взаимодействия образовательных учреждений, обеспечивающих преемственность:</w:t>
      </w:r>
    </w:p>
    <w:p w:rsidR="00C30B30" w:rsidRPr="00D11CAB" w:rsidRDefault="00C30B30" w:rsidP="00C30B3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в программах, передовых педагогических технологиях; </w:t>
      </w:r>
    </w:p>
    <w:p w:rsidR="00C30B30" w:rsidRPr="00D11CAB" w:rsidRDefault="00C30B30" w:rsidP="00C30B3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CAB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 и методах работы педагогов с детьми; </w:t>
      </w:r>
    </w:p>
    <w:p w:rsidR="00C30B30" w:rsidRPr="00D11CAB" w:rsidRDefault="00C30B30" w:rsidP="00C30B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CA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сотрудничества с родителями.  </w:t>
      </w:r>
    </w:p>
    <w:p w:rsidR="00C30B30" w:rsidRPr="00D11CAB" w:rsidRDefault="00C30B30" w:rsidP="00C3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3.1. ДОУ обязуется: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3.1.1. Обеспечить психологическую готовность детей к школьному обучению.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3.1.2. Вести диагностическое наблюдение за уровнем психофизического развития детей. Результаты диагностических срезов отражать в рабочих дневниках, протоколах. Обобщать и представлять в виде итоговых таблиц на совместных со школой конференциях и педагогических советах.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3.1.3. Участвовать в совместных со школой теоретических и практических семинарах с целью повышения профессионального уровня педагогов и </w:t>
      </w:r>
      <w:proofErr w:type="gramStart"/>
      <w:r w:rsidRPr="00D11CAB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proofErr w:type="gramEnd"/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оптимального уровня качества содержания образования.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3.1.4. Ознакомить воспитателей и специалистов выпускных групп с вариантами коррекции практических умений и навыков будущих первоклассников.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3.1.5. Оказывать родителям консультационно-диагностическую помощь в решении вопросов социальной адаптации детей к условиям школьной жизни.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3.1.6. Ознакомить родителей с программой подготовительной группы и первого класса школы, проводить открытые занятия и другие методические мероприятия.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3.1.7. Регулярно проводить открытые просмотры разных видов деятельности в выпускных группах для учителей начальных классов с последующим совместным анализом и обсуждением.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3.1.8. В соответствии с совместным планом работы и основным направлением деятельности образовательных учреждений проводить спортивные и театрализованные праздники.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lastRenderedPageBreak/>
        <w:t>3.2. Школа обязуется: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3.2.1. Изучить систему работы ДОУ, ознакомиться с индивидуальными картами развития выпускников.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3.2.2. Комплектовать первые классы на дифференцированной основе и обеспечить преемственность в работе на уровне начального звена школы.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3.2.3. Проводить в течение года (совместно со специалистами ДОУ и родителями выпускников) консультационно-методическую работу, направленную на обеспечение успешной адаптации детей к условиям школы, используя </w:t>
      </w:r>
      <w:proofErr w:type="spellStart"/>
      <w:r w:rsidRPr="00D11CAB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D11CAB">
        <w:rPr>
          <w:rFonts w:ascii="Times New Roman" w:eastAsia="Times New Roman" w:hAnsi="Times New Roman" w:cs="Times New Roman"/>
          <w:sz w:val="24"/>
          <w:szCs w:val="24"/>
        </w:rPr>
        <w:t>, совместные семинары и т. д.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3.2.4. В процессе школьного обучения продолжать работу по обеспечению физического, психического и эмоционального благополучия детей, развитию их творческих способностей в разных видах деятельности.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3.2.5. Совместно обсуждать итоги успеваемости выпускников (по полугодиям), причины </w:t>
      </w:r>
      <w:r w:rsidRPr="00D11CAB">
        <w:rPr>
          <w:rFonts w:ascii="Times New Roman" w:eastAsia="Times New Roman" w:hAnsi="Times New Roman" w:cs="Times New Roman"/>
          <w:sz w:val="24"/>
          <w:szCs w:val="24"/>
        </w:rPr>
        <w:br/>
        <w:t xml:space="preserve">неуспеваемости, проблемы </w:t>
      </w:r>
      <w:proofErr w:type="spellStart"/>
      <w:r w:rsidRPr="00D11CAB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D11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3.2.6. Проводить открытые уроки учителей начальных классов для воспитателей, специалистов ДОУ с целью демонстрации лучших образцов педагогических технологий и обмена опытом.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3.2.7. Проводить ознакомительные встречи педагогов начальных классов с будущими первоклассниками и их родителями.</w:t>
      </w:r>
    </w:p>
    <w:p w:rsidR="00C30B30" w:rsidRPr="00D11CAB" w:rsidRDefault="00C30B30" w:rsidP="00C30B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3.2.8. Участвовать в родительских собраниях, проводимых в ДОУ по вопросам подготовки детей к школе.</w:t>
      </w:r>
    </w:p>
    <w:p w:rsidR="00C30B30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3.2.9. Оказывать ДОУ практическую помощь силами старшеклассников, проводить в каникулярное время совместные мероприятия с целью разновозрастного общения и личностного развития детей.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0B30" w:rsidRPr="00D11CAB" w:rsidRDefault="00C30B30" w:rsidP="00C3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4.1. Срок действия договора истекает по окончании учебного года и должен быть перезаключен после корректировки годовых планов с согласия обеих сторон.</w:t>
      </w:r>
    </w:p>
    <w:p w:rsidR="00C30B30" w:rsidRPr="00D11CAB" w:rsidRDefault="00C30B30" w:rsidP="00C30B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4.2. Срок действия договора:</w:t>
      </w:r>
    </w:p>
    <w:p w:rsidR="00C30B30" w:rsidRPr="00D11CAB" w:rsidRDefault="00C30B30" w:rsidP="00C30B30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начало: 1 сентября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 г.; </w:t>
      </w:r>
    </w:p>
    <w:p w:rsidR="00C30B30" w:rsidRPr="00D11CAB" w:rsidRDefault="00C30B30" w:rsidP="00C30B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sz w:val="24"/>
          <w:szCs w:val="24"/>
        </w:rPr>
        <w:t>окончание: 1 июня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11CA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30B30" w:rsidRDefault="00C30B30" w:rsidP="00C3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CAB">
        <w:rPr>
          <w:rFonts w:ascii="Times New Roman" w:eastAsia="Times New Roman" w:hAnsi="Times New Roman" w:cs="Times New Roman"/>
          <w:b/>
          <w:bCs/>
          <w:sz w:val="24"/>
          <w:szCs w:val="24"/>
        </w:rPr>
        <w:t>5. Юридические адреса сторон</w:t>
      </w:r>
    </w:p>
    <w:p w:rsidR="00C30B30" w:rsidRDefault="00C30B30" w:rsidP="00C3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87"/>
      </w:tblGrid>
      <w:tr w:rsidR="00C30B30" w:rsidTr="007349F7">
        <w:tc>
          <w:tcPr>
            <w:tcW w:w="5529" w:type="dxa"/>
          </w:tcPr>
          <w:p w:rsidR="00C30B30" w:rsidRDefault="00C30B30" w:rsidP="007349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дошкольное учреждение «Детский сад «Теремок» с. Раздолье»</w:t>
            </w:r>
          </w:p>
        </w:tc>
        <w:tc>
          <w:tcPr>
            <w:tcW w:w="5387" w:type="dxa"/>
          </w:tcPr>
          <w:p w:rsidR="00C30B30" w:rsidRDefault="00C30B30" w:rsidP="007349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«Винницкая школа»</w:t>
            </w:r>
            <w:r>
              <w:rPr>
                <w:rFonts w:ascii="Arial" w:hAnsi="Arial" w:cs="Arial"/>
                <w:color w:val="303133"/>
              </w:rPr>
              <w:t> </w:t>
            </w:r>
          </w:p>
        </w:tc>
      </w:tr>
      <w:tr w:rsidR="00C30B30" w:rsidTr="007349F7">
        <w:tc>
          <w:tcPr>
            <w:tcW w:w="5529" w:type="dxa"/>
          </w:tcPr>
          <w:p w:rsidR="00C30B30" w:rsidRPr="000D3EA1" w:rsidRDefault="00C30B30" w:rsidP="007349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3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297549, Российская Федерация, Республика Крым, Симферопольский район, с. Раздолье, ул. Мира,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0D3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54-а.</w:t>
            </w:r>
            <w:proofErr w:type="gramEnd"/>
          </w:p>
        </w:tc>
        <w:tc>
          <w:tcPr>
            <w:tcW w:w="5387" w:type="dxa"/>
          </w:tcPr>
          <w:p w:rsidR="00C30B30" w:rsidRDefault="00C30B30" w:rsidP="007349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297549, Российская Федерация, Республика Крым, Симферопольский район, с.</w:t>
            </w:r>
            <w:r w:rsidRPr="00183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55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Винницкое</w:t>
            </w:r>
            <w:proofErr w:type="gramEnd"/>
            <w:r w:rsidRPr="00B55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 Терешковой, дом 8</w:t>
            </w:r>
          </w:p>
        </w:tc>
      </w:tr>
      <w:tr w:rsidR="00C30B30" w:rsidTr="007349F7">
        <w:tc>
          <w:tcPr>
            <w:tcW w:w="5529" w:type="dxa"/>
          </w:tcPr>
          <w:p w:rsidR="00C30B30" w:rsidRPr="001837B6" w:rsidRDefault="00C30B30" w:rsidP="007349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____________________Я.В. Егорова</w:t>
            </w:r>
          </w:p>
        </w:tc>
        <w:tc>
          <w:tcPr>
            <w:tcW w:w="5387" w:type="dxa"/>
          </w:tcPr>
          <w:p w:rsidR="00C30B30" w:rsidRPr="00B5590E" w:rsidRDefault="00C30B30" w:rsidP="007349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________________ Я.Д. Васильченко</w:t>
            </w:r>
          </w:p>
        </w:tc>
      </w:tr>
    </w:tbl>
    <w:p w:rsidR="00C30B30" w:rsidRDefault="00C30B30" w:rsidP="00C30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B30" w:rsidRDefault="00C30B30" w:rsidP="00C30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30B30" w:rsidSect="00DB4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B30" w:rsidRDefault="00C30B30" w:rsidP="00C30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C30B30" w:rsidRPr="00A66232" w:rsidRDefault="00C30B30" w:rsidP="00C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</w:p>
    <w:p w:rsidR="00C30B30" w:rsidRPr="00A66232" w:rsidRDefault="00C30B30" w:rsidP="00C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23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 по преемственности</w:t>
      </w:r>
    </w:p>
    <w:p w:rsidR="00C30B30" w:rsidRPr="00A66232" w:rsidRDefault="00C30B30" w:rsidP="00C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МБДОУ «Детский сад «Теремок» с. Раздолье»,</w:t>
      </w:r>
    </w:p>
    <w:p w:rsidR="00C30B30" w:rsidRPr="00A66232" w:rsidRDefault="00C30B30" w:rsidP="00C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«Винницкая школа», </w:t>
      </w:r>
    </w:p>
    <w:p w:rsidR="00C30B30" w:rsidRPr="00A66232" w:rsidRDefault="00C30B30" w:rsidP="00C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66232">
        <w:rPr>
          <w:rFonts w:ascii="Times New Roman" w:eastAsia="Times New Roman" w:hAnsi="Times New Roman" w:cs="Times New Roman"/>
          <w:b/>
          <w:iCs/>
          <w:sz w:val="24"/>
          <w:szCs w:val="24"/>
        </w:rPr>
        <w:t>на  2022 – 2023 учебный год</w:t>
      </w:r>
    </w:p>
    <w:p w:rsidR="00C30B30" w:rsidRPr="00A66232" w:rsidRDefault="00C30B30" w:rsidP="00C30B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B30" w:rsidRPr="00A66232" w:rsidRDefault="00C30B30" w:rsidP="00C30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0B30" w:rsidRPr="00A66232" w:rsidRDefault="00C30B30" w:rsidP="00C30B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23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A66232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преемственности  между дошкольным и начальным образованием и воспитанием через координацию деятельности педагогических коллективов детского сада и школы по подготовке детей к обучению в первом классе.</w:t>
      </w:r>
    </w:p>
    <w:p w:rsidR="00C30B30" w:rsidRPr="00A66232" w:rsidRDefault="00C30B30" w:rsidP="00C30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62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Задачи</w:t>
      </w:r>
      <w:proofErr w:type="spellEnd"/>
      <w:r w:rsidRPr="00A662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C30B30" w:rsidRPr="00A66232" w:rsidRDefault="00C30B30" w:rsidP="00C30B30">
      <w:pPr>
        <w:numPr>
          <w:ilvl w:val="0"/>
          <w:numId w:val="11"/>
        </w:num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232">
        <w:rPr>
          <w:rFonts w:ascii="Times New Roman" w:eastAsia="Times New Roman" w:hAnsi="Times New Roman" w:cs="Times New Roman"/>
          <w:sz w:val="24"/>
          <w:szCs w:val="24"/>
        </w:rPr>
        <w:t>Создать условия для успешной адаптации первоклассников.</w:t>
      </w:r>
    </w:p>
    <w:p w:rsidR="00C30B30" w:rsidRPr="00A66232" w:rsidRDefault="00C30B30" w:rsidP="00C30B3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232">
        <w:rPr>
          <w:rFonts w:ascii="Times New Roman" w:eastAsia="Times New Roman" w:hAnsi="Times New Roman" w:cs="Times New Roman"/>
          <w:sz w:val="24"/>
          <w:szCs w:val="24"/>
        </w:rPr>
        <w:t>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C30B30" w:rsidRPr="00A66232" w:rsidRDefault="00C30B30" w:rsidP="00C3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8"/>
        <w:tblW w:w="10065" w:type="dxa"/>
        <w:tblInd w:w="108" w:type="dxa"/>
        <w:tblLayout w:type="fixed"/>
        <w:tblLook w:val="04A0"/>
      </w:tblPr>
      <w:tblGrid>
        <w:gridCol w:w="6237"/>
        <w:gridCol w:w="1276"/>
        <w:gridCol w:w="2552"/>
      </w:tblGrid>
      <w:tr w:rsidR="00C30B30" w:rsidRPr="00A66232" w:rsidTr="007349F7">
        <w:tc>
          <w:tcPr>
            <w:tcW w:w="6237" w:type="dxa"/>
          </w:tcPr>
          <w:p w:rsidR="00C30B30" w:rsidRPr="00A66232" w:rsidRDefault="00C30B30" w:rsidP="007349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C30B30" w:rsidRPr="00A66232" w:rsidRDefault="00C30B30" w:rsidP="007349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C30B30" w:rsidRPr="00A66232" w:rsidRDefault="00C30B30" w:rsidP="007349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30B30" w:rsidRPr="00A66232" w:rsidTr="007349F7">
        <w:tc>
          <w:tcPr>
            <w:tcW w:w="10065" w:type="dxa"/>
            <w:gridSpan w:val="3"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662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C30B30" w:rsidRPr="00A66232" w:rsidTr="007349F7">
        <w:tc>
          <w:tcPr>
            <w:tcW w:w="6237" w:type="dxa"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Утверждение совместного плана работы со школой.</w:t>
            </w:r>
          </w:p>
        </w:tc>
        <w:tc>
          <w:tcPr>
            <w:tcW w:w="1276" w:type="dxa"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Администрация ДОУ и школы</w:t>
            </w:r>
          </w:p>
        </w:tc>
      </w:tr>
      <w:tr w:rsidR="00C30B30" w:rsidRPr="00A66232" w:rsidTr="007349F7">
        <w:tc>
          <w:tcPr>
            <w:tcW w:w="6237" w:type="dxa"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Организация РППС  и жизненного пространства для обеспечения разнообразной деятельности детей ДОУ и школы с учетом их возрастных и индивидуальных интересов</w:t>
            </w:r>
          </w:p>
        </w:tc>
        <w:tc>
          <w:tcPr>
            <w:tcW w:w="1276" w:type="dxa"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Педагоги ДОУ и школы</w:t>
            </w:r>
          </w:p>
        </w:tc>
      </w:tr>
      <w:tr w:rsidR="00C30B30" w:rsidRPr="00A66232" w:rsidTr="007349F7">
        <w:trPr>
          <w:trHeight w:val="129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совместной работы воспитателей ДОУ и учителей школы</w:t>
            </w:r>
          </w:p>
        </w:tc>
      </w:tr>
      <w:tr w:rsidR="00C30B30" w:rsidRPr="00A66232" w:rsidTr="007349F7">
        <w:trPr>
          <w:trHeight w:val="15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30B30" w:rsidRPr="00A66232" w:rsidRDefault="00C30B30" w:rsidP="00C30B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 xml:space="preserve">Взаимное посещение школы и детского сада </w:t>
            </w:r>
          </w:p>
          <w:p w:rsidR="00C30B30" w:rsidRPr="00A66232" w:rsidRDefault="00C30B30" w:rsidP="007349F7">
            <w:pPr>
              <w:widowControl w:val="0"/>
              <w:suppressLineNumbers/>
              <w:suppressAutoHyphens/>
              <w:ind w:left="720"/>
              <w:contextualSpacing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(НОД, уроков)</w:t>
            </w:r>
          </w:p>
          <w:p w:rsidR="00C30B30" w:rsidRPr="00A66232" w:rsidRDefault="00C30B30" w:rsidP="00C30B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Участие в совместных семинарах по преемственности ДОУ и школы</w:t>
            </w:r>
          </w:p>
          <w:p w:rsidR="00C30B30" w:rsidRPr="00A66232" w:rsidRDefault="00C30B30" w:rsidP="00C30B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Взаимное 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воспитатели подготовительных групп, учителя начальных классов</w:t>
            </w:r>
          </w:p>
        </w:tc>
      </w:tr>
      <w:tr w:rsidR="00C30B30" w:rsidRPr="00A66232" w:rsidTr="007349F7">
        <w:trPr>
          <w:trHeight w:val="159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C30B30" w:rsidRPr="00A66232" w:rsidTr="007349F7">
        <w:trPr>
          <w:trHeight w:val="359"/>
        </w:trPr>
        <w:tc>
          <w:tcPr>
            <w:tcW w:w="6237" w:type="dxa"/>
            <w:tcBorders>
              <w:top w:val="single" w:sz="4" w:space="0" w:color="auto"/>
            </w:tcBorders>
          </w:tcPr>
          <w:p w:rsidR="00C30B30" w:rsidRPr="00A66232" w:rsidRDefault="00C30B30" w:rsidP="00C30B30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 xml:space="preserve">Праздник в ДОУ «День знаний» </w:t>
            </w:r>
          </w:p>
          <w:p w:rsidR="00C30B30" w:rsidRPr="00A66232" w:rsidRDefault="00C30B30" w:rsidP="00C30B30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Посещение торжественной линейки в школе.</w:t>
            </w:r>
          </w:p>
          <w:p w:rsidR="00C30B30" w:rsidRPr="00A66232" w:rsidRDefault="00C30B30" w:rsidP="00C30B30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Экскурсия по зданию школы.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воспитатели подготовительных групп</w:t>
            </w:r>
          </w:p>
        </w:tc>
      </w:tr>
      <w:tr w:rsidR="00C30B30" w:rsidRPr="00A66232" w:rsidTr="007349F7">
        <w:tc>
          <w:tcPr>
            <w:tcW w:w="6237" w:type="dxa"/>
          </w:tcPr>
          <w:p w:rsidR="00C30B30" w:rsidRPr="00A66232" w:rsidRDefault="00C30B30" w:rsidP="00C30B3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Беседа о школе.</w:t>
            </w:r>
          </w:p>
          <w:p w:rsidR="00C30B30" w:rsidRPr="00A66232" w:rsidRDefault="00C30B30" w:rsidP="00C30B3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профессии учителя </w:t>
            </w:r>
          </w:p>
        </w:tc>
        <w:tc>
          <w:tcPr>
            <w:tcW w:w="1276" w:type="dxa"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Merge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0B30" w:rsidRPr="00A66232" w:rsidTr="007349F7">
        <w:tc>
          <w:tcPr>
            <w:tcW w:w="6237" w:type="dxa"/>
          </w:tcPr>
          <w:p w:rsidR="00C30B30" w:rsidRPr="00A66232" w:rsidRDefault="00C30B30" w:rsidP="00C30B3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Приглашение выпускников прошлых лет.</w:t>
            </w:r>
          </w:p>
          <w:p w:rsidR="00C30B30" w:rsidRPr="00A66232" w:rsidRDefault="00C30B30" w:rsidP="00C30B3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Чтение и рассказывание стихов о школе.</w:t>
            </w:r>
          </w:p>
          <w:p w:rsidR="00C30B30" w:rsidRPr="00A66232" w:rsidRDefault="00C30B30" w:rsidP="00C30B3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1276" w:type="dxa"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Merge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0B30" w:rsidRPr="00A66232" w:rsidTr="007349F7">
        <w:tc>
          <w:tcPr>
            <w:tcW w:w="6237" w:type="dxa"/>
          </w:tcPr>
          <w:p w:rsidR="00C30B30" w:rsidRPr="00A66232" w:rsidRDefault="00C30B30" w:rsidP="00C30B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Выставка детских работ «Что я знаю о школе».</w:t>
            </w:r>
          </w:p>
          <w:p w:rsidR="00C30B30" w:rsidRPr="00A66232" w:rsidRDefault="00C30B30" w:rsidP="00C30B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 «Школа»</w:t>
            </w:r>
          </w:p>
          <w:p w:rsidR="00C30B30" w:rsidRPr="00A66232" w:rsidRDefault="00C30B30" w:rsidP="00C30B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Словесные и дидактические игры школьной тематики.</w:t>
            </w:r>
          </w:p>
          <w:p w:rsidR="00C30B30" w:rsidRPr="00A66232" w:rsidRDefault="00C30B30" w:rsidP="00C30B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Знакомство с пословицами и поговорками об учение.</w:t>
            </w:r>
          </w:p>
          <w:p w:rsidR="00C30B30" w:rsidRPr="00A66232" w:rsidRDefault="00C30B30" w:rsidP="00C30B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276" w:type="dxa"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/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0B30" w:rsidRPr="00A66232" w:rsidTr="007349F7">
        <w:trPr>
          <w:trHeight w:val="26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30B30" w:rsidRPr="00A66232" w:rsidRDefault="00C30B30" w:rsidP="00C30B3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Праздник в ДОУ «До свидания,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0B30" w:rsidRPr="00A66232" w:rsidTr="007349F7">
        <w:trPr>
          <w:trHeight w:val="13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C30B30" w:rsidRPr="00A66232" w:rsidTr="007349F7">
        <w:trPr>
          <w:trHeight w:val="274"/>
        </w:trPr>
        <w:tc>
          <w:tcPr>
            <w:tcW w:w="6237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родителей с педагогами ДОУ</w:t>
            </w:r>
          </w:p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воспитатели подготовительных групп</w:t>
            </w:r>
          </w:p>
        </w:tc>
      </w:tr>
      <w:tr w:rsidR="00C30B30" w:rsidRPr="00A66232" w:rsidTr="007349F7">
        <w:trPr>
          <w:trHeight w:val="274"/>
        </w:trPr>
        <w:tc>
          <w:tcPr>
            <w:tcW w:w="6237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Оформление папки для родителей</w:t>
            </w:r>
          </w:p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«Что должен уметь будущий первоклассник»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Воспитатели подготовительных групп.</w:t>
            </w:r>
          </w:p>
        </w:tc>
      </w:tr>
      <w:tr w:rsidR="00C30B30" w:rsidRPr="00A66232" w:rsidTr="007349F7">
        <w:trPr>
          <w:trHeight w:val="274"/>
        </w:trPr>
        <w:tc>
          <w:tcPr>
            <w:tcW w:w="6237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Родительское собрание с учителями  </w:t>
            </w:r>
          </w:p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воспитатели подготовительных групп, учителя начальной школы.</w:t>
            </w:r>
          </w:p>
        </w:tc>
      </w:tr>
      <w:tr w:rsidR="00C30B30" w:rsidRPr="00A66232" w:rsidTr="007349F7">
        <w:trPr>
          <w:trHeight w:val="274"/>
        </w:trPr>
        <w:tc>
          <w:tcPr>
            <w:tcW w:w="6237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воспитатель,  педагог-психолог </w:t>
            </w:r>
          </w:p>
        </w:tc>
      </w:tr>
      <w:tr w:rsidR="00C30B30" w:rsidRPr="00A66232" w:rsidTr="007349F7">
        <w:trPr>
          <w:trHeight w:val="274"/>
        </w:trPr>
        <w:tc>
          <w:tcPr>
            <w:tcW w:w="6237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 с родителями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30B30" w:rsidRPr="00A66232" w:rsidTr="007349F7">
        <w:trPr>
          <w:trHeight w:val="274"/>
        </w:trPr>
        <w:tc>
          <w:tcPr>
            <w:tcW w:w="6237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A66232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Праздник в ДОУ «До свидания, детский сад»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0B30" w:rsidRPr="00A66232" w:rsidRDefault="00C30B30" w:rsidP="0073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32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музыкальный руководитель,  воспитатели подготовительных групп</w:t>
            </w:r>
          </w:p>
        </w:tc>
      </w:tr>
    </w:tbl>
    <w:p w:rsidR="008C2E91" w:rsidRDefault="008C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C2E91" w:rsidSect="008C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91" w:rsidRDefault="00E51DE1">
      <w:pPr>
        <w:spacing w:line="240" w:lineRule="auto"/>
      </w:pPr>
      <w:r>
        <w:separator/>
      </w:r>
    </w:p>
  </w:endnote>
  <w:endnote w:type="continuationSeparator" w:id="0">
    <w:p w:rsidR="008C2E91" w:rsidRDefault="00E51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91" w:rsidRDefault="00E51DE1">
      <w:pPr>
        <w:spacing w:after="0"/>
      </w:pPr>
      <w:r>
        <w:separator/>
      </w:r>
    </w:p>
  </w:footnote>
  <w:footnote w:type="continuationSeparator" w:id="0">
    <w:p w:rsidR="008C2E91" w:rsidRDefault="00E51DE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7E60B3"/>
    <w:multiLevelType w:val="multilevel"/>
    <w:tmpl w:val="430EBE8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647" w:firstLine="12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67" w:firstLine="21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527" w:firstLine="434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87" w:firstLine="65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585401D"/>
    <w:multiLevelType w:val="hybridMultilevel"/>
    <w:tmpl w:val="C4709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1031"/>
    <w:multiLevelType w:val="hybridMultilevel"/>
    <w:tmpl w:val="6C1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7D78"/>
    <w:multiLevelType w:val="multilevel"/>
    <w:tmpl w:val="6A5C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D7B89"/>
    <w:multiLevelType w:val="hybridMultilevel"/>
    <w:tmpl w:val="1F9E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65520"/>
    <w:multiLevelType w:val="hybridMultilevel"/>
    <w:tmpl w:val="F1F8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5C8"/>
    <w:multiLevelType w:val="hybridMultilevel"/>
    <w:tmpl w:val="F72C0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6527"/>
    <w:multiLevelType w:val="hybridMultilevel"/>
    <w:tmpl w:val="8AFC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12548"/>
    <w:multiLevelType w:val="hybridMultilevel"/>
    <w:tmpl w:val="F93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D044B"/>
    <w:multiLevelType w:val="hybridMultilevel"/>
    <w:tmpl w:val="A4EA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76DAF"/>
    <w:multiLevelType w:val="hybridMultilevel"/>
    <w:tmpl w:val="2610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A7954"/>
    <w:multiLevelType w:val="multilevel"/>
    <w:tmpl w:val="4A7A795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81B8C"/>
    <w:multiLevelType w:val="hybridMultilevel"/>
    <w:tmpl w:val="DE642C58"/>
    <w:lvl w:ilvl="0" w:tplc="0419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6E0E700B"/>
    <w:multiLevelType w:val="multilevel"/>
    <w:tmpl w:val="430EBE8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647" w:firstLine="12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67" w:firstLine="21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527" w:firstLine="434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87" w:firstLine="65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6E68495B"/>
    <w:multiLevelType w:val="multilevel"/>
    <w:tmpl w:val="6E68495B"/>
    <w:lvl w:ilvl="0">
      <w:start w:val="1"/>
      <w:numFmt w:val="decimal"/>
      <w:lvlText w:val="%1."/>
      <w:lvlJc w:val="left"/>
      <w:pPr>
        <w:ind w:left="1135" w:firstLine="5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67" w:firstLine="21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527" w:firstLine="434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87" w:firstLine="65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7A3C3547"/>
    <w:multiLevelType w:val="multilevel"/>
    <w:tmpl w:val="42C6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B711E"/>
    <w:multiLevelType w:val="hybridMultilevel"/>
    <w:tmpl w:val="A7584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16"/>
  </w:num>
  <w:num w:numId="6">
    <w:abstractNumId w:val="1"/>
  </w:num>
  <w:num w:numId="7">
    <w:abstractNumId w:val="6"/>
  </w:num>
  <w:num w:numId="8">
    <w:abstractNumId w:val="12"/>
  </w:num>
  <w:num w:numId="9">
    <w:abstractNumId w:val="15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10"/>
    <w:rsid w:val="000C7A88"/>
    <w:rsid w:val="00145395"/>
    <w:rsid w:val="002544C0"/>
    <w:rsid w:val="002704EA"/>
    <w:rsid w:val="002F1217"/>
    <w:rsid w:val="003E4C32"/>
    <w:rsid w:val="00441B57"/>
    <w:rsid w:val="004E6481"/>
    <w:rsid w:val="00546644"/>
    <w:rsid w:val="005F6469"/>
    <w:rsid w:val="00607B27"/>
    <w:rsid w:val="00682125"/>
    <w:rsid w:val="00696F04"/>
    <w:rsid w:val="006A2660"/>
    <w:rsid w:val="00732C29"/>
    <w:rsid w:val="0084540B"/>
    <w:rsid w:val="0086578E"/>
    <w:rsid w:val="008C2E91"/>
    <w:rsid w:val="00944EE6"/>
    <w:rsid w:val="00974D9B"/>
    <w:rsid w:val="00A933DE"/>
    <w:rsid w:val="00B3014D"/>
    <w:rsid w:val="00B72CF5"/>
    <w:rsid w:val="00B979BA"/>
    <w:rsid w:val="00C0216D"/>
    <w:rsid w:val="00C30B30"/>
    <w:rsid w:val="00C859F1"/>
    <w:rsid w:val="00CD4910"/>
    <w:rsid w:val="00D230FE"/>
    <w:rsid w:val="00D424A7"/>
    <w:rsid w:val="00E51DE1"/>
    <w:rsid w:val="00F51B0C"/>
    <w:rsid w:val="00F6003A"/>
    <w:rsid w:val="49D615A9"/>
    <w:rsid w:val="764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2E91"/>
    <w:rPr>
      <w:sz w:val="22"/>
      <w:szCs w:val="22"/>
      <w:lang w:eastAsia="en-US"/>
    </w:rPr>
  </w:style>
  <w:style w:type="paragraph" w:customStyle="1" w:styleId="1">
    <w:name w:val="Обычный1"/>
    <w:rsid w:val="008C2E9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customStyle="1" w:styleId="c0">
    <w:name w:val="c0"/>
    <w:basedOn w:val="a"/>
    <w:rsid w:val="008C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E91"/>
  </w:style>
  <w:style w:type="character" w:customStyle="1" w:styleId="c2">
    <w:name w:val="c2"/>
    <w:basedOn w:val="a0"/>
    <w:rsid w:val="008C2E91"/>
  </w:style>
  <w:style w:type="paragraph" w:styleId="a5">
    <w:name w:val="List Paragraph"/>
    <w:basedOn w:val="a"/>
    <w:uiPriority w:val="34"/>
    <w:qFormat/>
    <w:rsid w:val="008C2E91"/>
    <w:pPr>
      <w:ind w:left="720"/>
      <w:contextualSpacing/>
    </w:pPr>
  </w:style>
  <w:style w:type="table" w:customStyle="1" w:styleId="18">
    <w:name w:val="Сетка таблицы18"/>
    <w:basedOn w:val="a1"/>
    <w:qFormat/>
    <w:rsid w:val="008C2E91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0B30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C42E6-0EC9-4677-A1D5-9853E79D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14</cp:revision>
  <cp:lastPrinted>2023-03-29T21:23:00Z</cp:lastPrinted>
  <dcterms:created xsi:type="dcterms:W3CDTF">2018-03-19T15:22:00Z</dcterms:created>
  <dcterms:modified xsi:type="dcterms:W3CDTF">2023-03-31T07:57:00Z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63144FE3E38E4B8BB9A7312F337BE37A</vt:lpwstr>
  </property>
</Properties>
</file>