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14" w:rsidRDefault="00FB3414" w:rsidP="00FB3414">
      <w:pPr>
        <w:spacing w:before="0" w:beforeAutospacing="0" w:after="0" w:afterAutospacing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Исакова Елена Александровна</w:t>
      </w:r>
    </w:p>
    <w:p w:rsidR="00FB3414" w:rsidRDefault="00FB3414" w:rsidP="00FB3414">
      <w:pPr>
        <w:spacing w:before="0" w:beforeAutospacing="0" w:after="0" w:afterAutospacing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«Д/с 8» воспитатель</w:t>
      </w:r>
    </w:p>
    <w:p w:rsidR="00FB3414" w:rsidRPr="002C53DE" w:rsidRDefault="00FB3414" w:rsidP="00FB3414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«Использование дидактических игр при знакомстве детей младшего возраста с явлениями окружающей среды»</w:t>
      </w:r>
    </w:p>
    <w:bookmarkEnd w:id="0"/>
    <w:p w:rsidR="00FB3414" w:rsidRPr="00475860" w:rsidRDefault="00FB3414" w:rsidP="00FB3414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Дидактическая </w:t>
      </w:r>
      <w:r w:rsidRPr="00475860">
        <w:rPr>
          <w:rFonts w:ascii="Times New Roman" w:hAnsi="Times New Roman"/>
          <w:sz w:val="28"/>
          <w:szCs w:val="28"/>
        </w:rPr>
        <w:t>игра помогает общению, она способствует передаче накопленного опыта, получению новых знаний, развитию восприятия, памяти, мышления, воображения, эмоций, таких черт, как активность, дисциплинированность, наблюдательность, внимательность.</w:t>
      </w:r>
    </w:p>
    <w:p w:rsidR="00FB3414" w:rsidRPr="00475860" w:rsidRDefault="00FB3414" w:rsidP="00FB3414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организации дидактических игр в младшем дошкольном возрасте воспитателю обязательно необходимо учитывать психологические особенности детей данного возраста.</w:t>
      </w:r>
    </w:p>
    <w:p w:rsidR="00FB3414" w:rsidRDefault="00FB3414" w:rsidP="00FB3414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475860">
        <w:rPr>
          <w:rFonts w:ascii="Times New Roman" w:hAnsi="Times New Roman"/>
          <w:sz w:val="28"/>
          <w:szCs w:val="28"/>
        </w:rPr>
        <w:t xml:space="preserve">истематическая и </w:t>
      </w:r>
      <w:r>
        <w:rPr>
          <w:rFonts w:ascii="Times New Roman" w:hAnsi="Times New Roman"/>
          <w:sz w:val="28"/>
          <w:szCs w:val="28"/>
        </w:rPr>
        <w:t>правильно организованная работа</w:t>
      </w:r>
      <w:r w:rsidRPr="00475860">
        <w:rPr>
          <w:rFonts w:ascii="Times New Roman" w:hAnsi="Times New Roman"/>
          <w:sz w:val="28"/>
          <w:szCs w:val="28"/>
        </w:rPr>
        <w:t xml:space="preserve"> по применению дидактических иг</w:t>
      </w:r>
      <w:r w:rsidRPr="00A37819">
        <w:rPr>
          <w:rFonts w:ascii="Times New Roman" w:hAnsi="Times New Roman"/>
          <w:sz w:val="28"/>
          <w:szCs w:val="28"/>
        </w:rPr>
        <w:t xml:space="preserve">р </w:t>
      </w:r>
      <w:r w:rsidRPr="0015330C">
        <w:rPr>
          <w:rFonts w:ascii="Times New Roman" w:hAnsi="Times New Roman"/>
          <w:sz w:val="28"/>
          <w:szCs w:val="28"/>
        </w:rPr>
        <w:t>при знакомстве детей дошкольного возраста с явлениями окружающей среды</w:t>
      </w:r>
      <w:r w:rsidRPr="00475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приводит к повышению уровня</w:t>
      </w:r>
      <w:r w:rsidRPr="00475860">
        <w:rPr>
          <w:rFonts w:ascii="Times New Roman" w:hAnsi="Times New Roman"/>
          <w:sz w:val="28"/>
          <w:szCs w:val="28"/>
        </w:rPr>
        <w:t xml:space="preserve"> общего развития </w:t>
      </w:r>
      <w:r>
        <w:rPr>
          <w:rFonts w:ascii="Times New Roman" w:hAnsi="Times New Roman"/>
          <w:sz w:val="28"/>
          <w:szCs w:val="28"/>
        </w:rPr>
        <w:t xml:space="preserve">младших </w:t>
      </w:r>
      <w:r w:rsidRPr="00475860">
        <w:rPr>
          <w:rFonts w:ascii="Times New Roman" w:hAnsi="Times New Roman"/>
          <w:sz w:val="28"/>
          <w:szCs w:val="28"/>
        </w:rPr>
        <w:t>дошкольников. Поэтому педагоги дошкольных учреждений должны находиться в постоянном п</w:t>
      </w:r>
      <w:r>
        <w:rPr>
          <w:rFonts w:ascii="Times New Roman" w:hAnsi="Times New Roman"/>
          <w:sz w:val="28"/>
          <w:szCs w:val="28"/>
        </w:rPr>
        <w:t>оиске новых средств воспитания</w:t>
      </w:r>
      <w:r w:rsidRPr="00475860">
        <w:rPr>
          <w:rFonts w:ascii="Times New Roman" w:hAnsi="Times New Roman"/>
          <w:sz w:val="28"/>
          <w:szCs w:val="28"/>
        </w:rPr>
        <w:t xml:space="preserve"> и обучения детей и внедрять их в педагогическую практику.</w:t>
      </w:r>
    </w:p>
    <w:p w:rsidR="00FB3414" w:rsidRPr="00130ED1" w:rsidRDefault="00FB3414" w:rsidP="00FB3414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  <w:r w:rsidRPr="00130ED1"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В период активных преобразований в дошкольной педаг</w:t>
      </w:r>
      <w:r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огике, поиска путей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гуманизации</w:t>
      </w:r>
      <w:proofErr w:type="spellEnd"/>
      <w:r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30ED1"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воспитательно</w:t>
      </w:r>
      <w:proofErr w:type="spellEnd"/>
      <w:r w:rsidRPr="00130ED1"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-образовательной работы с детьми и построения новых моделей взаимодействия в</w:t>
      </w:r>
      <w:r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зрослого и ребенка, внимание учё</w:t>
      </w:r>
      <w:r w:rsidRPr="00130ED1"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ных и практиков обращено к игровой деятельности. Исслед</w:t>
      </w:r>
      <w:r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ования отечественных психологов</w:t>
      </w:r>
      <w:r w:rsidRPr="00130ED1"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показали, что развитие ребенка происходит во всех видах деятельности, но, прежде всего, в игре. 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</w:t>
      </w:r>
      <w:r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б окружающей действительности.</w:t>
      </w:r>
    </w:p>
    <w:p w:rsidR="00FB3414" w:rsidRPr="00FB3414" w:rsidRDefault="00FB3414" w:rsidP="00FB341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</w:t>
      </w:r>
      <w:r w:rsidRPr="00F72793">
        <w:rPr>
          <w:color w:val="000000"/>
          <w:sz w:val="28"/>
          <w:szCs w:val="28"/>
          <w:lang w:val="ru-RU"/>
        </w:rPr>
        <w:t xml:space="preserve">спользование </w:t>
      </w:r>
      <w:r>
        <w:rPr>
          <w:color w:val="000000"/>
          <w:sz w:val="28"/>
          <w:szCs w:val="28"/>
          <w:lang w:val="ru-RU"/>
        </w:rPr>
        <w:t>дидактических игр</w:t>
      </w:r>
      <w:r w:rsidRPr="00F72793">
        <w:rPr>
          <w:color w:val="000000"/>
          <w:sz w:val="28"/>
          <w:szCs w:val="28"/>
          <w:lang w:val="ru-RU"/>
        </w:rPr>
        <w:t xml:space="preserve"> в экологическом воспитании детей дошкольного возраста способствует более эффективному усвоению детьми экологических знаний, ум</w:t>
      </w:r>
      <w:r>
        <w:rPr>
          <w:color w:val="000000"/>
          <w:sz w:val="28"/>
          <w:szCs w:val="28"/>
          <w:lang w:val="ru-RU"/>
        </w:rPr>
        <w:t>ений и навыков.</w:t>
      </w:r>
    </w:p>
    <w:p w:rsidR="00FB3414" w:rsidRDefault="00FB3414" w:rsidP="00FB3414"/>
    <w:p w:rsidR="00FB3414" w:rsidRDefault="00FB3414" w:rsidP="00FB3414"/>
    <w:p w:rsidR="00FB3414" w:rsidRDefault="00FB3414" w:rsidP="00FB3414"/>
    <w:p w:rsidR="0025109E" w:rsidRPr="00DE3A39" w:rsidRDefault="0025109E" w:rsidP="00FB3414">
      <w:pPr>
        <w:rPr>
          <w:noProof/>
          <w:lang w:eastAsia="ru-RU"/>
        </w:rPr>
      </w:pPr>
    </w:p>
    <w:sectPr w:rsidR="0025109E" w:rsidRPr="00DE3A39" w:rsidSect="00FB34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F3"/>
    <w:rsid w:val="00131968"/>
    <w:rsid w:val="001F3B74"/>
    <w:rsid w:val="002319AE"/>
    <w:rsid w:val="0025109E"/>
    <w:rsid w:val="00300796"/>
    <w:rsid w:val="004977E8"/>
    <w:rsid w:val="006F4CA0"/>
    <w:rsid w:val="007417F3"/>
    <w:rsid w:val="008C6CA2"/>
    <w:rsid w:val="009904BF"/>
    <w:rsid w:val="00B52191"/>
    <w:rsid w:val="00BF1DD2"/>
    <w:rsid w:val="00C01AFC"/>
    <w:rsid w:val="00C0512F"/>
    <w:rsid w:val="00DA554C"/>
    <w:rsid w:val="00DA7AD2"/>
    <w:rsid w:val="00DE3A39"/>
    <w:rsid w:val="00EB4640"/>
    <w:rsid w:val="00F54F6F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D343"/>
  <w15:chartTrackingRefBased/>
  <w15:docId w15:val="{C0741DC9-5199-4A55-B191-E78626E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14"/>
    <w:pPr>
      <w:spacing w:before="100" w:beforeAutospacing="1" w:after="100" w:afterAutospacing="1" w:line="240" w:lineRule="atLeas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FB3414"/>
    <w:pPr>
      <w:spacing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nb-NO" w:eastAsia="nb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FC"/>
    <w:pPr>
      <w:spacing w:before="0" w:beforeAutospacing="0" w:after="0" w:afterAutospacing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B3414"/>
    <w:rPr>
      <w:rFonts w:ascii="Times New Roman" w:eastAsia="Times New Roman" w:hAnsi="Times New Roman" w:cs="Times New Roman"/>
      <w:b/>
      <w:bCs/>
      <w:sz w:val="36"/>
      <w:szCs w:val="36"/>
      <w:lang w:val="nb-NO" w:eastAsia="nb-NO"/>
    </w:rPr>
  </w:style>
  <w:style w:type="paragraph" w:styleId="a5">
    <w:name w:val="Normal (Web)"/>
    <w:basedOn w:val="a"/>
    <w:rsid w:val="00FB3414"/>
    <w:pPr>
      <w:spacing w:line="240" w:lineRule="auto"/>
    </w:pPr>
    <w:rPr>
      <w:rFonts w:ascii="Times New Roman" w:eastAsia="Times New Roman" w:hAnsi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C980-9CF8-44F8-9DA8-9D383229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2023-02-12T17:55:00Z</cp:lastPrinted>
  <dcterms:created xsi:type="dcterms:W3CDTF">2023-01-27T06:53:00Z</dcterms:created>
  <dcterms:modified xsi:type="dcterms:W3CDTF">2023-02-20T16:55:00Z</dcterms:modified>
</cp:coreProperties>
</file>