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79" w:rsidRPr="00046879" w:rsidRDefault="00431AED" w:rsidP="000468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7511D9" w:rsidRDefault="007511D9" w:rsidP="000468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7511D9" w:rsidRDefault="007511D9" w:rsidP="000468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035861" w:rsidRDefault="001903E0" w:rsidP="000468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035861">
        <w:rPr>
          <w:rFonts w:ascii="Times New Roman" w:hAnsi="Times New Roman" w:cs="Times New Roman"/>
          <w:sz w:val="28"/>
          <w:szCs w:val="32"/>
        </w:rPr>
        <w:t>Турецкая Юлия Викторовна,</w:t>
      </w:r>
    </w:p>
    <w:p w:rsidR="00F24382" w:rsidRDefault="001903E0" w:rsidP="000358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035861">
        <w:rPr>
          <w:rFonts w:ascii="Times New Roman" w:hAnsi="Times New Roman" w:cs="Times New Roman"/>
          <w:sz w:val="28"/>
          <w:szCs w:val="32"/>
        </w:rPr>
        <w:t xml:space="preserve"> воспитатель группы раннего дошкольного возраста</w:t>
      </w:r>
      <w:r w:rsidR="008B0BB1">
        <w:rPr>
          <w:rFonts w:ascii="Times New Roman" w:hAnsi="Times New Roman" w:cs="Times New Roman"/>
          <w:sz w:val="28"/>
          <w:szCs w:val="32"/>
        </w:rPr>
        <w:t>, 1КК,</w:t>
      </w:r>
    </w:p>
    <w:p w:rsidR="001903E0" w:rsidRPr="00035861" w:rsidRDefault="00431AED" w:rsidP="000358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МКДОУ г. Новосибирска д/с № 38 «Вдохновение»</w:t>
      </w:r>
    </w:p>
    <w:p w:rsidR="003B4001" w:rsidRDefault="003B4001" w:rsidP="001903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11D9" w:rsidRDefault="007511D9" w:rsidP="001903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11D9" w:rsidRDefault="007511D9" w:rsidP="001903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11D9" w:rsidRDefault="007511D9" w:rsidP="001903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11D9" w:rsidRDefault="007511D9" w:rsidP="001903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903E0" w:rsidRDefault="001903E0" w:rsidP="001903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Формирование предпосылок функциональной грамотности посредством приобщения детей раннего возраста к художественной литературе через </w:t>
      </w:r>
      <w:r w:rsidR="00D100BE">
        <w:rPr>
          <w:rFonts w:ascii="Times New Roman" w:hAnsi="Times New Roman" w:cs="Times New Roman"/>
          <w:b/>
          <w:bCs/>
          <w:sz w:val="36"/>
          <w:szCs w:val="36"/>
        </w:rPr>
        <w:t>малые фольклорные формы</w:t>
      </w:r>
    </w:p>
    <w:p w:rsidR="003B4001" w:rsidRDefault="003B4001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11D9" w:rsidRDefault="007511D9" w:rsidP="003B400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B4001" w:rsidRPr="008954D5" w:rsidRDefault="003B4001" w:rsidP="00B2358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54D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«Важнейшим средством воздействия на ребенка, облагораживающим его чувства, душу, мысли, переживания являются красота и величие, сила и выразительность родного слова» </w:t>
      </w:r>
    </w:p>
    <w:p w:rsidR="003B4001" w:rsidRPr="008954D5" w:rsidRDefault="003B4001" w:rsidP="00B2358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54D5">
        <w:rPr>
          <w:rFonts w:ascii="Times New Roman" w:hAnsi="Times New Roman" w:cs="Times New Roman"/>
          <w:b/>
          <w:i/>
          <w:sz w:val="24"/>
          <w:szCs w:val="24"/>
        </w:rPr>
        <w:t>В.А. Сухомлинский</w:t>
      </w:r>
    </w:p>
    <w:p w:rsidR="003B4001" w:rsidRPr="008954D5" w:rsidRDefault="003B4001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7785" w:rsidRPr="008954D5" w:rsidRDefault="00687785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На протяжении семи лет </w:t>
      </w:r>
      <w:r w:rsidR="00E957C7" w:rsidRPr="008954D5">
        <w:rPr>
          <w:rFonts w:ascii="Times New Roman" w:hAnsi="Times New Roman" w:cs="Times New Roman"/>
          <w:sz w:val="24"/>
          <w:szCs w:val="24"/>
        </w:rPr>
        <w:t xml:space="preserve">я </w:t>
      </w:r>
      <w:r w:rsidRPr="008954D5">
        <w:rPr>
          <w:rFonts w:ascii="Times New Roman" w:hAnsi="Times New Roman" w:cs="Times New Roman"/>
          <w:sz w:val="24"/>
          <w:szCs w:val="24"/>
        </w:rPr>
        <w:t>являюсь</w:t>
      </w:r>
      <w:r w:rsidR="00192579" w:rsidRPr="008954D5">
        <w:rPr>
          <w:rFonts w:ascii="Times New Roman" w:hAnsi="Times New Roman" w:cs="Times New Roman"/>
          <w:sz w:val="24"/>
          <w:szCs w:val="24"/>
        </w:rPr>
        <w:t xml:space="preserve"> воспитателем группы</w:t>
      </w:r>
      <w:r w:rsidR="0069735D" w:rsidRPr="008954D5">
        <w:rPr>
          <w:rFonts w:ascii="Times New Roman" w:hAnsi="Times New Roman" w:cs="Times New Roman"/>
          <w:sz w:val="24"/>
          <w:szCs w:val="24"/>
        </w:rPr>
        <w:t xml:space="preserve"> раннего возраста.</w:t>
      </w:r>
      <w:r w:rsidR="00356F94"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 xml:space="preserve">С каждым годом в нашу группу прибывает все больше и больше неговорящих детей. Исходя из </w:t>
      </w:r>
      <w:r w:rsidRPr="008954D5">
        <w:rPr>
          <w:rFonts w:ascii="Times New Roman" w:hAnsi="Times New Roman" w:cs="Times New Roman"/>
          <w:i/>
          <w:sz w:val="24"/>
          <w:szCs w:val="24"/>
        </w:rPr>
        <w:t>анализа нервно-психического развития</w:t>
      </w:r>
      <w:r w:rsidRPr="008954D5">
        <w:rPr>
          <w:rFonts w:ascii="Times New Roman" w:hAnsi="Times New Roman" w:cs="Times New Roman"/>
          <w:sz w:val="24"/>
          <w:szCs w:val="24"/>
        </w:rPr>
        <w:t>, который мы проводим</w:t>
      </w:r>
      <w:r w:rsidR="00B449A7" w:rsidRPr="008954D5">
        <w:rPr>
          <w:rFonts w:ascii="Times New Roman" w:hAnsi="Times New Roman" w:cs="Times New Roman"/>
          <w:sz w:val="24"/>
          <w:szCs w:val="24"/>
        </w:rPr>
        <w:t xml:space="preserve"> ежегодно, (на основе методики</w:t>
      </w:r>
      <w:r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i/>
          <w:sz w:val="24"/>
          <w:szCs w:val="24"/>
        </w:rPr>
        <w:t>К.Л. Печоры)</w:t>
      </w:r>
      <w:r w:rsidRPr="008954D5">
        <w:rPr>
          <w:rFonts w:ascii="Times New Roman" w:hAnsi="Times New Roman" w:cs="Times New Roman"/>
          <w:sz w:val="24"/>
          <w:szCs w:val="24"/>
        </w:rPr>
        <w:t>, речевое развитие малышей намного отстает по ср</w:t>
      </w:r>
      <w:r w:rsidR="00B449A7" w:rsidRPr="008954D5">
        <w:rPr>
          <w:rFonts w:ascii="Times New Roman" w:hAnsi="Times New Roman" w:cs="Times New Roman"/>
          <w:sz w:val="24"/>
          <w:szCs w:val="24"/>
        </w:rPr>
        <w:t xml:space="preserve">авнению с фактическим возрастом, а, именно, отсутствует речь с многословными предложениями: </w:t>
      </w:r>
      <w:r w:rsidRPr="008954D5">
        <w:rPr>
          <w:rFonts w:ascii="Times New Roman" w:hAnsi="Times New Roman" w:cs="Times New Roman"/>
          <w:sz w:val="24"/>
          <w:szCs w:val="24"/>
        </w:rPr>
        <w:t xml:space="preserve">у одних детей сохраняется лепет, у других </w:t>
      </w:r>
      <w:r w:rsidR="00B449A7" w:rsidRPr="008954D5">
        <w:rPr>
          <w:rFonts w:ascii="Times New Roman" w:hAnsi="Times New Roman" w:cs="Times New Roman"/>
          <w:sz w:val="24"/>
          <w:szCs w:val="24"/>
        </w:rPr>
        <w:t xml:space="preserve">- </w:t>
      </w:r>
      <w:r w:rsidRPr="008954D5">
        <w:rPr>
          <w:rFonts w:ascii="Times New Roman" w:hAnsi="Times New Roman" w:cs="Times New Roman"/>
          <w:sz w:val="24"/>
          <w:szCs w:val="24"/>
        </w:rPr>
        <w:t>речь заканчивается одним словом в мо</w:t>
      </w:r>
      <w:r w:rsidR="00B449A7" w:rsidRPr="008954D5">
        <w:rPr>
          <w:rFonts w:ascii="Times New Roman" w:hAnsi="Times New Roman" w:cs="Times New Roman"/>
          <w:sz w:val="24"/>
          <w:szCs w:val="24"/>
        </w:rPr>
        <w:t>мент сильной заинтересованности.</w:t>
      </w:r>
      <w:r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="00B449A7" w:rsidRPr="008954D5">
        <w:rPr>
          <w:rFonts w:ascii="Times New Roman" w:hAnsi="Times New Roman" w:cs="Times New Roman"/>
          <w:sz w:val="24"/>
          <w:szCs w:val="24"/>
        </w:rPr>
        <w:t>Таким образом, можно наблюдать</w:t>
      </w:r>
      <w:r w:rsidRPr="008954D5">
        <w:rPr>
          <w:rFonts w:ascii="Times New Roman" w:hAnsi="Times New Roman" w:cs="Times New Roman"/>
          <w:sz w:val="24"/>
          <w:szCs w:val="24"/>
        </w:rPr>
        <w:t xml:space="preserve"> отставание речевого развития на три эпикризных срока. </w:t>
      </w:r>
    </w:p>
    <w:p w:rsidR="00B449A7" w:rsidRPr="008954D5" w:rsidRDefault="00B449A7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Безусловно, ход овладения речью определяются физическим и психологическим </w:t>
      </w:r>
      <w:r w:rsidR="00E957C7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развитием ребенка, 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каждый ребенок развивается в собственном темпе, однако, н</w:t>
      </w:r>
      <w:r w:rsidRPr="008954D5">
        <w:rPr>
          <w:rFonts w:ascii="Times New Roman" w:hAnsi="Times New Roman" w:cs="Times New Roman"/>
          <w:sz w:val="24"/>
          <w:szCs w:val="24"/>
        </w:rPr>
        <w:t>а этапе раннего возраста речь является особо важным фактором коммуникации. При поступлении в детский сад, в период адаптации ребёнок испытывает огромный стресс, связанный с изменением привычного уклада, ритма, окружения, а также, привычной манеры взаимодействия со взрослыми. Воспитатель говорит с ребёнком, подталкивая и его самого к разговору: задаёт вопросы – ждёт ответа, а не отвечает сам; побуждает называть те или иные предметы и действия, а не «догадывается» и исполняет просьбы; поощряет к взаимодействию со сверстниками: «Спроси у Маши…», «Позови Андрея…» и т.д. И эти элементарные действия также доставляют дискомфорт ребёнку, который привык общаться жестами, звуками, криками.</w:t>
      </w:r>
    </w:p>
    <w:p w:rsidR="00687785" w:rsidRPr="008954D5" w:rsidRDefault="00687785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Pr="008954D5">
        <w:rPr>
          <w:rFonts w:ascii="Times New Roman" w:hAnsi="Times New Roman" w:cs="Times New Roman"/>
          <w:i/>
          <w:sz w:val="24"/>
          <w:szCs w:val="24"/>
        </w:rPr>
        <w:t>мониторинг</w:t>
      </w:r>
      <w:r w:rsidRPr="008954D5">
        <w:rPr>
          <w:rFonts w:ascii="Times New Roman" w:hAnsi="Times New Roman" w:cs="Times New Roman"/>
          <w:sz w:val="24"/>
          <w:szCs w:val="24"/>
        </w:rPr>
        <w:t xml:space="preserve"> освоения ООП за последние три года, мною было замечено, что в освоении детьми раннего возраста образовательной области «Речевое развитие» отчетливо п</w:t>
      </w:r>
      <w:r w:rsidR="001410EC" w:rsidRPr="008954D5">
        <w:rPr>
          <w:rFonts w:ascii="Times New Roman" w:hAnsi="Times New Roman" w:cs="Times New Roman"/>
          <w:sz w:val="24"/>
          <w:szCs w:val="24"/>
        </w:rPr>
        <w:t>роявляется тенденция к снижению</w:t>
      </w:r>
      <w:r w:rsidRPr="008954D5">
        <w:rPr>
          <w:rFonts w:ascii="Times New Roman" w:hAnsi="Times New Roman" w:cs="Times New Roman"/>
          <w:sz w:val="24"/>
          <w:szCs w:val="24"/>
        </w:rPr>
        <w:t xml:space="preserve"> динамики</w:t>
      </w:r>
      <w:r w:rsidRPr="008954D5">
        <w:rPr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>в оценке освоения этой образовательно</w:t>
      </w:r>
      <w:r w:rsidR="00E957C7" w:rsidRPr="008954D5">
        <w:rPr>
          <w:rFonts w:ascii="Times New Roman" w:hAnsi="Times New Roman" w:cs="Times New Roman"/>
          <w:sz w:val="24"/>
          <w:szCs w:val="24"/>
        </w:rPr>
        <w:t>й области. За последний год в образовательной области</w:t>
      </w:r>
      <w:r w:rsidRPr="008954D5">
        <w:rPr>
          <w:rFonts w:ascii="Times New Roman" w:hAnsi="Times New Roman" w:cs="Times New Roman"/>
          <w:sz w:val="24"/>
          <w:szCs w:val="24"/>
        </w:rPr>
        <w:t xml:space="preserve"> «Речевое раз</w:t>
      </w:r>
      <w:r w:rsidR="00E957C7" w:rsidRPr="008954D5">
        <w:rPr>
          <w:rFonts w:ascii="Times New Roman" w:hAnsi="Times New Roman" w:cs="Times New Roman"/>
          <w:sz w:val="24"/>
          <w:szCs w:val="24"/>
        </w:rPr>
        <w:t>витие» в процентном соотношении</w:t>
      </w:r>
      <w:r w:rsidRPr="008954D5">
        <w:rPr>
          <w:rFonts w:ascii="Times New Roman" w:hAnsi="Times New Roman" w:cs="Times New Roman"/>
          <w:sz w:val="24"/>
          <w:szCs w:val="24"/>
        </w:rPr>
        <w:t xml:space="preserve"> с минимальной динамикой количество детей составляет 60%, с оптимальной – 10%, с положительной – всего 30%. В ОО «Приобщение к художественной литературе</w:t>
      </w:r>
      <w:r w:rsidR="00E957C7" w:rsidRPr="008954D5">
        <w:rPr>
          <w:rFonts w:ascii="Times New Roman" w:hAnsi="Times New Roman" w:cs="Times New Roman"/>
          <w:sz w:val="24"/>
          <w:szCs w:val="24"/>
        </w:rPr>
        <w:t>» в процентном соотношении</w:t>
      </w:r>
      <w:r w:rsidRPr="008954D5">
        <w:rPr>
          <w:rFonts w:ascii="Times New Roman" w:hAnsi="Times New Roman" w:cs="Times New Roman"/>
          <w:sz w:val="24"/>
          <w:szCs w:val="24"/>
        </w:rPr>
        <w:t xml:space="preserve"> с удовлетворительной динамикой количество детей составляет 60%, а </w:t>
      </w:r>
      <w:r w:rsidR="004F5655" w:rsidRPr="008954D5">
        <w:rPr>
          <w:rFonts w:ascii="Times New Roman" w:hAnsi="Times New Roman" w:cs="Times New Roman"/>
          <w:sz w:val="24"/>
          <w:szCs w:val="24"/>
        </w:rPr>
        <w:t xml:space="preserve">с </w:t>
      </w:r>
      <w:r w:rsidRPr="008954D5">
        <w:rPr>
          <w:rFonts w:ascii="Times New Roman" w:hAnsi="Times New Roman" w:cs="Times New Roman"/>
          <w:sz w:val="24"/>
          <w:szCs w:val="24"/>
        </w:rPr>
        <w:t>положительной – 40%.</w:t>
      </w:r>
    </w:p>
    <w:p w:rsidR="00003C42" w:rsidRPr="008954D5" w:rsidRDefault="00687785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При поступлении детей в группу родители заполняют анкету, в которой есть, на мой взгляд, два очень важных вопроса: «Пользуется ли Ваш ребёнок гаджетами?», «Сколько по времени ребёнок проводит с гаджетом?». Результаты анализа данных анкеты показывает, что </w:t>
      </w:r>
      <w:r w:rsidR="00AE30EE" w:rsidRPr="008954D5">
        <w:rPr>
          <w:rFonts w:ascii="Times New Roman" w:hAnsi="Times New Roman" w:cs="Times New Roman"/>
          <w:sz w:val="24"/>
          <w:szCs w:val="24"/>
        </w:rPr>
        <w:t xml:space="preserve">неговорящие или плохо говорящие дети в 80% из 100 знакомы с гаджетами с младенческого возраста, а 90% проводят более 3 часов в день с планшетом, телефоном или перед телевизором. Общение с такими «собеседниками» </w:t>
      </w:r>
      <w:r w:rsidR="003B4001" w:rsidRPr="008954D5">
        <w:rPr>
          <w:rFonts w:ascii="Times New Roman" w:hAnsi="Times New Roman" w:cs="Times New Roman"/>
          <w:sz w:val="24"/>
          <w:szCs w:val="24"/>
        </w:rPr>
        <w:t>не требуют ответа и коммуникации</w:t>
      </w:r>
      <w:r w:rsidR="00AE30EE" w:rsidRPr="008954D5">
        <w:rPr>
          <w:rFonts w:ascii="Times New Roman" w:hAnsi="Times New Roman" w:cs="Times New Roman"/>
          <w:sz w:val="24"/>
          <w:szCs w:val="24"/>
        </w:rPr>
        <w:t>, как следствие,</w:t>
      </w:r>
      <w:r w:rsidR="00952FD2" w:rsidRPr="008954D5">
        <w:rPr>
          <w:rFonts w:ascii="Times New Roman" w:hAnsi="Times New Roman" w:cs="Times New Roman"/>
          <w:sz w:val="24"/>
          <w:szCs w:val="24"/>
        </w:rPr>
        <w:t xml:space="preserve"> дети </w:t>
      </w:r>
      <w:r w:rsidR="003B4001" w:rsidRPr="008954D5">
        <w:rPr>
          <w:rFonts w:ascii="Times New Roman" w:hAnsi="Times New Roman" w:cs="Times New Roman"/>
          <w:sz w:val="24"/>
          <w:szCs w:val="24"/>
        </w:rPr>
        <w:t xml:space="preserve">предпочитают </w:t>
      </w:r>
      <w:r w:rsidR="00952FD2" w:rsidRPr="008954D5">
        <w:rPr>
          <w:rFonts w:ascii="Times New Roman" w:hAnsi="Times New Roman" w:cs="Times New Roman"/>
          <w:sz w:val="24"/>
          <w:szCs w:val="24"/>
        </w:rPr>
        <w:t xml:space="preserve">общаться жестами, криками или, напротив, </w:t>
      </w:r>
      <w:r w:rsidR="003B4001" w:rsidRPr="008954D5">
        <w:rPr>
          <w:rFonts w:ascii="Times New Roman" w:hAnsi="Times New Roman" w:cs="Times New Roman"/>
          <w:sz w:val="24"/>
          <w:szCs w:val="24"/>
        </w:rPr>
        <w:t xml:space="preserve">молчать, слушать, </w:t>
      </w:r>
      <w:r w:rsidR="00952FD2" w:rsidRPr="008954D5">
        <w:rPr>
          <w:rFonts w:ascii="Times New Roman" w:hAnsi="Times New Roman" w:cs="Times New Roman"/>
          <w:sz w:val="24"/>
          <w:szCs w:val="24"/>
        </w:rPr>
        <w:t xml:space="preserve">вместо того, чтобы коммуницировать с окружающими. </w:t>
      </w:r>
      <w:r w:rsidR="00AE30EE" w:rsidRPr="008954D5">
        <w:rPr>
          <w:rFonts w:ascii="Times New Roman" w:hAnsi="Times New Roman" w:cs="Times New Roman"/>
          <w:sz w:val="24"/>
          <w:szCs w:val="24"/>
        </w:rPr>
        <w:t xml:space="preserve">Кроме того, такое «общение» отражается на активном словарном </w:t>
      </w:r>
      <w:r w:rsidR="00B7685C" w:rsidRPr="008954D5">
        <w:rPr>
          <w:rFonts w:ascii="Times New Roman" w:hAnsi="Times New Roman" w:cs="Times New Roman"/>
          <w:sz w:val="24"/>
          <w:szCs w:val="24"/>
        </w:rPr>
        <w:t>запасе, он становится</w:t>
      </w:r>
      <w:r w:rsidR="008740EE" w:rsidRPr="008954D5">
        <w:rPr>
          <w:rFonts w:ascii="Times New Roman" w:hAnsi="Times New Roman" w:cs="Times New Roman"/>
          <w:sz w:val="24"/>
          <w:szCs w:val="24"/>
        </w:rPr>
        <w:t xml:space="preserve"> более скудным</w:t>
      </w:r>
      <w:r w:rsidR="00AE30EE" w:rsidRPr="008954D5">
        <w:rPr>
          <w:rFonts w:ascii="Times New Roman" w:hAnsi="Times New Roman" w:cs="Times New Roman"/>
          <w:sz w:val="24"/>
          <w:szCs w:val="24"/>
        </w:rPr>
        <w:t>.</w:t>
      </w:r>
    </w:p>
    <w:p w:rsidR="008740EE" w:rsidRPr="008954D5" w:rsidRDefault="00B4190B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D5">
        <w:rPr>
          <w:rFonts w:ascii="Times New Roman" w:hAnsi="Times New Roman" w:cs="Times New Roman"/>
          <w:bCs/>
          <w:sz w:val="24"/>
          <w:szCs w:val="24"/>
        </w:rPr>
        <w:t>Развитие способности вступать в отношения с внешней средой, максимально быстро адаптироваться в ней, успешно функционировать – это г</w:t>
      </w:r>
      <w:r w:rsidR="00B0346E" w:rsidRPr="008954D5">
        <w:rPr>
          <w:rFonts w:ascii="Times New Roman" w:hAnsi="Times New Roman" w:cs="Times New Roman"/>
          <w:bCs/>
          <w:sz w:val="24"/>
          <w:szCs w:val="24"/>
        </w:rPr>
        <w:t>лавные задачи, которые необходимо решать с детьми 2 – 3 лет</w:t>
      </w:r>
      <w:r w:rsidRPr="008954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40EE" w:rsidRPr="008954D5">
        <w:rPr>
          <w:rFonts w:ascii="Times New Roman" w:hAnsi="Times New Roman" w:cs="Times New Roman"/>
          <w:bCs/>
          <w:sz w:val="24"/>
          <w:szCs w:val="24"/>
        </w:rPr>
        <w:t>В этом и заключается суть функциональной грамотности для детей раннего возраста.</w:t>
      </w:r>
    </w:p>
    <w:p w:rsidR="00911AC6" w:rsidRPr="008954D5" w:rsidRDefault="00EF367F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Основные признаки функци</w:t>
      </w:r>
      <w:r w:rsidR="00B0346E" w:rsidRPr="008954D5">
        <w:rPr>
          <w:rFonts w:ascii="Times New Roman" w:hAnsi="Times New Roman" w:cs="Times New Roman"/>
          <w:sz w:val="24"/>
          <w:szCs w:val="24"/>
        </w:rPr>
        <w:t xml:space="preserve">онально грамотной личности: </w:t>
      </w:r>
      <w:r w:rsidRPr="008954D5">
        <w:rPr>
          <w:rFonts w:ascii="Times New Roman" w:hAnsi="Times New Roman" w:cs="Times New Roman"/>
          <w:sz w:val="24"/>
          <w:szCs w:val="24"/>
        </w:rPr>
        <w:t>человек самостоятельный, познающий и умеющий жить среди людей, обладающий определёнными каче</w:t>
      </w:r>
      <w:r w:rsidR="00B0346E" w:rsidRPr="008954D5">
        <w:rPr>
          <w:rFonts w:ascii="Times New Roman" w:hAnsi="Times New Roman" w:cs="Times New Roman"/>
          <w:sz w:val="24"/>
          <w:szCs w:val="24"/>
        </w:rPr>
        <w:t>ствами, ключевыми компетенциями, ориентирующийся в мире и действующий в соответствии с общественными ценностями, ожиданиями и интересами.</w:t>
      </w:r>
    </w:p>
    <w:p w:rsidR="001A4125" w:rsidRPr="008954D5" w:rsidRDefault="00B7685C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По мнению А.А. Леонтьева, ф</w:t>
      </w:r>
      <w:r w:rsidR="001A4125" w:rsidRPr="008954D5">
        <w:rPr>
          <w:rFonts w:ascii="Times New Roman" w:hAnsi="Times New Roman" w:cs="Times New Roman"/>
          <w:sz w:val="24"/>
          <w:szCs w:val="24"/>
        </w:rPr>
        <w:t>ункционально</w:t>
      </w:r>
      <w:r w:rsidRPr="008954D5">
        <w:rPr>
          <w:rFonts w:ascii="Times New Roman" w:hAnsi="Times New Roman" w:cs="Times New Roman"/>
          <w:sz w:val="24"/>
          <w:szCs w:val="24"/>
        </w:rPr>
        <w:t xml:space="preserve"> грамотный человек </w:t>
      </w:r>
      <w:r w:rsidR="001A4125" w:rsidRPr="008954D5">
        <w:rPr>
          <w:rFonts w:ascii="Times New Roman" w:hAnsi="Times New Roman" w:cs="Times New Roman"/>
          <w:sz w:val="24"/>
          <w:szCs w:val="24"/>
        </w:rPr>
        <w:t>-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152ACD" w:rsidRPr="008954D5" w:rsidRDefault="00764BFF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lastRenderedPageBreak/>
        <w:t>Если проанализировать параллельно речь и функциональную грамотность, то можно заметить следующее: речь – это основа нашей цивилизации, а функциональная грамотность – это основа социального благополучия общества и конкретного человека. В отличие от элементарной грамотности, как способности личности читать, функциональная грамотность –</w:t>
      </w:r>
      <w:r w:rsidRPr="008954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85C" w:rsidRPr="008954D5">
        <w:rPr>
          <w:rFonts w:ascii="Times New Roman" w:hAnsi="Times New Roman" w:cs="Times New Roman"/>
          <w:bCs/>
          <w:sz w:val="24"/>
          <w:szCs w:val="24"/>
        </w:rPr>
        <w:t>является</w:t>
      </w:r>
      <w:r w:rsidRPr="008954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85C" w:rsidRPr="008954D5">
        <w:rPr>
          <w:rFonts w:ascii="Times New Roman" w:hAnsi="Times New Roman" w:cs="Times New Roman"/>
          <w:bCs/>
          <w:sz w:val="24"/>
          <w:szCs w:val="24"/>
        </w:rPr>
        <w:t>уровнем</w:t>
      </w:r>
      <w:r w:rsidRPr="008954D5">
        <w:rPr>
          <w:rFonts w:ascii="Times New Roman" w:hAnsi="Times New Roman" w:cs="Times New Roman"/>
          <w:bCs/>
          <w:sz w:val="24"/>
          <w:szCs w:val="24"/>
        </w:rPr>
        <w:t xml:space="preserve"> образованности</w:t>
      </w:r>
      <w:r w:rsidR="00920563" w:rsidRPr="008954D5">
        <w:rPr>
          <w:rFonts w:ascii="Times New Roman" w:hAnsi="Times New Roman" w:cs="Times New Roman"/>
          <w:bCs/>
          <w:sz w:val="24"/>
          <w:szCs w:val="24"/>
        </w:rPr>
        <w:t>,</w:t>
      </w:r>
      <w:r w:rsidRPr="008954D5">
        <w:rPr>
          <w:rFonts w:ascii="Times New Roman" w:hAnsi="Times New Roman" w:cs="Times New Roman"/>
          <w:bCs/>
          <w:sz w:val="24"/>
          <w:szCs w:val="24"/>
        </w:rPr>
        <w:t xml:space="preserve"> который характеризуется способностью решать стандартные жизненные задачи в различных сферах жизнедеятельности на основе прикладных знаний, понимать, составлять тексты.</w:t>
      </w:r>
    </w:p>
    <w:p w:rsidR="001A4125" w:rsidRPr="008954D5" w:rsidRDefault="001A4125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Иными словами, функциональная грамотность связана с готовностью: добывать знания; применять знания и умения; оценивать знания и умения; осуществлять саморазвитие.</w:t>
      </w:r>
    </w:p>
    <w:p w:rsidR="00152ACD" w:rsidRPr="008954D5" w:rsidRDefault="00152ACD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ФГОС ДО определяет</w:t>
      </w:r>
      <w:r w:rsidR="00920563" w:rsidRPr="008954D5">
        <w:rPr>
          <w:rFonts w:ascii="Times New Roman" w:hAnsi="Times New Roman" w:cs="Times New Roman"/>
          <w:sz w:val="24"/>
          <w:szCs w:val="24"/>
        </w:rPr>
        <w:t>,</w:t>
      </w:r>
      <w:r w:rsidRPr="008954D5">
        <w:rPr>
          <w:rFonts w:ascii="Times New Roman" w:hAnsi="Times New Roman" w:cs="Times New Roman"/>
          <w:sz w:val="24"/>
          <w:szCs w:val="24"/>
        </w:rPr>
        <w:t xml:space="preserve"> как приоритетную стратегию «Содействия становлению и</w:t>
      </w:r>
      <w:r w:rsidR="00764BFF"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>развитию предпосылок грамотности» через создание условий для широкого спектра</w:t>
      </w:r>
      <w:r w:rsidR="00764BFF"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 xml:space="preserve">детских видов деятельности, прямо и косвенно </w:t>
      </w:r>
      <w:r w:rsidRPr="008954D5">
        <w:rPr>
          <w:rFonts w:ascii="Times New Roman" w:hAnsi="Times New Roman" w:cs="Times New Roman"/>
          <w:bCs/>
          <w:sz w:val="24"/>
          <w:szCs w:val="24"/>
        </w:rPr>
        <w:t>способствующих развитию</w:t>
      </w:r>
      <w:r w:rsidR="00920563" w:rsidRPr="008954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bCs/>
          <w:sz w:val="24"/>
          <w:szCs w:val="24"/>
        </w:rPr>
        <w:t>языковых и речевых возможностей детей, через поддержку инициативы и</w:t>
      </w:r>
      <w:r w:rsidR="00920563" w:rsidRPr="008954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bCs/>
          <w:sz w:val="24"/>
          <w:szCs w:val="24"/>
        </w:rPr>
        <w:t>самостоятельности детей, предоставление им возможности выбора, на</w:t>
      </w:r>
      <w:r w:rsidR="00920563" w:rsidRPr="008954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bCs/>
          <w:sz w:val="24"/>
          <w:szCs w:val="24"/>
        </w:rPr>
        <w:t>основе их интересов и потребностей.</w:t>
      </w:r>
      <w:r w:rsidR="00920563" w:rsidRPr="008954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>Каждая образовательная область участвует в развитии всех видов функциональной</w:t>
      </w:r>
      <w:r w:rsidR="00920563"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>грамотности</w:t>
      </w:r>
      <w:r w:rsidR="00920563" w:rsidRPr="008954D5">
        <w:rPr>
          <w:rFonts w:ascii="Times New Roman" w:hAnsi="Times New Roman" w:cs="Times New Roman"/>
          <w:sz w:val="24"/>
          <w:szCs w:val="24"/>
        </w:rPr>
        <w:t>.</w:t>
      </w:r>
    </w:p>
    <w:p w:rsidR="00810C5D" w:rsidRPr="008954D5" w:rsidRDefault="00810C5D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Дошкольное образование как базис формирования функциональной грамотности ребенка в условиях реализации ФГОС ДО выделяет </w:t>
      </w:r>
      <w:r w:rsidR="00A02E64" w:rsidRPr="008954D5">
        <w:rPr>
          <w:rFonts w:ascii="Times New Roman" w:hAnsi="Times New Roman" w:cs="Times New Roman"/>
          <w:sz w:val="24"/>
          <w:szCs w:val="24"/>
        </w:rPr>
        <w:t>составляющие</w:t>
      </w:r>
      <w:r w:rsidRPr="008954D5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 детей дошкольного возраста:</w:t>
      </w:r>
    </w:p>
    <w:p w:rsidR="00810C5D" w:rsidRPr="008954D5" w:rsidRDefault="00810C5D" w:rsidP="00B23588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Математическая грамотность: формирование финансовой и математической грамотности детей дошкольного возраста.</w:t>
      </w:r>
    </w:p>
    <w:p w:rsidR="00810C5D" w:rsidRPr="008954D5" w:rsidRDefault="00810C5D" w:rsidP="00B23588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Естественно-научная грамотность: формирование естественнонаучных представлений и основ экологической грамотности у дошкольников.</w:t>
      </w:r>
    </w:p>
    <w:p w:rsidR="00810C5D" w:rsidRPr="008954D5" w:rsidRDefault="00810C5D" w:rsidP="00B23588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Читательская грамотность: формирование речевой активности дошкольников.</w:t>
      </w:r>
    </w:p>
    <w:p w:rsidR="00810C5D" w:rsidRPr="008954D5" w:rsidRDefault="00810C5D" w:rsidP="00B23588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Глобальные компетенции: формирование социально-коммуникативной грамотности на уровне дошкольного образования.</w:t>
      </w:r>
    </w:p>
    <w:p w:rsidR="00810C5D" w:rsidRPr="008954D5" w:rsidRDefault="00810C5D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Эти виды грамотности входят в Международные образовательные стандарты. </w:t>
      </w:r>
    </w:p>
    <w:p w:rsidR="00F14046" w:rsidRPr="008954D5" w:rsidRDefault="00A75F2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В условиях ДОУ предпосылки функциональной грамотности можно формировать через:</w:t>
      </w:r>
    </w:p>
    <w:p w:rsidR="00A75F2E" w:rsidRPr="008954D5" w:rsidRDefault="00A75F2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- приобретение опыта успешной деятельности, разрешения проблем, принятия решений, позитивного поведения;</w:t>
      </w:r>
    </w:p>
    <w:p w:rsidR="00A75F2E" w:rsidRPr="008954D5" w:rsidRDefault="00A75F2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- создание учебных ситуаций, инициирующих практическую деятельность детей, мотивирующих их на познавательно-активную деятельность и проясняющих смыслы этой деятельности;</w:t>
      </w:r>
    </w:p>
    <w:p w:rsidR="00A75F2E" w:rsidRPr="008954D5" w:rsidRDefault="00A75F2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- учение в общении, или совместное сотрудничество, задания на работу в парах и малых группах;</w:t>
      </w:r>
    </w:p>
    <w:p w:rsidR="00A75F2E" w:rsidRPr="008954D5" w:rsidRDefault="00A75F2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- поисковую активность: задания поискового характера, учебные исследования и проекты;</w:t>
      </w:r>
    </w:p>
    <w:p w:rsidR="00A75F2E" w:rsidRPr="008954D5" w:rsidRDefault="00A75F2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- оценочную самостоятельность дошкольников, задания на само- и взаимооценку: ролевые игры, диспуты и др.</w:t>
      </w:r>
    </w:p>
    <w:p w:rsidR="003F7A73" w:rsidRPr="008954D5" w:rsidRDefault="003F7A73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Если говорить о функциональной грамотности в раннем возрасте, то тут уместно уточнить, что мы работаем над формирование</w:t>
      </w:r>
      <w:r w:rsidR="00A663E9" w:rsidRPr="008954D5">
        <w:rPr>
          <w:rFonts w:ascii="Times New Roman" w:hAnsi="Times New Roman" w:cs="Times New Roman"/>
          <w:sz w:val="24"/>
          <w:szCs w:val="24"/>
        </w:rPr>
        <w:t>м</w:t>
      </w:r>
      <w:r w:rsidRPr="008954D5">
        <w:rPr>
          <w:rFonts w:ascii="Times New Roman" w:hAnsi="Times New Roman" w:cs="Times New Roman"/>
          <w:sz w:val="24"/>
          <w:szCs w:val="24"/>
        </w:rPr>
        <w:t xml:space="preserve"> предпосылок</w:t>
      </w:r>
      <w:r w:rsidR="00A663E9" w:rsidRPr="008954D5">
        <w:rPr>
          <w:rFonts w:ascii="Times New Roman" w:hAnsi="Times New Roman" w:cs="Times New Roman"/>
          <w:sz w:val="24"/>
          <w:szCs w:val="24"/>
        </w:rPr>
        <w:t>, создаём фундамент для развития функциональной грамотности.</w:t>
      </w:r>
    </w:p>
    <w:p w:rsidR="00A663E9" w:rsidRPr="008954D5" w:rsidRDefault="00A663E9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В статье представлен опыт работы по формированию предпосыло</w:t>
      </w:r>
      <w:r w:rsidR="000A66AF" w:rsidRPr="008954D5">
        <w:rPr>
          <w:rFonts w:ascii="Times New Roman" w:hAnsi="Times New Roman" w:cs="Times New Roman"/>
          <w:sz w:val="24"/>
          <w:szCs w:val="24"/>
        </w:rPr>
        <w:t>к функциональной грамотности</w:t>
      </w:r>
      <w:r w:rsidR="00FA2D2F" w:rsidRPr="008954D5">
        <w:rPr>
          <w:rFonts w:ascii="Times New Roman" w:hAnsi="Times New Roman" w:cs="Times New Roman"/>
          <w:sz w:val="24"/>
          <w:szCs w:val="24"/>
        </w:rPr>
        <w:t>, а именно, формирование речевой активности детей раннего возраста через использование малых фольклорных форм.</w:t>
      </w:r>
    </w:p>
    <w:p w:rsidR="0052121E" w:rsidRPr="008954D5" w:rsidRDefault="0052121E" w:rsidP="00B2358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Остановимся на </w:t>
      </w:r>
      <w:r w:rsidR="001A4125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основах</w:t>
      </w:r>
      <w:r w:rsidR="0092056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содействия речевому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056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развитию детей раннего возраста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1A4125" w:rsidRPr="008954D5" w:rsidRDefault="00A069A2" w:rsidP="00B23588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1A4125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чтобы 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развивать речь ребёнка, нео</w:t>
      </w:r>
      <w:r w:rsidR="00B7685C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бходимо создавать условия, при которых ребёнок слышит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грамотную</w:t>
      </w:r>
      <w:r w:rsidR="001A4125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речь, то есть, взрослые, окружающие ребёнка раннего возраста, должны много разго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варивать, пояснять, объяснять.</w:t>
      </w:r>
      <w:r w:rsidR="0092056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Дети 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2 - 3</w:t>
      </w:r>
      <w:r w:rsidR="0092056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которые еще не научились</w:t>
      </w:r>
      <w:r w:rsidR="0052121E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056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говорить, особенно нуждаются в интенсивной поддержке со стороны</w:t>
      </w:r>
      <w:r w:rsidR="0052121E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056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педагогов и родителей</w:t>
      </w:r>
      <w:r w:rsidR="00B7685C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A069A2" w:rsidRPr="008954D5" w:rsidRDefault="00A069A2" w:rsidP="00B2358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- каждый нормотипичный ребёнок развивается в собственном темпе, овладение речью определяется физическим и психическим развитием, взрослым же необходимо учитывать 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индивидуальные возможности ребёнка и использовать эти знания так, чтобы не заме</w:t>
      </w:r>
      <w:r w:rsidR="00B7685C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длять, но и не ускорять специально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темп речевого развития</w:t>
      </w:r>
      <w:r w:rsidR="00B7685C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A069A2" w:rsidRPr="008954D5" w:rsidRDefault="00A069A2" w:rsidP="00B2358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- чем больше эмоций испытывает ребёнок, тем лучше усваиваются понятия, связанные с этими эмоциями; </w:t>
      </w:r>
    </w:p>
    <w:p w:rsidR="00920563" w:rsidRPr="008954D5" w:rsidRDefault="00A069A2" w:rsidP="00B2358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E711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обогащение РППС: необходимо 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создавать условия для дополнительного обследов</w:t>
      </w:r>
      <w:r w:rsidR="00B7685C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ания предмета, о котором беседуем</w:t>
      </w: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с ребёнком, </w:t>
      </w:r>
      <w:r w:rsidR="005E711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возможность</w:t>
      </w:r>
      <w:r w:rsidR="003F7A7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потрогать</w:t>
      </w:r>
      <w:r w:rsidR="005E7113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увидеть, услышать то, о чем идет речь, способствует лучшему осознанию и запоминанию;</w:t>
      </w:r>
    </w:p>
    <w:p w:rsidR="0052121E" w:rsidRPr="008954D5" w:rsidRDefault="005E7113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8740EE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не забывать о том, что продук</w:t>
      </w:r>
      <w:r w:rsidR="00B7685C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тивной</w:t>
      </w:r>
      <w:r w:rsidR="008740EE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работа будет в том случае</w:t>
      </w:r>
      <w:r w:rsidR="00B7685C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когда</w:t>
      </w:r>
      <w:r w:rsidR="008740EE" w:rsidRPr="008954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педагог будет занимать партнерскую позицию, а родитель станет активным участником образовательного процесса – это не означает, что родитель займет роль педагога, это означает, что в воспитательно – образовательном процессе будет соблюдаться единство требований.</w:t>
      </w:r>
    </w:p>
    <w:p w:rsidR="00A75F2E" w:rsidRPr="008954D5" w:rsidRDefault="00D100B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Выстраивая работу с ребенком подобным образом, мы формируем у дошкольника</w:t>
      </w:r>
      <w:r w:rsidR="00A75F2E" w:rsidRPr="008954D5">
        <w:rPr>
          <w:rFonts w:ascii="Times New Roman" w:hAnsi="Times New Roman" w:cs="Times New Roman"/>
          <w:sz w:val="24"/>
          <w:szCs w:val="24"/>
        </w:rPr>
        <w:t>:</w:t>
      </w:r>
      <w:r w:rsidR="00134DB5" w:rsidRPr="008954D5">
        <w:rPr>
          <w:rFonts w:ascii="Times New Roman" w:hAnsi="Times New Roman" w:cs="Times New Roman"/>
          <w:sz w:val="24"/>
          <w:szCs w:val="24"/>
        </w:rPr>
        <w:t xml:space="preserve"> с</w:t>
      </w:r>
      <w:r w:rsidR="00A75F2E" w:rsidRPr="008954D5">
        <w:rPr>
          <w:rFonts w:ascii="Times New Roman" w:hAnsi="Times New Roman" w:cs="Times New Roman"/>
          <w:sz w:val="24"/>
          <w:szCs w:val="24"/>
        </w:rPr>
        <w:t>пособность действовать в различных проблемных ситуациях;</w:t>
      </w:r>
      <w:r w:rsidR="00134DB5" w:rsidRPr="008954D5">
        <w:rPr>
          <w:rFonts w:ascii="Times New Roman" w:hAnsi="Times New Roman" w:cs="Times New Roman"/>
          <w:sz w:val="24"/>
          <w:szCs w:val="24"/>
        </w:rPr>
        <w:t xml:space="preserve"> ориентацию</w:t>
      </w:r>
      <w:r w:rsidR="00A75F2E" w:rsidRPr="008954D5">
        <w:rPr>
          <w:rFonts w:ascii="Times New Roman" w:hAnsi="Times New Roman" w:cs="Times New Roman"/>
          <w:sz w:val="24"/>
          <w:szCs w:val="24"/>
        </w:rPr>
        <w:t xml:space="preserve"> на непрерывное получение знаний; </w:t>
      </w:r>
      <w:r w:rsidR="00134DB5" w:rsidRPr="008954D5">
        <w:rPr>
          <w:rFonts w:ascii="Times New Roman" w:hAnsi="Times New Roman" w:cs="Times New Roman"/>
          <w:sz w:val="24"/>
          <w:szCs w:val="24"/>
        </w:rPr>
        <w:t>практическую самореализацию; готовность к успешному освоению новых компетенций в дальнейшем - в школе.</w:t>
      </w:r>
    </w:p>
    <w:p w:rsidR="000D4D4F" w:rsidRPr="008954D5" w:rsidRDefault="000D4D4F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D5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8954D5">
        <w:rPr>
          <w:rFonts w:ascii="Times New Roman" w:hAnsi="Times New Roman" w:cs="Times New Roman"/>
          <w:sz w:val="24"/>
          <w:szCs w:val="24"/>
        </w:rPr>
        <w:t>формирования предпосылок функциональной грамотности</w:t>
      </w:r>
      <w:r w:rsidRPr="008954D5">
        <w:rPr>
          <w:rFonts w:ascii="Times New Roman" w:hAnsi="Times New Roman" w:cs="Times New Roman"/>
          <w:bCs/>
          <w:sz w:val="24"/>
          <w:szCs w:val="24"/>
        </w:rPr>
        <w:t xml:space="preserve"> на этапе раннего возраста я использую в своей работе малые фольклорные формы</w:t>
      </w:r>
      <w:r w:rsidRPr="008954D5">
        <w:rPr>
          <w:rFonts w:ascii="Times New Roman" w:hAnsi="Times New Roman" w:cs="Times New Roman"/>
          <w:sz w:val="24"/>
          <w:szCs w:val="24"/>
        </w:rPr>
        <w:t>, они позволяют разговорить малышей, научить связно выражать свои мысли, эмоции, желания, а также, способствуют приобретению опыта в различных видах совместной деятельности.</w:t>
      </w:r>
    </w:p>
    <w:p w:rsidR="00A416F8" w:rsidRPr="008954D5" w:rsidRDefault="00DB1D2C" w:rsidP="00B23588">
      <w:pPr>
        <w:spacing w:after="0" w:line="240" w:lineRule="auto"/>
        <w:ind w:firstLine="28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Малые фольклорные фо</w:t>
      </w:r>
      <w:r w:rsidR="000D4D4F" w:rsidRPr="008954D5">
        <w:rPr>
          <w:rFonts w:ascii="Times New Roman" w:hAnsi="Times New Roman" w:cs="Times New Roman"/>
          <w:sz w:val="24"/>
          <w:szCs w:val="24"/>
        </w:rPr>
        <w:t xml:space="preserve">рмы – это первые </w:t>
      </w:r>
      <w:r w:rsidRPr="008954D5">
        <w:rPr>
          <w:rFonts w:ascii="Times New Roman" w:hAnsi="Times New Roman" w:cs="Times New Roman"/>
          <w:sz w:val="24"/>
          <w:szCs w:val="24"/>
        </w:rPr>
        <w:t>произведения, которые слышит ребен</w:t>
      </w:r>
      <w:r w:rsidR="000D4D4F" w:rsidRPr="008954D5">
        <w:rPr>
          <w:rFonts w:ascii="Times New Roman" w:hAnsi="Times New Roman" w:cs="Times New Roman"/>
          <w:sz w:val="24"/>
          <w:szCs w:val="24"/>
        </w:rPr>
        <w:t xml:space="preserve">ок. </w:t>
      </w:r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Некоторыми аспектами речевого развития дошкольников средствами малых форм фольклора занимались Ю.Г. Илларионова, Е.И. Тихеева, Ф.А. Сохин, А.М. </w:t>
      </w:r>
      <w:proofErr w:type="spellStart"/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Бородич</w:t>
      </w:r>
      <w:proofErr w:type="spellEnd"/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С.С. </w:t>
      </w:r>
      <w:proofErr w:type="spellStart"/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Бухвостова</w:t>
      </w:r>
      <w:proofErr w:type="spellEnd"/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О.С. Ушакова, А.П. Усова, К.Д. Ушинский, Я.А. Коменский, Е.Н. </w:t>
      </w:r>
      <w:proofErr w:type="spellStart"/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Водовозова</w:t>
      </w:r>
      <w:proofErr w:type="spellEnd"/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М.К. </w:t>
      </w:r>
      <w:proofErr w:type="spellStart"/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Боголюбская</w:t>
      </w:r>
      <w:proofErr w:type="spellEnd"/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В.В. Шевченко и другие. Роль малых фольклорных форм играет большую роль в развитии речевых навыков. </w:t>
      </w:r>
      <w:r w:rsidR="00A416F8" w:rsidRPr="008954D5">
        <w:rPr>
          <w:rFonts w:ascii="Times New Roman" w:hAnsi="Times New Roman" w:cs="Times New Roman"/>
          <w:sz w:val="24"/>
          <w:szCs w:val="24"/>
        </w:rPr>
        <w:t>Нужно помнить, что дети дошкольного возраста являются слушателями,</w:t>
      </w:r>
      <w:r w:rsidR="00A416F8" w:rsidRPr="008954D5">
        <w:rPr>
          <w:rStyle w:val="c1"/>
          <w:color w:val="000000"/>
          <w:sz w:val="24"/>
          <w:szCs w:val="24"/>
        </w:rPr>
        <w:t xml:space="preserve"> </w:t>
      </w:r>
      <w:r w:rsidR="00A416F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вслушиваясь в слова потешек, их ритм, малыш играет в ладушки, притоптывает, приплясывает, двигается в такт произносимому тексту. Это не только забавляет, радует ребёнка, т.е. вызывает эмоциональный отклик, чувство сопричастности к тому, что описывается в произведении, а также у ребёнка появляется желание запомнить текст. </w:t>
      </w:r>
    </w:p>
    <w:p w:rsidR="002E0B37" w:rsidRPr="008954D5" w:rsidRDefault="002E0B37" w:rsidP="00B23588">
      <w:pPr>
        <w:spacing w:after="0" w:line="240" w:lineRule="auto"/>
        <w:ind w:firstLine="28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В работе по формированию предпосылок функциональной грамотности использую малые фольклорные формы в разных видах образовательной деятельности: применение в режимных моментах, совместной деятельности, повседневном разговоре, через потешки легче усваиваются культурно-гигиенические навыки, навыки самообслуживания и т.д. </w:t>
      </w:r>
    </w:p>
    <w:p w:rsidR="00AC78FE" w:rsidRPr="008954D5" w:rsidRDefault="00A416F8" w:rsidP="00B235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</w:rPr>
      </w:pPr>
      <w:r w:rsidRPr="008954D5">
        <w:rPr>
          <w:rStyle w:val="c1"/>
          <w:color w:val="000000"/>
        </w:rPr>
        <w:t>Работа педагога группы раннего возраста строится на том, чтобы вызвать интерес к той или иной деятельности, заинтересова</w:t>
      </w:r>
      <w:r w:rsidR="005B4A12" w:rsidRPr="008954D5">
        <w:rPr>
          <w:rStyle w:val="c1"/>
          <w:color w:val="000000"/>
        </w:rPr>
        <w:t xml:space="preserve">ть, привлечь внимание ребёнка. </w:t>
      </w:r>
      <w:r w:rsidR="002E0B37" w:rsidRPr="008954D5">
        <w:rPr>
          <w:rStyle w:val="c1"/>
          <w:color w:val="000000"/>
        </w:rPr>
        <w:t xml:space="preserve">С учётом доступности восприятия ввожу потешки </w:t>
      </w:r>
      <w:r w:rsidR="00E56A00" w:rsidRPr="008954D5">
        <w:rPr>
          <w:rStyle w:val="c1"/>
          <w:color w:val="000000"/>
        </w:rPr>
        <w:t xml:space="preserve">в повседневный разговор, например, </w:t>
      </w:r>
      <w:r w:rsidR="005B4A12" w:rsidRPr="008954D5">
        <w:rPr>
          <w:rStyle w:val="c1"/>
          <w:color w:val="000000"/>
        </w:rPr>
        <w:t>по время утреннего фильтра, если малыш плачет: «</w:t>
      </w:r>
      <w:r w:rsidR="005B4A12" w:rsidRPr="008954D5">
        <w:rPr>
          <w:color w:val="000000"/>
          <w:shd w:val="clear" w:color="auto" w:fill="FFFFFF"/>
        </w:rPr>
        <w:t xml:space="preserve">Придет киска не спеша </w:t>
      </w:r>
      <w:proofErr w:type="gramStart"/>
      <w:r w:rsidR="005B4A12" w:rsidRPr="008954D5">
        <w:rPr>
          <w:color w:val="000000"/>
          <w:shd w:val="clear" w:color="auto" w:fill="FFFFFF"/>
        </w:rPr>
        <w:t>И</w:t>
      </w:r>
      <w:proofErr w:type="gramEnd"/>
      <w:r w:rsidR="005B4A12" w:rsidRPr="008954D5">
        <w:rPr>
          <w:color w:val="000000"/>
          <w:shd w:val="clear" w:color="auto" w:fill="FFFFFF"/>
        </w:rPr>
        <w:t xml:space="preserve"> погладит малыша. «Мяу-мяу» скажет киска, </w:t>
      </w:r>
      <w:proofErr w:type="gramStart"/>
      <w:r w:rsidR="005B4A12" w:rsidRPr="008954D5">
        <w:rPr>
          <w:color w:val="000000"/>
          <w:shd w:val="clear" w:color="auto" w:fill="FFFFFF"/>
        </w:rPr>
        <w:t>Наша</w:t>
      </w:r>
      <w:proofErr w:type="gramEnd"/>
      <w:r w:rsidR="005B4A12" w:rsidRPr="008954D5">
        <w:rPr>
          <w:color w:val="000000"/>
          <w:shd w:val="clear" w:color="auto" w:fill="FFFFFF"/>
        </w:rPr>
        <w:t xml:space="preserve"> детка хороша». «Не плачь, детка, </w:t>
      </w:r>
      <w:proofErr w:type="gramStart"/>
      <w:r w:rsidR="005B4A12" w:rsidRPr="008954D5">
        <w:rPr>
          <w:color w:val="000000"/>
          <w:shd w:val="clear" w:color="auto" w:fill="FFFFFF"/>
        </w:rPr>
        <w:t>Прискачет</w:t>
      </w:r>
      <w:proofErr w:type="gramEnd"/>
      <w:r w:rsidR="005B4A12" w:rsidRPr="008954D5">
        <w:rPr>
          <w:color w:val="000000"/>
          <w:shd w:val="clear" w:color="auto" w:fill="FFFFFF"/>
        </w:rPr>
        <w:t xml:space="preserve"> белка, Принесет орешки Тебе для потешки!»</w:t>
      </w:r>
      <w:r w:rsidR="00E56A00" w:rsidRPr="008954D5">
        <w:rPr>
          <w:rStyle w:val="c1"/>
          <w:color w:val="000000"/>
        </w:rPr>
        <w:t>. Ч</w:t>
      </w:r>
      <w:r w:rsidR="00AC78FE" w:rsidRPr="008954D5">
        <w:t>тение и рассказ потешек помогают наладить эмоциональный контакт с ребёнком</w:t>
      </w:r>
      <w:r w:rsidR="00AC78FE" w:rsidRPr="008954D5">
        <w:rPr>
          <w:rStyle w:val="c1"/>
          <w:color w:val="000000"/>
        </w:rPr>
        <w:t xml:space="preserve">. </w:t>
      </w:r>
      <w:r w:rsidR="007A3BD4" w:rsidRPr="008954D5">
        <w:t xml:space="preserve">Потешки помогают установить контакт с ребенком, вызвать у него положительные эмоции, симпатию, к пока ещё малознакомому человеку - воспитателю. Ведь многие потешки позволяют вставить любое имя, не изменяя содержание, например, «Кто у нас хороший? Кто у нас </w:t>
      </w:r>
      <w:proofErr w:type="gramStart"/>
      <w:r w:rsidR="007A3BD4" w:rsidRPr="008954D5">
        <w:t>пригожий?,</w:t>
      </w:r>
      <w:proofErr w:type="gramEnd"/>
      <w:r w:rsidR="007A3BD4" w:rsidRPr="008954D5">
        <w:t xml:space="preserve"> Ванечка</w:t>
      </w:r>
      <w:r w:rsidR="00E85432" w:rsidRPr="008954D5">
        <w:t xml:space="preserve"> (Оленька)</w:t>
      </w:r>
      <w:r w:rsidR="007A3BD4" w:rsidRPr="008954D5">
        <w:t xml:space="preserve"> хороший</w:t>
      </w:r>
      <w:r w:rsidR="00E85432" w:rsidRPr="008954D5">
        <w:t xml:space="preserve"> (</w:t>
      </w:r>
      <w:proofErr w:type="spellStart"/>
      <w:r w:rsidR="00E85432" w:rsidRPr="008954D5">
        <w:t>ая</w:t>
      </w:r>
      <w:proofErr w:type="spellEnd"/>
      <w:r w:rsidR="00E85432" w:rsidRPr="008954D5">
        <w:t>)</w:t>
      </w:r>
      <w:r w:rsidR="007A3BD4" w:rsidRPr="008954D5">
        <w:t>, Ванечка</w:t>
      </w:r>
      <w:r w:rsidR="00E85432" w:rsidRPr="008954D5">
        <w:t xml:space="preserve"> (Оленька)</w:t>
      </w:r>
      <w:r w:rsidR="007A3BD4" w:rsidRPr="008954D5">
        <w:t xml:space="preserve"> пригожий</w:t>
      </w:r>
      <w:r w:rsidR="00E85432" w:rsidRPr="008954D5">
        <w:t xml:space="preserve"> (</w:t>
      </w:r>
      <w:proofErr w:type="spellStart"/>
      <w:r w:rsidR="00E85432" w:rsidRPr="008954D5">
        <w:t>ая</w:t>
      </w:r>
      <w:proofErr w:type="spellEnd"/>
      <w:r w:rsidR="00E85432" w:rsidRPr="008954D5">
        <w:t>)</w:t>
      </w:r>
      <w:r w:rsidR="007A3BD4" w:rsidRPr="008954D5">
        <w:t>».</w:t>
      </w:r>
    </w:p>
    <w:p w:rsidR="00B677A4" w:rsidRPr="008954D5" w:rsidRDefault="00AC78FE" w:rsidP="00B23588">
      <w:pPr>
        <w:spacing w:after="0" w:line="240" w:lineRule="auto"/>
        <w:ind w:firstLine="28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Для развития культурно – гигиенических навыков использую потешки в режимных моментах</w:t>
      </w:r>
      <w:r w:rsidR="003506DE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677A4" w:rsidRPr="008954D5" w:rsidRDefault="003506DE" w:rsidP="00B23588">
      <w:pPr>
        <w:spacing w:after="0" w:line="240" w:lineRule="auto"/>
        <w:ind w:firstLine="28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</w:t>
      </w:r>
      <w:r w:rsidR="00B677A4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прием</w:t>
      </w: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е</w:t>
      </w:r>
      <w:r w:rsidR="00B677A4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пищи:</w:t>
      </w:r>
      <w:r w:rsidRPr="008954D5">
        <w:rPr>
          <w:sz w:val="24"/>
          <w:szCs w:val="24"/>
        </w:rPr>
        <w:t xml:space="preserve"> «</w:t>
      </w: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Идет коза рогатая за малыми ребятами. Кто кашу не ест, кто молоко не пьет - Забодает, забодает, забодает»;</w:t>
      </w:r>
      <w:r w:rsidRPr="008954D5">
        <w:rPr>
          <w:sz w:val="24"/>
          <w:szCs w:val="24"/>
        </w:rPr>
        <w:t xml:space="preserve"> «</w:t>
      </w: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 у нас есть ложка Волшебная немножко. Вот –тарелка Вот-еда, </w:t>
      </w:r>
      <w:proofErr w:type="gramStart"/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останется следа!»</w:t>
      </w:r>
      <w:r w:rsidR="00C66A8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DE" w:rsidRPr="008954D5" w:rsidRDefault="003506DE" w:rsidP="00B23588">
      <w:pPr>
        <w:spacing w:after="0" w:line="240" w:lineRule="auto"/>
        <w:ind w:firstLine="284"/>
        <w:jc w:val="both"/>
        <w:rPr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При</w:t>
      </w:r>
      <w:r w:rsidR="00B677A4"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>подготовке</w:t>
      </w:r>
      <w:r w:rsidR="00070301" w:rsidRPr="008954D5">
        <w:rPr>
          <w:rFonts w:ascii="Times New Roman" w:hAnsi="Times New Roman" w:cs="Times New Roman"/>
          <w:sz w:val="24"/>
          <w:szCs w:val="24"/>
        </w:rPr>
        <w:t xml:space="preserve"> ко сну и после сна:</w:t>
      </w:r>
      <w:r w:rsidR="00070301" w:rsidRPr="008954D5">
        <w:rPr>
          <w:sz w:val="24"/>
          <w:szCs w:val="24"/>
        </w:rPr>
        <w:t xml:space="preserve"> </w:t>
      </w:r>
    </w:p>
    <w:p w:rsidR="00B677A4" w:rsidRPr="008954D5" w:rsidRDefault="003506D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- </w:t>
      </w:r>
      <w:r w:rsidR="00B677A4" w:rsidRPr="008954D5">
        <w:rPr>
          <w:rFonts w:ascii="Times New Roman" w:hAnsi="Times New Roman" w:cs="Times New Roman"/>
          <w:sz w:val="24"/>
          <w:szCs w:val="24"/>
        </w:rPr>
        <w:t>засыпание: «</w:t>
      </w:r>
      <w:r w:rsidRPr="008954D5">
        <w:rPr>
          <w:rFonts w:ascii="Times New Roman" w:hAnsi="Times New Roman" w:cs="Times New Roman"/>
          <w:sz w:val="24"/>
          <w:szCs w:val="24"/>
        </w:rPr>
        <w:t xml:space="preserve">Бай, бай, бай, бай, Ты, собаченька, не лай </w:t>
      </w:r>
      <w:proofErr w:type="gramStart"/>
      <w:r w:rsidRPr="008954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54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54D5">
        <w:rPr>
          <w:rFonts w:ascii="Times New Roman" w:hAnsi="Times New Roman" w:cs="Times New Roman"/>
          <w:sz w:val="24"/>
          <w:szCs w:val="24"/>
        </w:rPr>
        <w:t>гудочек</w:t>
      </w:r>
      <w:proofErr w:type="spellEnd"/>
      <w:r w:rsidRPr="008954D5">
        <w:rPr>
          <w:rFonts w:ascii="Times New Roman" w:hAnsi="Times New Roman" w:cs="Times New Roman"/>
          <w:sz w:val="24"/>
          <w:szCs w:val="24"/>
        </w:rPr>
        <w:t xml:space="preserve"> не гуди – Наших деток не буди. Наши детки будут спать </w:t>
      </w:r>
      <w:proofErr w:type="gramStart"/>
      <w:r w:rsidRPr="008954D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954D5">
        <w:rPr>
          <w:rFonts w:ascii="Times New Roman" w:hAnsi="Times New Roman" w:cs="Times New Roman"/>
          <w:sz w:val="24"/>
          <w:szCs w:val="24"/>
        </w:rPr>
        <w:t xml:space="preserve"> большими вырастать. Они поспят подольше, </w:t>
      </w:r>
      <w:proofErr w:type="gramStart"/>
      <w:r w:rsidR="00B677A4" w:rsidRPr="008954D5">
        <w:rPr>
          <w:rFonts w:ascii="Times New Roman" w:hAnsi="Times New Roman" w:cs="Times New Roman"/>
          <w:sz w:val="24"/>
          <w:szCs w:val="24"/>
        </w:rPr>
        <w:t>Вырастут</w:t>
      </w:r>
      <w:proofErr w:type="gramEnd"/>
      <w:r w:rsidR="00B677A4" w:rsidRPr="008954D5">
        <w:rPr>
          <w:rFonts w:ascii="Times New Roman" w:hAnsi="Times New Roman" w:cs="Times New Roman"/>
          <w:sz w:val="24"/>
          <w:szCs w:val="24"/>
        </w:rPr>
        <w:t xml:space="preserve"> побольше</w:t>
      </w:r>
      <w:r w:rsidRPr="008954D5">
        <w:rPr>
          <w:rFonts w:ascii="Times New Roman" w:hAnsi="Times New Roman" w:cs="Times New Roman"/>
          <w:sz w:val="24"/>
          <w:szCs w:val="24"/>
        </w:rPr>
        <w:t>»</w:t>
      </w:r>
      <w:r w:rsidR="00B677A4" w:rsidRPr="008954D5">
        <w:rPr>
          <w:rFonts w:ascii="Times New Roman" w:hAnsi="Times New Roman" w:cs="Times New Roman"/>
          <w:sz w:val="24"/>
          <w:szCs w:val="24"/>
        </w:rPr>
        <w:t>.</w:t>
      </w:r>
      <w:r w:rsidRPr="00895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A4" w:rsidRPr="008954D5" w:rsidRDefault="003506DE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677A4" w:rsidRPr="008954D5">
        <w:rPr>
          <w:rFonts w:ascii="Times New Roman" w:hAnsi="Times New Roman" w:cs="Times New Roman"/>
          <w:sz w:val="24"/>
          <w:szCs w:val="24"/>
        </w:rPr>
        <w:t>пробуждение:</w:t>
      </w:r>
      <w:r w:rsidR="00E31B7D" w:rsidRPr="008954D5">
        <w:rPr>
          <w:sz w:val="24"/>
          <w:szCs w:val="24"/>
        </w:rPr>
        <w:t xml:space="preserve"> «</w:t>
      </w:r>
      <w:r w:rsidR="00E31B7D" w:rsidRPr="008954D5">
        <w:rPr>
          <w:rFonts w:ascii="Times New Roman" w:hAnsi="Times New Roman" w:cs="Times New Roman"/>
          <w:sz w:val="24"/>
          <w:szCs w:val="24"/>
        </w:rPr>
        <w:t xml:space="preserve">Вот проснулись, </w:t>
      </w:r>
      <w:proofErr w:type="gramStart"/>
      <w:r w:rsidR="00E31B7D" w:rsidRPr="008954D5">
        <w:rPr>
          <w:rFonts w:ascii="Times New Roman" w:hAnsi="Times New Roman" w:cs="Times New Roman"/>
          <w:sz w:val="24"/>
          <w:szCs w:val="24"/>
        </w:rPr>
        <w:t>Потянулись</w:t>
      </w:r>
      <w:proofErr w:type="gramEnd"/>
      <w:r w:rsidR="00E31B7D" w:rsidRPr="008954D5">
        <w:rPr>
          <w:rFonts w:ascii="Times New Roman" w:hAnsi="Times New Roman" w:cs="Times New Roman"/>
          <w:sz w:val="24"/>
          <w:szCs w:val="24"/>
        </w:rPr>
        <w:t xml:space="preserve">, С боку на бок Повернулись! </w:t>
      </w:r>
      <w:proofErr w:type="spellStart"/>
      <w:r w:rsidR="00E31B7D" w:rsidRPr="008954D5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  <w:r w:rsidR="00E31B7D" w:rsidRPr="008954D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E31B7D" w:rsidRPr="008954D5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  <w:r w:rsidR="00E31B7D" w:rsidRPr="008954D5">
        <w:rPr>
          <w:rFonts w:ascii="Times New Roman" w:hAnsi="Times New Roman" w:cs="Times New Roman"/>
          <w:sz w:val="24"/>
          <w:szCs w:val="24"/>
        </w:rPr>
        <w:t xml:space="preserve">! Где игрушечки, </w:t>
      </w:r>
      <w:proofErr w:type="spellStart"/>
      <w:r w:rsidR="00E31B7D" w:rsidRPr="008954D5">
        <w:rPr>
          <w:rFonts w:ascii="Times New Roman" w:hAnsi="Times New Roman" w:cs="Times New Roman"/>
          <w:sz w:val="24"/>
          <w:szCs w:val="24"/>
        </w:rPr>
        <w:t>Погремушечки</w:t>
      </w:r>
      <w:proofErr w:type="spellEnd"/>
      <w:r w:rsidR="00E31B7D" w:rsidRPr="008954D5">
        <w:rPr>
          <w:rFonts w:ascii="Times New Roman" w:hAnsi="Times New Roman" w:cs="Times New Roman"/>
          <w:sz w:val="24"/>
          <w:szCs w:val="24"/>
        </w:rPr>
        <w:t xml:space="preserve">? Ты, игрушка, погреми, </w:t>
      </w:r>
      <w:proofErr w:type="gramStart"/>
      <w:r w:rsidR="00E31B7D" w:rsidRPr="008954D5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="00E31B7D" w:rsidRPr="008954D5">
        <w:rPr>
          <w:rFonts w:ascii="Times New Roman" w:hAnsi="Times New Roman" w:cs="Times New Roman"/>
          <w:sz w:val="24"/>
          <w:szCs w:val="24"/>
        </w:rPr>
        <w:t xml:space="preserve"> детку подними!»</w:t>
      </w:r>
      <w:r w:rsidR="00C66A88" w:rsidRPr="008954D5">
        <w:rPr>
          <w:rFonts w:ascii="Times New Roman" w:hAnsi="Times New Roman" w:cs="Times New Roman"/>
          <w:sz w:val="24"/>
          <w:szCs w:val="24"/>
        </w:rPr>
        <w:t>.</w:t>
      </w:r>
    </w:p>
    <w:p w:rsidR="003506DE" w:rsidRPr="008954D5" w:rsidRDefault="003506DE" w:rsidP="00B23588">
      <w:pPr>
        <w:spacing w:after="0" w:line="240" w:lineRule="auto"/>
        <w:ind w:firstLine="284"/>
        <w:jc w:val="both"/>
        <w:rPr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Во время умывания</w:t>
      </w:r>
      <w:r w:rsidR="00B677A4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:</w:t>
      </w:r>
      <w:r w:rsidRPr="008954D5">
        <w:rPr>
          <w:sz w:val="24"/>
          <w:szCs w:val="24"/>
        </w:rPr>
        <w:t xml:space="preserve"> «</w:t>
      </w: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Водичка – водичка, умой мое личико, </w:t>
      </w:r>
      <w:proofErr w:type="gramStart"/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Чтобы</w:t>
      </w:r>
      <w:proofErr w:type="gramEnd"/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глазки блестели, Чтобы щечки краснели, Чтоб смеялся роток И кусался зубок».</w:t>
      </w:r>
      <w:r w:rsidRPr="008954D5">
        <w:rPr>
          <w:sz w:val="24"/>
          <w:szCs w:val="24"/>
        </w:rPr>
        <w:t xml:space="preserve"> </w:t>
      </w:r>
    </w:p>
    <w:p w:rsidR="00B677A4" w:rsidRPr="008954D5" w:rsidRDefault="003506DE" w:rsidP="00B23588">
      <w:pPr>
        <w:spacing w:after="0" w:line="240" w:lineRule="auto"/>
        <w:ind w:firstLine="28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При мытье рук: «Ладушки, ладушки, С мылом моем лапушки. Чистые ладошки, </w:t>
      </w:r>
      <w:proofErr w:type="gramStart"/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</w:t>
      </w:r>
      <w:proofErr w:type="gramEnd"/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вам хлеб и ложки».</w:t>
      </w:r>
    </w:p>
    <w:p w:rsidR="00C66A88" w:rsidRPr="008954D5" w:rsidRDefault="00AC78FE" w:rsidP="00B23588">
      <w:pPr>
        <w:spacing w:after="0" w:line="240" w:lineRule="auto"/>
        <w:ind w:firstLine="28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Чтобы вызвать интерес к совместной деятельности использую</w:t>
      </w:r>
      <w:r w:rsidR="005B4A12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A8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такие потешки:</w:t>
      </w:r>
    </w:p>
    <w:p w:rsidR="00C66A88" w:rsidRPr="008954D5" w:rsidRDefault="00C66A88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0301" w:rsidRPr="008954D5">
        <w:rPr>
          <w:rFonts w:ascii="Times New Roman" w:hAnsi="Times New Roman" w:cs="Times New Roman"/>
          <w:sz w:val="24"/>
          <w:szCs w:val="24"/>
        </w:rPr>
        <w:t>в непосредствен</w:t>
      </w:r>
      <w:r w:rsidRPr="008954D5">
        <w:rPr>
          <w:rFonts w:ascii="Times New Roman" w:hAnsi="Times New Roman" w:cs="Times New Roman"/>
          <w:sz w:val="24"/>
          <w:szCs w:val="24"/>
        </w:rPr>
        <w:t xml:space="preserve">но-образовательной деятельности: </w:t>
      </w:r>
      <w:r w:rsidR="00DE729B" w:rsidRPr="008954D5">
        <w:rPr>
          <w:rFonts w:ascii="Times New Roman" w:hAnsi="Times New Roman" w:cs="Times New Roman"/>
          <w:sz w:val="24"/>
          <w:szCs w:val="24"/>
        </w:rPr>
        <w:t>например, при проведении физической культуры: «Большие ноги шли по дороге ТОП-ТОП-ТОП-ТОП. Маленькие ножки шли по дорожке топ-топ-топ-топ...».</w:t>
      </w:r>
    </w:p>
    <w:p w:rsidR="00C66A88" w:rsidRPr="008954D5" w:rsidRDefault="00C66A88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- на прогулке: </w:t>
      </w:r>
      <w:r w:rsidR="00C3714F" w:rsidRPr="008954D5">
        <w:rPr>
          <w:rFonts w:ascii="Times New Roman" w:hAnsi="Times New Roman" w:cs="Times New Roman"/>
          <w:sz w:val="24"/>
          <w:szCs w:val="24"/>
        </w:rPr>
        <w:t xml:space="preserve">«Руки спрячем в рукавички - Разноцветные сестрички. Сможем дольше мы опять </w:t>
      </w:r>
      <w:proofErr w:type="gramStart"/>
      <w:r w:rsidR="00DE729B" w:rsidRPr="008954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E729B" w:rsidRPr="008954D5">
        <w:rPr>
          <w:rFonts w:ascii="Times New Roman" w:hAnsi="Times New Roman" w:cs="Times New Roman"/>
          <w:sz w:val="24"/>
          <w:szCs w:val="24"/>
        </w:rPr>
        <w:t xml:space="preserve"> морозе погулять</w:t>
      </w:r>
      <w:r w:rsidR="00C3714F" w:rsidRPr="008954D5">
        <w:rPr>
          <w:rFonts w:ascii="Times New Roman" w:hAnsi="Times New Roman" w:cs="Times New Roman"/>
          <w:sz w:val="24"/>
          <w:szCs w:val="24"/>
        </w:rPr>
        <w:t>»; «Свежий воздух малышам Нужен и полезен! Очень весело гулять нам! И никаких болезней».</w:t>
      </w:r>
    </w:p>
    <w:p w:rsidR="005117A8" w:rsidRPr="008954D5" w:rsidRDefault="00C66A88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- </w:t>
      </w:r>
      <w:r w:rsidR="00070301" w:rsidRPr="008954D5">
        <w:rPr>
          <w:rFonts w:ascii="Times New Roman" w:hAnsi="Times New Roman" w:cs="Times New Roman"/>
          <w:sz w:val="24"/>
          <w:szCs w:val="24"/>
        </w:rPr>
        <w:t>в игровой</w:t>
      </w:r>
      <w:r w:rsidRPr="008954D5">
        <w:rPr>
          <w:rFonts w:ascii="Times New Roman" w:hAnsi="Times New Roman" w:cs="Times New Roman"/>
          <w:sz w:val="24"/>
          <w:szCs w:val="24"/>
        </w:rPr>
        <w:t xml:space="preserve"> и самостоятельной деятельности</w:t>
      </w:r>
      <w:r w:rsidR="005117A8" w:rsidRPr="008954D5">
        <w:rPr>
          <w:rFonts w:ascii="Times New Roman" w:hAnsi="Times New Roman" w:cs="Times New Roman"/>
          <w:sz w:val="24"/>
          <w:szCs w:val="24"/>
        </w:rPr>
        <w:t>: «</w:t>
      </w:r>
      <w:r w:rsidR="00D62AB8" w:rsidRPr="008954D5">
        <w:rPr>
          <w:rFonts w:ascii="Times New Roman" w:hAnsi="Times New Roman" w:cs="Times New Roman"/>
          <w:sz w:val="24"/>
          <w:szCs w:val="24"/>
        </w:rPr>
        <w:t xml:space="preserve">Пошёл котик на торжок, </w:t>
      </w:r>
      <w:proofErr w:type="gramStart"/>
      <w:r w:rsidR="00D62AB8" w:rsidRPr="008954D5">
        <w:rPr>
          <w:rFonts w:ascii="Times New Roman" w:hAnsi="Times New Roman" w:cs="Times New Roman"/>
          <w:sz w:val="24"/>
          <w:szCs w:val="24"/>
        </w:rPr>
        <w:t>Купил</w:t>
      </w:r>
      <w:proofErr w:type="gramEnd"/>
      <w:r w:rsidR="00D62AB8" w:rsidRPr="008954D5">
        <w:rPr>
          <w:rFonts w:ascii="Times New Roman" w:hAnsi="Times New Roman" w:cs="Times New Roman"/>
          <w:sz w:val="24"/>
          <w:szCs w:val="24"/>
        </w:rPr>
        <w:t xml:space="preserve"> котик пирожок, Пошёл котик на улочку, Купил котик булочку. Самому ли есть Или Машеньке </w:t>
      </w:r>
      <w:proofErr w:type="spellStart"/>
      <w:r w:rsidR="00D62AB8" w:rsidRPr="008954D5">
        <w:rPr>
          <w:rFonts w:ascii="Times New Roman" w:hAnsi="Times New Roman" w:cs="Times New Roman"/>
          <w:sz w:val="24"/>
          <w:szCs w:val="24"/>
        </w:rPr>
        <w:t>снесть</w:t>
      </w:r>
      <w:proofErr w:type="spellEnd"/>
      <w:r w:rsidR="00D62AB8" w:rsidRPr="008954D5">
        <w:rPr>
          <w:rFonts w:ascii="Times New Roman" w:hAnsi="Times New Roman" w:cs="Times New Roman"/>
          <w:sz w:val="24"/>
          <w:szCs w:val="24"/>
        </w:rPr>
        <w:t xml:space="preserve">? Я и сам укушу, </w:t>
      </w:r>
      <w:r w:rsidR="005117A8" w:rsidRPr="008954D5">
        <w:rPr>
          <w:rFonts w:ascii="Times New Roman" w:hAnsi="Times New Roman" w:cs="Times New Roman"/>
          <w:sz w:val="24"/>
          <w:szCs w:val="24"/>
        </w:rPr>
        <w:t>Да и Машеньке снесу</w:t>
      </w:r>
      <w:r w:rsidR="00D62AB8" w:rsidRPr="008954D5">
        <w:rPr>
          <w:rFonts w:ascii="Times New Roman" w:hAnsi="Times New Roman" w:cs="Times New Roman"/>
          <w:sz w:val="24"/>
          <w:szCs w:val="24"/>
        </w:rPr>
        <w:t>»</w:t>
      </w:r>
      <w:r w:rsidR="005117A8" w:rsidRPr="00895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A00" w:rsidRPr="008954D5" w:rsidRDefault="005B4A12" w:rsidP="00B23588">
      <w:pPr>
        <w:spacing w:after="0" w:line="240" w:lineRule="auto"/>
        <w:ind w:firstLine="284"/>
        <w:jc w:val="both"/>
        <w:rPr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Ещё одна ценность потешек в том, что они богаты глаголами, то есть</w:t>
      </w:r>
      <w:r w:rsidR="00AC78FE" w:rsidRPr="008954D5">
        <w:rPr>
          <w:rFonts w:ascii="Times New Roman" w:hAnsi="Times New Roman" w:cs="Times New Roman"/>
          <w:sz w:val="24"/>
          <w:szCs w:val="24"/>
        </w:rPr>
        <w:t>,</w:t>
      </w:r>
      <w:r w:rsidRPr="008954D5">
        <w:rPr>
          <w:rFonts w:ascii="Times New Roman" w:hAnsi="Times New Roman" w:cs="Times New Roman"/>
          <w:sz w:val="24"/>
          <w:szCs w:val="24"/>
        </w:rPr>
        <w:t xml:space="preserve"> слова потешки можно соединить с действием. Таким образом, через потешки происходит демонстрация действий, обозначенных словами, связывая их друг с другом (слово с действием).</w:t>
      </w:r>
      <w:r w:rsidR="00AC78FE"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>Их ритм, мелодичность заинтересовывает малыша, стимулирует к повторению, подражанию взрослому.</w:t>
      </w:r>
      <w:r w:rsidRPr="008954D5">
        <w:rPr>
          <w:sz w:val="24"/>
          <w:szCs w:val="24"/>
        </w:rPr>
        <w:t xml:space="preserve"> </w:t>
      </w:r>
    </w:p>
    <w:p w:rsidR="00E56A00" w:rsidRPr="008954D5" w:rsidRDefault="007A3BD4" w:rsidP="00B235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помощью потешек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</w:t>
      </w:r>
      <w:r w:rsidR="00BB2828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чном темпе.</w:t>
      </w:r>
    </w:p>
    <w:p w:rsidR="00D41C26" w:rsidRPr="008954D5" w:rsidRDefault="00E56A00" w:rsidP="00B235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совершенствования у детей навыка различать и воспроизводить интонации воп</w:t>
      </w:r>
      <w:r w:rsidR="00BB2828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росов и ответов, использую в сво</w:t>
      </w: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ей работе потешки </w:t>
      </w:r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–</w:t>
      </w:r>
      <w:r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диалоги</w:t>
      </w:r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, их можно разучивать по ролям, устраивать мини- спектакли, например, «- Курочка-</w:t>
      </w:r>
      <w:proofErr w:type="spellStart"/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рябушечка</w:t>
      </w:r>
      <w:proofErr w:type="spellEnd"/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, куда ты пошла? - На речку. - Курочка-</w:t>
      </w:r>
      <w:proofErr w:type="spellStart"/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рябушечка</w:t>
      </w:r>
      <w:proofErr w:type="spellEnd"/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, зачем ты пошла? - За водичкой. - Курочка-</w:t>
      </w:r>
      <w:proofErr w:type="spellStart"/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рябушечка</w:t>
      </w:r>
      <w:proofErr w:type="spellEnd"/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, зачем тебе водичка? - Цыпляток поить. - Курочка-</w:t>
      </w:r>
      <w:proofErr w:type="spellStart"/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>рябушечка</w:t>
      </w:r>
      <w:proofErr w:type="spellEnd"/>
      <w:r w:rsidR="00D41C26" w:rsidRPr="008954D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как цыплятки просят пить? - Пи-пи-пи-пи-пи-пи!» или </w:t>
      </w:r>
      <w:r w:rsidR="00D41C26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Кисонька-</w:t>
      </w:r>
      <w:proofErr w:type="spellStart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мурысенька</w:t>
      </w:r>
      <w:proofErr w:type="spellEnd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Ты где была? — На мельнице. — Кисонька-</w:t>
      </w:r>
      <w:proofErr w:type="spellStart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мурысенька</w:t>
      </w:r>
      <w:proofErr w:type="spellEnd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Что ты там делала? — Муку молола! — Кисонька – </w:t>
      </w:r>
      <w:proofErr w:type="spellStart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мурысенька</w:t>
      </w:r>
      <w:proofErr w:type="spellEnd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из муки пекла? — Прянички! — </w:t>
      </w:r>
      <w:proofErr w:type="spellStart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Кисенька</w:t>
      </w:r>
      <w:proofErr w:type="spellEnd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мурысенька</w:t>
      </w:r>
      <w:proofErr w:type="spellEnd"/>
      <w:r w:rsidR="007A3BD4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кем прянички ела? — Одна! (грозим паль</w:t>
      </w:r>
      <w:r w:rsidR="00D41C26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цем) — Не ешь одна, не ешь одна».</w:t>
      </w:r>
    </w:p>
    <w:p w:rsidR="00D41C26" w:rsidRPr="008954D5" w:rsidRDefault="00D41C26" w:rsidP="00B235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2E0B37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раннем этапе работы</w:t>
      </w:r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использую потешки со звукоподражанием, т.к., они позволяют включать в работу «молчунов», например, </w:t>
      </w:r>
      <w:r w:rsidR="002E0B37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Наши уточки с утра – Кря-кря-кря! Кря-кря-кря! Наши гуси у пруда – </w:t>
      </w:r>
      <w:proofErr w:type="gramStart"/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Га-га</w:t>
      </w:r>
      <w:proofErr w:type="gramEnd"/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-га! </w:t>
      </w:r>
      <w:proofErr w:type="gramStart"/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Га-га</w:t>
      </w:r>
      <w:proofErr w:type="gramEnd"/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-га! Наши курочки в ок</w:t>
      </w:r>
      <w:r w:rsidR="002E0B37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– </w:t>
      </w:r>
      <w:proofErr w:type="gramStart"/>
      <w:r w:rsidR="002E0B37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Ко-ко</w:t>
      </w:r>
      <w:proofErr w:type="gramEnd"/>
      <w:r w:rsidR="002E0B37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-ко! </w:t>
      </w:r>
      <w:proofErr w:type="gramStart"/>
      <w:r w:rsidR="002E0B37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Ко-ко</w:t>
      </w:r>
      <w:proofErr w:type="gramEnd"/>
      <w:r w:rsidR="002E0B37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-ко! А наш П</w:t>
      </w:r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етя-петушок </w:t>
      </w:r>
      <w:proofErr w:type="gramStart"/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Раным-рано</w:t>
      </w:r>
      <w:proofErr w:type="gramEnd"/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поутру нам споет ку-ка-ре-ку!</w:t>
      </w:r>
      <w:r w:rsidR="002E0B37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8372DF" w:rsidRPr="00895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8372DF" w:rsidRPr="008954D5" w:rsidRDefault="008372DF" w:rsidP="00B23588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54D5">
        <w:t xml:space="preserve">Успешность нашей работы строится на интересе ребенка. В раннем возрасте основным стимулом для ребенка является игра, а именно, предметная деятельность с игрушками. Поэтому, использую стимульный материал: дидактическую куклу, «питомца», гостя (зайчика, или котенка, которые пришли за помощью, с проблемной ситуацией и т.д.). Развивающая предметно – пространственная среда пополняется игрушками – героями потешек. Это Петя – петушок, Котик – </w:t>
      </w:r>
      <w:proofErr w:type="spellStart"/>
      <w:r w:rsidRPr="008954D5">
        <w:t>коток</w:t>
      </w:r>
      <w:proofErr w:type="spellEnd"/>
      <w:r w:rsidRPr="008954D5">
        <w:t xml:space="preserve">, Кисонька – </w:t>
      </w:r>
      <w:proofErr w:type="spellStart"/>
      <w:r w:rsidRPr="008954D5">
        <w:t>мурысонька</w:t>
      </w:r>
      <w:proofErr w:type="spellEnd"/>
      <w:r w:rsidRPr="008954D5">
        <w:t xml:space="preserve">, </w:t>
      </w:r>
      <w:r w:rsidRPr="008954D5">
        <w:rPr>
          <w:color w:val="000000"/>
          <w:shd w:val="clear" w:color="auto" w:fill="FFFFFF"/>
        </w:rPr>
        <w:t>Курочка-</w:t>
      </w:r>
      <w:proofErr w:type="spellStart"/>
      <w:r w:rsidRPr="008954D5">
        <w:rPr>
          <w:color w:val="000000"/>
          <w:shd w:val="clear" w:color="auto" w:fill="FFFFFF"/>
        </w:rPr>
        <w:t>рябушечка</w:t>
      </w:r>
      <w:proofErr w:type="spellEnd"/>
      <w:r w:rsidRPr="008954D5">
        <w:rPr>
          <w:color w:val="000000"/>
          <w:shd w:val="clear" w:color="auto" w:fill="FFFFFF"/>
        </w:rPr>
        <w:t>, Сорока –</w:t>
      </w:r>
      <w:r w:rsidRPr="008954D5">
        <w:t xml:space="preserve"> белобока. Соответственно, при разучивании потешек, использую соответствующих героев. Например, при разучивании потешки «Киска, киска» </w:t>
      </w:r>
      <w:r w:rsidRPr="008954D5">
        <w:rPr>
          <w:rStyle w:val="c1"/>
          <w:color w:val="000000"/>
        </w:rPr>
        <w:t xml:space="preserve">учу детей воспринимать ритм потешки (и интонацию строгости), учу произносить слова, делать игровые движения. Использую игрушечную кошку и куклу. Читаю строгим голосом: «Киска, киска, Киска, брысь! На дорожку </w:t>
      </w:r>
      <w:proofErr w:type="gramStart"/>
      <w:r w:rsidRPr="008954D5">
        <w:rPr>
          <w:rStyle w:val="c1"/>
          <w:color w:val="000000"/>
        </w:rPr>
        <w:t>Не</w:t>
      </w:r>
      <w:proofErr w:type="gramEnd"/>
      <w:r w:rsidRPr="008954D5">
        <w:rPr>
          <w:rStyle w:val="c1"/>
          <w:color w:val="000000"/>
        </w:rPr>
        <w:t xml:space="preserve"> садись; Наша деточка (выдвигаю куклу) пойдет, Через киску</w:t>
      </w:r>
      <w:r w:rsidRPr="008954D5">
        <w:rPr>
          <w:rFonts w:ascii="Calibri" w:hAnsi="Calibri" w:cs="Calibri"/>
          <w:color w:val="000000"/>
        </w:rPr>
        <w:t xml:space="preserve"> </w:t>
      </w:r>
      <w:r w:rsidRPr="008954D5">
        <w:rPr>
          <w:rStyle w:val="c1"/>
          <w:color w:val="000000"/>
        </w:rPr>
        <w:t>Упадет!» (показываю, как кукла падает). При повторном чтении предлагаю повторить слова потешки "киска", "не садись". Затем вместо слова «деточка» называю имя ребёнка. Дети с нетерпением ждут повтора потешки, чтобы услышать и назвать свое имя.</w:t>
      </w:r>
    </w:p>
    <w:p w:rsidR="001604A4" w:rsidRPr="008954D5" w:rsidRDefault="00BB2828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lastRenderedPageBreak/>
        <w:t>Проводя работу с детьми</w:t>
      </w:r>
      <w:r w:rsidR="001604A4" w:rsidRPr="008954D5">
        <w:rPr>
          <w:rFonts w:ascii="Times New Roman" w:hAnsi="Times New Roman" w:cs="Times New Roman"/>
          <w:sz w:val="24"/>
          <w:szCs w:val="24"/>
        </w:rPr>
        <w:t>,</w:t>
      </w:r>
      <w:r w:rsidRPr="008954D5">
        <w:rPr>
          <w:rFonts w:ascii="Times New Roman" w:hAnsi="Times New Roman" w:cs="Times New Roman"/>
          <w:sz w:val="24"/>
          <w:szCs w:val="24"/>
        </w:rPr>
        <w:t xml:space="preserve"> не стоит забывать и о взаимодействии с родителями. Как говорилось выше, важно, чтобы в воспитательно – образовательном процессе </w:t>
      </w:r>
      <w:r w:rsidR="001604A4" w:rsidRPr="008954D5">
        <w:rPr>
          <w:rFonts w:ascii="Times New Roman" w:hAnsi="Times New Roman" w:cs="Times New Roman"/>
          <w:sz w:val="24"/>
          <w:szCs w:val="24"/>
        </w:rPr>
        <w:t>выполнялось единство требований, т.е., педагоги и родители используют одинаковые методы и приёмы в общении с детьми. Поэтому, мной была подготовлена консультация для родителей «</w:t>
      </w:r>
      <w:proofErr w:type="spellStart"/>
      <w:r w:rsidR="001604A4" w:rsidRPr="008954D5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1604A4" w:rsidRPr="008954D5">
        <w:rPr>
          <w:rFonts w:ascii="Times New Roman" w:hAnsi="Times New Roman" w:cs="Times New Roman"/>
          <w:sz w:val="24"/>
          <w:szCs w:val="24"/>
        </w:rPr>
        <w:t xml:space="preserve"> – средство развития речи ребёнка раннего возраста», а также, подборка, включающая в себя всё многообразие малых фольклорных форм. </w:t>
      </w:r>
    </w:p>
    <w:p w:rsidR="0001652E" w:rsidRPr="008954D5" w:rsidRDefault="001604A4" w:rsidP="00B235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Кроме того, в нашей группе </w:t>
      </w:r>
      <w:r w:rsidR="00C2272C" w:rsidRPr="008954D5">
        <w:rPr>
          <w:rFonts w:ascii="Times New Roman" w:hAnsi="Times New Roman" w:cs="Times New Roman"/>
          <w:sz w:val="24"/>
          <w:szCs w:val="24"/>
        </w:rPr>
        <w:t>существует</w:t>
      </w:r>
      <w:r w:rsidR="00315811" w:rsidRPr="008954D5">
        <w:rPr>
          <w:rFonts w:ascii="Times New Roman" w:hAnsi="Times New Roman" w:cs="Times New Roman"/>
          <w:sz w:val="24"/>
          <w:szCs w:val="24"/>
        </w:rPr>
        <w:t xml:space="preserve"> ежегодн</w:t>
      </w:r>
      <w:r w:rsidRPr="008954D5">
        <w:rPr>
          <w:rFonts w:ascii="Times New Roman" w:hAnsi="Times New Roman" w:cs="Times New Roman"/>
          <w:sz w:val="24"/>
          <w:szCs w:val="24"/>
        </w:rPr>
        <w:t>ая традиция: мы проводим акцию «Почитай мне</w:t>
      </w:r>
      <w:r w:rsidR="00315811" w:rsidRPr="008954D5">
        <w:rPr>
          <w:rFonts w:ascii="Times New Roman" w:hAnsi="Times New Roman" w:cs="Times New Roman"/>
          <w:sz w:val="24"/>
          <w:szCs w:val="24"/>
        </w:rPr>
        <w:t xml:space="preserve">, мама!» </w:t>
      </w:r>
      <w:r w:rsidRPr="008954D5">
        <w:rPr>
          <w:rFonts w:ascii="Times New Roman" w:hAnsi="Times New Roman" w:cs="Times New Roman"/>
          <w:sz w:val="24"/>
          <w:szCs w:val="24"/>
        </w:rPr>
        <w:t>А</w:t>
      </w:r>
      <w:r w:rsidR="0052305C" w:rsidRPr="008954D5">
        <w:rPr>
          <w:rFonts w:ascii="Times New Roman" w:hAnsi="Times New Roman" w:cs="Times New Roman"/>
          <w:sz w:val="24"/>
          <w:szCs w:val="24"/>
        </w:rPr>
        <w:t xml:space="preserve">кция создана для того, чтобы совместное чтение родителя с ребенком стало их домашним досугом, чтобы </w:t>
      </w:r>
      <w:r w:rsidR="00174537" w:rsidRPr="008954D5">
        <w:rPr>
          <w:rFonts w:ascii="Times New Roman" w:hAnsi="Times New Roman" w:cs="Times New Roman"/>
          <w:sz w:val="24"/>
          <w:szCs w:val="24"/>
        </w:rPr>
        <w:t>возобновить эту</w:t>
      </w:r>
      <w:r w:rsidR="0052305C"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="00174537" w:rsidRPr="008954D5">
        <w:rPr>
          <w:rFonts w:ascii="Times New Roman" w:hAnsi="Times New Roman" w:cs="Times New Roman"/>
          <w:sz w:val="24"/>
          <w:szCs w:val="24"/>
        </w:rPr>
        <w:t>старую</w:t>
      </w:r>
      <w:r w:rsidRPr="008954D5">
        <w:rPr>
          <w:rFonts w:ascii="Times New Roman" w:hAnsi="Times New Roman" w:cs="Times New Roman"/>
          <w:sz w:val="24"/>
          <w:szCs w:val="24"/>
        </w:rPr>
        <w:t xml:space="preserve"> добрую традицию</w:t>
      </w:r>
      <w:r w:rsidR="0052305C" w:rsidRPr="008954D5">
        <w:rPr>
          <w:rFonts w:ascii="Times New Roman" w:hAnsi="Times New Roman" w:cs="Times New Roman"/>
          <w:sz w:val="24"/>
          <w:szCs w:val="24"/>
        </w:rPr>
        <w:t>.</w:t>
      </w:r>
      <w:r w:rsidR="00174537" w:rsidRPr="008954D5">
        <w:rPr>
          <w:rFonts w:ascii="Times New Roman" w:hAnsi="Times New Roman" w:cs="Times New Roman"/>
          <w:sz w:val="24"/>
          <w:szCs w:val="24"/>
        </w:rPr>
        <w:t xml:space="preserve"> </w:t>
      </w:r>
      <w:r w:rsidRPr="008954D5">
        <w:rPr>
          <w:rFonts w:ascii="Times New Roman" w:hAnsi="Times New Roman" w:cs="Times New Roman"/>
          <w:sz w:val="24"/>
          <w:szCs w:val="24"/>
        </w:rPr>
        <w:t>С</w:t>
      </w:r>
      <w:r w:rsidR="00B509E0" w:rsidRPr="008954D5">
        <w:rPr>
          <w:rFonts w:ascii="Times New Roman" w:hAnsi="Times New Roman" w:cs="Times New Roman"/>
          <w:sz w:val="24"/>
          <w:szCs w:val="24"/>
        </w:rPr>
        <w:t xml:space="preserve">истематическое чтение </w:t>
      </w:r>
      <w:r w:rsidRPr="008954D5">
        <w:rPr>
          <w:rFonts w:ascii="Times New Roman" w:hAnsi="Times New Roman" w:cs="Times New Roman"/>
          <w:sz w:val="24"/>
          <w:szCs w:val="24"/>
        </w:rPr>
        <w:t>перед сном, помимо обогащения словарного</w:t>
      </w:r>
      <w:r w:rsidR="00B509E0" w:rsidRPr="008954D5">
        <w:rPr>
          <w:rFonts w:ascii="Times New Roman" w:hAnsi="Times New Roman" w:cs="Times New Roman"/>
          <w:sz w:val="24"/>
          <w:szCs w:val="24"/>
        </w:rPr>
        <w:t xml:space="preserve"> запас</w:t>
      </w:r>
      <w:r w:rsidRPr="008954D5">
        <w:rPr>
          <w:rFonts w:ascii="Times New Roman" w:hAnsi="Times New Roman" w:cs="Times New Roman"/>
          <w:sz w:val="24"/>
          <w:szCs w:val="24"/>
        </w:rPr>
        <w:t>а, налаживает тесную эмоционально – доверительную связь с ребёнком</w:t>
      </w:r>
      <w:r w:rsidR="00B509E0" w:rsidRPr="00895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9E8" w:rsidRPr="008954D5" w:rsidRDefault="00907F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Функциональную грамотность можно сравнить с овладением тем или иным умением</w:t>
      </w:r>
      <w:r w:rsidR="004E3D14" w:rsidRPr="0089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овладение, в свою очередь – это усвоение материала и применение его на практике. Таким образом, чтобы сформировать у детей качества, необходимые для полноценного функционирования в современном обществе, необходимо как можно более понятным языком для ребёнка доносить информацию и помогать ему использовать полученные знания на практике, при этом, поддерживать инициативу и интерес к конкретному виду деятельности. Вот и весь секрет.</w:t>
      </w: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88" w:rsidRPr="008954D5" w:rsidRDefault="00B23588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Pr="008954D5" w:rsidRDefault="00C3714F" w:rsidP="00B23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14F" w:rsidRDefault="00B23588" w:rsidP="00B2358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Библиографический список</w:t>
      </w:r>
      <w:r w:rsidR="00C3714F" w:rsidRPr="00895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23588" w:rsidRPr="008954D5" w:rsidRDefault="00B23588" w:rsidP="00B2358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333D" w:rsidRDefault="0010333D" w:rsidP="001033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методическое объединение восп</w:t>
      </w:r>
      <w:r w:rsidR="00F8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итателей групп раннего возраста.</w:t>
      </w:r>
      <w:r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заседания городского методического объединения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18.11.2021</w:t>
      </w:r>
      <w:r w:rsidR="00F8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8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 образования мэрии города Новосибирска «Магистр»: Городской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образования и здоровья</w:t>
      </w:r>
      <w:r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URL: </w:t>
      </w:r>
      <w:hyperlink r:id="rId6" w:history="1">
        <w:r w:rsidRPr="005F0D6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https://magistr54.ru/7257-2/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 21.12.2021)</w:t>
      </w:r>
    </w:p>
    <w:p w:rsidR="0010333D" w:rsidRDefault="00650BC0" w:rsidP="001033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колыбельные, потешки и сказки для детей</w:t>
      </w:r>
      <w:r w:rsidRPr="0010333D">
        <w:rPr>
          <w:sz w:val="24"/>
          <w:szCs w:val="24"/>
        </w:rPr>
        <w:t xml:space="preserve"> </w:t>
      </w:r>
      <w:r w:rsidR="000F0E3D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авт.-сост. Е. В</w:t>
      </w:r>
      <w:r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F0E3D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Петрошенкова</w:t>
      </w:r>
      <w:proofErr w:type="spellEnd"/>
      <w:r w:rsidR="00DE7DB7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 // </w:t>
      </w:r>
      <w:r w:rsidR="004C3FBB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КАРТАСЛОВ.РУ. - </w:t>
      </w:r>
      <w:r w:rsidR="00883300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Интеллектуальная издательская система </w:t>
      </w:r>
      <w:proofErr w:type="spellStart"/>
      <w:r w:rsidR="00883300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Ridero</w:t>
      </w:r>
      <w:proofErr w:type="spellEnd"/>
      <w:r w:rsidR="00883300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776834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 w:rsidR="00776834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="002B1FBC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публикации: </w:t>
      </w:r>
      <w:r w:rsidR="00776834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21.04.</w:t>
      </w:r>
      <w:r w:rsidR="00883300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2016. - 60 с. - ISBN: 978-5-4474-7347-1</w:t>
      </w:r>
      <w:r w:rsidR="004C3FBB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865B7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FBB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3300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="00883300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7" w:anchor="content" w:history="1">
        <w:r w:rsidR="000F0E3D" w:rsidRPr="0010333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https://kartaslov.ru/книги/Народные_колыбельные_потешки_и_сказки_для_детей/1#content</w:t>
        </w:r>
      </w:hyperlink>
      <w:r w:rsidR="000F0E3D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обращения: 20.04</w:t>
      </w:r>
      <w:r w:rsidR="00776834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="000F0E3D" w:rsidRP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0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1658" w:rsidRPr="0010333D" w:rsidRDefault="00ED1658" w:rsidP="00ED165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для дошкольников 2-4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/ сост. Н.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ED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Ю. А. Трофимов.</w:t>
      </w:r>
      <w:r w:rsidR="00A6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Москва: АСТ, 1999. - 575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r w:rsidRPr="00ED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ил. - ISBN 5-237-00546-2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ED1658" w:rsidRPr="0010333D" w:rsidSect="00B235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417"/>
    <w:multiLevelType w:val="hybridMultilevel"/>
    <w:tmpl w:val="FF504B00"/>
    <w:lvl w:ilvl="0" w:tplc="C5BA14C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CA1D95"/>
    <w:multiLevelType w:val="hybridMultilevel"/>
    <w:tmpl w:val="2D8A86D0"/>
    <w:lvl w:ilvl="0" w:tplc="4E08181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60C2853"/>
    <w:multiLevelType w:val="hybridMultilevel"/>
    <w:tmpl w:val="58CE41B4"/>
    <w:lvl w:ilvl="0" w:tplc="46E2AB9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34"/>
    <w:rsid w:val="00003C42"/>
    <w:rsid w:val="0001652E"/>
    <w:rsid w:val="0002346A"/>
    <w:rsid w:val="00032848"/>
    <w:rsid w:val="00035861"/>
    <w:rsid w:val="00041D44"/>
    <w:rsid w:val="00046879"/>
    <w:rsid w:val="00070301"/>
    <w:rsid w:val="00086257"/>
    <w:rsid w:val="000A1ED0"/>
    <w:rsid w:val="000A66AF"/>
    <w:rsid w:val="000B7365"/>
    <w:rsid w:val="000B76C9"/>
    <w:rsid w:val="000D4D4F"/>
    <w:rsid w:val="000E1888"/>
    <w:rsid w:val="000E4AC6"/>
    <w:rsid w:val="000F0E3D"/>
    <w:rsid w:val="0010333D"/>
    <w:rsid w:val="00134DB5"/>
    <w:rsid w:val="001410EC"/>
    <w:rsid w:val="00150A34"/>
    <w:rsid w:val="00152ACD"/>
    <w:rsid w:val="00157602"/>
    <w:rsid w:val="001604A4"/>
    <w:rsid w:val="00170BE7"/>
    <w:rsid w:val="00174537"/>
    <w:rsid w:val="001903E0"/>
    <w:rsid w:val="00192579"/>
    <w:rsid w:val="001A4125"/>
    <w:rsid w:val="001D51C7"/>
    <w:rsid w:val="00227D25"/>
    <w:rsid w:val="002609A6"/>
    <w:rsid w:val="00266FED"/>
    <w:rsid w:val="002B1FBC"/>
    <w:rsid w:val="002E0B37"/>
    <w:rsid w:val="002F40A8"/>
    <w:rsid w:val="002F5900"/>
    <w:rsid w:val="00301A4E"/>
    <w:rsid w:val="00315811"/>
    <w:rsid w:val="00335818"/>
    <w:rsid w:val="003506DE"/>
    <w:rsid w:val="00356F94"/>
    <w:rsid w:val="003765F7"/>
    <w:rsid w:val="003B4001"/>
    <w:rsid w:val="003B41C3"/>
    <w:rsid w:val="003B751B"/>
    <w:rsid w:val="003D392E"/>
    <w:rsid w:val="003F7A73"/>
    <w:rsid w:val="00431AED"/>
    <w:rsid w:val="004416D7"/>
    <w:rsid w:val="004438EC"/>
    <w:rsid w:val="0046477E"/>
    <w:rsid w:val="004923B9"/>
    <w:rsid w:val="004C3FBB"/>
    <w:rsid w:val="004D4E44"/>
    <w:rsid w:val="004D6ED3"/>
    <w:rsid w:val="004E3D14"/>
    <w:rsid w:val="004F5655"/>
    <w:rsid w:val="005117A8"/>
    <w:rsid w:val="00514649"/>
    <w:rsid w:val="0052121E"/>
    <w:rsid w:val="0052305C"/>
    <w:rsid w:val="005B4A12"/>
    <w:rsid w:val="005E7113"/>
    <w:rsid w:val="005F62BD"/>
    <w:rsid w:val="00650BC0"/>
    <w:rsid w:val="00653BA2"/>
    <w:rsid w:val="0066346A"/>
    <w:rsid w:val="006636F9"/>
    <w:rsid w:val="00687785"/>
    <w:rsid w:val="0069735D"/>
    <w:rsid w:val="006A6C64"/>
    <w:rsid w:val="00705934"/>
    <w:rsid w:val="00724993"/>
    <w:rsid w:val="007406D5"/>
    <w:rsid w:val="007511D9"/>
    <w:rsid w:val="00764BFF"/>
    <w:rsid w:val="00776834"/>
    <w:rsid w:val="00786568"/>
    <w:rsid w:val="007A3BD4"/>
    <w:rsid w:val="007F286F"/>
    <w:rsid w:val="00805C53"/>
    <w:rsid w:val="00810C5D"/>
    <w:rsid w:val="008266FE"/>
    <w:rsid w:val="008372DF"/>
    <w:rsid w:val="008740EE"/>
    <w:rsid w:val="00883300"/>
    <w:rsid w:val="008865B7"/>
    <w:rsid w:val="008930CC"/>
    <w:rsid w:val="00894B7A"/>
    <w:rsid w:val="008954D5"/>
    <w:rsid w:val="008B0BB1"/>
    <w:rsid w:val="008D1188"/>
    <w:rsid w:val="00907F88"/>
    <w:rsid w:val="00911AC6"/>
    <w:rsid w:val="00920563"/>
    <w:rsid w:val="00952FD2"/>
    <w:rsid w:val="00964B46"/>
    <w:rsid w:val="0097190C"/>
    <w:rsid w:val="009E494A"/>
    <w:rsid w:val="009F79B5"/>
    <w:rsid w:val="00A02E64"/>
    <w:rsid w:val="00A0525F"/>
    <w:rsid w:val="00A05475"/>
    <w:rsid w:val="00A069A2"/>
    <w:rsid w:val="00A13E0B"/>
    <w:rsid w:val="00A27E6D"/>
    <w:rsid w:val="00A4000A"/>
    <w:rsid w:val="00A416F8"/>
    <w:rsid w:val="00A63129"/>
    <w:rsid w:val="00A663E9"/>
    <w:rsid w:val="00A75F2E"/>
    <w:rsid w:val="00A82A58"/>
    <w:rsid w:val="00A82AD8"/>
    <w:rsid w:val="00A909E8"/>
    <w:rsid w:val="00AA1ED0"/>
    <w:rsid w:val="00AC78FE"/>
    <w:rsid w:val="00AE302C"/>
    <w:rsid w:val="00AE30EE"/>
    <w:rsid w:val="00AE4D08"/>
    <w:rsid w:val="00AF09D3"/>
    <w:rsid w:val="00B0346E"/>
    <w:rsid w:val="00B20103"/>
    <w:rsid w:val="00B23588"/>
    <w:rsid w:val="00B35371"/>
    <w:rsid w:val="00B4190B"/>
    <w:rsid w:val="00B449A7"/>
    <w:rsid w:val="00B45A5D"/>
    <w:rsid w:val="00B509E0"/>
    <w:rsid w:val="00B677A4"/>
    <w:rsid w:val="00B73580"/>
    <w:rsid w:val="00B7685C"/>
    <w:rsid w:val="00BB2828"/>
    <w:rsid w:val="00BD7576"/>
    <w:rsid w:val="00C2272C"/>
    <w:rsid w:val="00C3714F"/>
    <w:rsid w:val="00C53212"/>
    <w:rsid w:val="00C66A88"/>
    <w:rsid w:val="00C80A6A"/>
    <w:rsid w:val="00CA6E1F"/>
    <w:rsid w:val="00CC6933"/>
    <w:rsid w:val="00D100BE"/>
    <w:rsid w:val="00D2296D"/>
    <w:rsid w:val="00D3074F"/>
    <w:rsid w:val="00D37F87"/>
    <w:rsid w:val="00D41C26"/>
    <w:rsid w:val="00D62AB8"/>
    <w:rsid w:val="00D716DC"/>
    <w:rsid w:val="00DB01D9"/>
    <w:rsid w:val="00DB1D2C"/>
    <w:rsid w:val="00DC3B1A"/>
    <w:rsid w:val="00DC70A2"/>
    <w:rsid w:val="00DE729B"/>
    <w:rsid w:val="00DE7DB7"/>
    <w:rsid w:val="00DF3176"/>
    <w:rsid w:val="00E31B7D"/>
    <w:rsid w:val="00E56A00"/>
    <w:rsid w:val="00E7389D"/>
    <w:rsid w:val="00E77EFD"/>
    <w:rsid w:val="00E85432"/>
    <w:rsid w:val="00E93A38"/>
    <w:rsid w:val="00E957C7"/>
    <w:rsid w:val="00EA6B63"/>
    <w:rsid w:val="00ED1658"/>
    <w:rsid w:val="00EF367F"/>
    <w:rsid w:val="00F14046"/>
    <w:rsid w:val="00F20EC0"/>
    <w:rsid w:val="00F24382"/>
    <w:rsid w:val="00F35A34"/>
    <w:rsid w:val="00F3691C"/>
    <w:rsid w:val="00F459E9"/>
    <w:rsid w:val="00F8703D"/>
    <w:rsid w:val="00FA2D2F"/>
    <w:rsid w:val="00FB123E"/>
    <w:rsid w:val="00FB13ED"/>
    <w:rsid w:val="00FB7BCB"/>
    <w:rsid w:val="00FD1221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3C04-E9E2-4B73-B922-42CA9CB4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6D"/>
    <w:pPr>
      <w:ind w:left="720"/>
      <w:contextualSpacing/>
    </w:pPr>
  </w:style>
  <w:style w:type="character" w:customStyle="1" w:styleId="fontstyle01">
    <w:name w:val="fontstyle01"/>
    <w:basedOn w:val="a0"/>
    <w:rsid w:val="00152ACD"/>
    <w:rPr>
      <w:rFonts w:ascii="Century Gothic" w:hAnsi="Century Gothic" w:hint="default"/>
      <w:b w:val="0"/>
      <w:bCs w:val="0"/>
      <w:i w:val="0"/>
      <w:iCs w:val="0"/>
      <w:color w:val="262626"/>
      <w:sz w:val="72"/>
      <w:szCs w:val="72"/>
    </w:rPr>
  </w:style>
  <w:style w:type="character" w:customStyle="1" w:styleId="fontstyle21">
    <w:name w:val="fontstyle21"/>
    <w:basedOn w:val="a0"/>
    <w:rsid w:val="00152ACD"/>
    <w:rPr>
      <w:rFonts w:ascii="Wingdings 3" w:hAnsi="Wingdings 3" w:hint="default"/>
      <w:b w:val="0"/>
      <w:bCs w:val="0"/>
      <w:i w:val="0"/>
      <w:iCs w:val="0"/>
      <w:color w:val="A53010"/>
      <w:sz w:val="36"/>
      <w:szCs w:val="36"/>
    </w:rPr>
  </w:style>
  <w:style w:type="character" w:customStyle="1" w:styleId="fontstyle11">
    <w:name w:val="fontstyle11"/>
    <w:basedOn w:val="a0"/>
    <w:rsid w:val="00152ACD"/>
    <w:rPr>
      <w:rFonts w:ascii="Century Gothic" w:hAnsi="Century Gothic" w:hint="default"/>
      <w:b/>
      <w:bCs/>
      <w:i w:val="0"/>
      <w:iCs w:val="0"/>
      <w:color w:val="FF0000"/>
      <w:sz w:val="36"/>
      <w:szCs w:val="36"/>
    </w:rPr>
  </w:style>
  <w:style w:type="paragraph" w:styleId="a4">
    <w:name w:val="Normal (Web)"/>
    <w:basedOn w:val="a"/>
    <w:uiPriority w:val="99"/>
    <w:unhideWhenUsed/>
    <w:rsid w:val="002F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40A8"/>
    <w:rPr>
      <w:color w:val="0000FF"/>
      <w:u w:val="single"/>
    </w:rPr>
  </w:style>
  <w:style w:type="paragraph" w:customStyle="1" w:styleId="c3">
    <w:name w:val="c3"/>
    <w:basedOn w:val="a"/>
    <w:rsid w:val="0078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6568"/>
  </w:style>
  <w:style w:type="paragraph" w:customStyle="1" w:styleId="c2">
    <w:name w:val="c2"/>
    <w:basedOn w:val="a"/>
    <w:rsid w:val="00E5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5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0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rtaslov.ru/&#1082;&#1085;&#1080;&#1075;&#1080;/&#1053;&#1072;&#1088;&#1086;&#1076;&#1085;&#1099;&#1077;_&#1082;&#1086;&#1083;&#1099;&#1073;&#1077;&#1083;&#1100;&#1085;&#1099;&#1077;_&#1087;&#1086;&#1090;&#1077;&#1096;&#1082;&#1080;_&#1080;_&#1089;&#1082;&#1072;&#1079;&#1082;&#1080;_&#1076;&#1083;&#1103;_&#1076;&#1077;&#1090;&#1077;&#1081;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istr54.ru/7257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5807-EC6A-439A-B159-7A27E323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32</cp:revision>
  <dcterms:created xsi:type="dcterms:W3CDTF">2022-04-21T05:28:00Z</dcterms:created>
  <dcterms:modified xsi:type="dcterms:W3CDTF">2022-05-10T08:13:00Z</dcterms:modified>
</cp:coreProperties>
</file>