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9E" w:rsidRDefault="0064599E" w:rsidP="00DE403B">
      <w:pPr>
        <w:spacing w:line="360" w:lineRule="auto"/>
        <w:ind w:firstLine="709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F71BF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Палагина Г.М. </w:t>
      </w:r>
    </w:p>
    <w:p w:rsidR="0064599E" w:rsidRPr="00DE403B" w:rsidRDefault="0064599E" w:rsidP="00DE403B">
      <w:pPr>
        <w:jc w:val="right"/>
        <w:rPr>
          <w:rFonts w:ascii="Times New Roman" w:hAnsi="Times New Roman"/>
          <w:i/>
          <w:sz w:val="28"/>
          <w:szCs w:val="28"/>
        </w:rPr>
      </w:pPr>
      <w:r w:rsidRPr="00DE403B">
        <w:rPr>
          <w:rFonts w:ascii="Times New Roman" w:hAnsi="Times New Roman"/>
          <w:i/>
          <w:sz w:val="28"/>
          <w:szCs w:val="28"/>
        </w:rPr>
        <w:t>МДОУ Майнский детский сад №1 Ромашка»</w:t>
      </w:r>
    </w:p>
    <w:p w:rsidR="0064599E" w:rsidRPr="00DE403B" w:rsidRDefault="0064599E" w:rsidP="00D935BE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DE403B">
        <w:rPr>
          <w:rFonts w:ascii="Times New Roman" w:hAnsi="Times New Roman"/>
          <w:i/>
          <w:sz w:val="28"/>
          <w:szCs w:val="28"/>
        </w:rPr>
        <w:t>Ульяновская область, р.п. Майна</w:t>
      </w:r>
    </w:p>
    <w:p w:rsidR="0064599E" w:rsidRDefault="0064599E" w:rsidP="00D935BE">
      <w:pPr>
        <w:spacing w:after="0" w:line="360" w:lineRule="auto"/>
        <w:ind w:firstLine="709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E85A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4599E" w:rsidRDefault="0064599E" w:rsidP="00D935B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0320F1">
        <w:rPr>
          <w:rFonts w:ascii="Times New Roman" w:hAnsi="Times New Roman"/>
          <w:b/>
          <w:color w:val="000000"/>
          <w:sz w:val="28"/>
          <w:szCs w:val="28"/>
        </w:rPr>
        <w:t>сихолого-педагогические условия творческого развития личности в образовательном процессе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4599E" w:rsidRDefault="0064599E" w:rsidP="00DE403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599E" w:rsidRPr="00B35372" w:rsidRDefault="0064599E" w:rsidP="00DE403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20F1">
        <w:rPr>
          <w:rFonts w:ascii="Times New Roman" w:hAnsi="Times New Roman"/>
          <w:b/>
          <w:sz w:val="28"/>
          <w:szCs w:val="28"/>
        </w:rPr>
        <w:t>Аннотация:</w:t>
      </w:r>
      <w:r w:rsidRPr="00032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Наш мир многогранный, разнообразный. Творчество занимает не последнее место в нем, является основой прогресса и развития. </w:t>
      </w:r>
      <w:r w:rsidRPr="00032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Главной целью образовательного процесса является воспитание разносторонне развитой личности. Личности, способной принимать самостоятельные решения,</w:t>
      </w:r>
      <w:r w:rsidRPr="00032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в своих интересах, так и в интересах общества.</w:t>
      </w:r>
      <w:r w:rsidRPr="00032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выявить</w:t>
      </w:r>
      <w:r w:rsidRPr="00032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условия, способные в процессе обучения дать личности творчески развиваться.</w:t>
      </w:r>
    </w:p>
    <w:p w:rsidR="0064599E" w:rsidRDefault="0064599E" w:rsidP="00DE4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35372">
        <w:rPr>
          <w:rFonts w:ascii="Times New Roman" w:hAnsi="Times New Roman"/>
          <w:b/>
          <w:sz w:val="28"/>
          <w:szCs w:val="28"/>
        </w:rPr>
        <w:t>Ключевые слова</w:t>
      </w:r>
      <w:r w:rsidRPr="000320F1">
        <w:rPr>
          <w:rFonts w:ascii="Times New Roman" w:hAnsi="Times New Roman"/>
          <w:sz w:val="28"/>
          <w:szCs w:val="28"/>
        </w:rPr>
        <w:t>: личность; творчество; творческий потенциал; творческая активность; активизация творческой деятельности.</w:t>
      </w:r>
    </w:p>
    <w:p w:rsidR="0064599E" w:rsidRDefault="0064599E" w:rsidP="00DE4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99E" w:rsidRPr="000A119B" w:rsidRDefault="0064599E" w:rsidP="00DE40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A1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личности, ее потенциальных, творческих возможностей,</w:t>
      </w:r>
      <w:r w:rsidRPr="00E61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A1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разнообразных способностей, качеств, сохранение здоровья и качество обучения, подготовка специалистов являются основными задачами системы образования в целом. Решение этих задач неразрывно связано с разработкой отличного от традиционного дидактического и технологического обеспечения образовательного процесса, создания творческой образовательной среды.</w:t>
      </w:r>
    </w:p>
    <w:p w:rsidR="0064599E" w:rsidRPr="00DE403B" w:rsidRDefault="0064599E" w:rsidP="00DE4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Наш мир стремительно развивается, меняя условия жизни людей и только человек творческий, всесторонне развитый способен адаптироваться в этом стремительном мире и стать конкурентно способным специалистом. Актуальность этого вопроса как никогда остро стоит перед нами сейчас. Настала пора, когда творческие способности помогают решать проблемы, возникающие перед человеком дома, на работе, в своем окружении, где ему приходится действовать и находить решения, применять творческие умения. </w:t>
      </w:r>
    </w:p>
    <w:p w:rsidR="0064599E" w:rsidRDefault="0064599E" w:rsidP="00DE4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0320F1">
        <w:rPr>
          <w:rFonts w:ascii="Times New Roman" w:hAnsi="Times New Roman"/>
          <w:sz w:val="28"/>
          <w:szCs w:val="28"/>
        </w:rPr>
        <w:t xml:space="preserve">Известный дизайнер и </w:t>
      </w:r>
      <w:r>
        <w:rPr>
          <w:rFonts w:ascii="Times New Roman" w:hAnsi="Times New Roman"/>
          <w:sz w:val="28"/>
          <w:szCs w:val="28"/>
        </w:rPr>
        <w:t>писатель Джордж Лоис говорил</w:t>
      </w:r>
      <w:r w:rsidRPr="000320F1">
        <w:rPr>
          <w:rFonts w:ascii="Times New Roman" w:hAnsi="Times New Roman"/>
          <w:sz w:val="28"/>
          <w:szCs w:val="28"/>
        </w:rPr>
        <w:t>: «Творчество может решить практически люб</w:t>
      </w:r>
      <w:r>
        <w:rPr>
          <w:rFonts w:ascii="Times New Roman" w:hAnsi="Times New Roman"/>
          <w:sz w:val="28"/>
          <w:szCs w:val="28"/>
        </w:rPr>
        <w:t>ую проблему. Акт творчества поро</w:t>
      </w:r>
      <w:r w:rsidRPr="000320F1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</w:t>
      </w:r>
      <w:r w:rsidRPr="000320F1">
        <w:rPr>
          <w:rFonts w:ascii="Times New Roman" w:hAnsi="Times New Roman"/>
          <w:sz w:val="28"/>
          <w:szCs w:val="28"/>
        </w:rPr>
        <w:t>ает привычку оригинальным преодолением всего</w:t>
      </w:r>
      <w:r>
        <w:rPr>
          <w:rFonts w:ascii="Times New Roman" w:hAnsi="Times New Roman"/>
          <w:sz w:val="28"/>
          <w:szCs w:val="28"/>
        </w:rPr>
        <w:t>». Очень важно с раннего возраста закладывать ростки культурной личности, творческих умений, эмоциональных переживаний, существенно изменив образовательный процесс.</w:t>
      </w:r>
    </w:p>
    <w:p w:rsidR="0064599E" w:rsidRDefault="0064599E" w:rsidP="00DE4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все времена вопрос о развитии творческой личности был интересен многим педагогам и исследователям. В.И. Андреев, Л.Г. Вяткин, В.Ф. Шаталов, З.И. Калмыковой и т.д. в своих работах на первое место ставили образование, как площадку для развития творчества, творческих способностей. Т.В. Кудрявцева, А.Я. Пономарев и др. предлагают отделить творчество, как самостоятельную науку. Нам необходимо подготовить ребенка к современному миру, к стремительным изменениям через умение самостоятельно принимать решения, творчески подходить к проблемам. Формирование и развитие творческого потенциала человека зависит от его действий, стремлений. И чем раньше учащиеся начнет включать творчество в свое развитие, тем успешнее будет обучение. Формирование творческих способностей начинается с раннего детства. Этот период характеризуется становлением личности. В дошкольном возрасте дети любят фантазировать, из песка и снега строят замки, и с наименьшей радостью рисуют. Взрослые не должны этому препятствовать, тормозить естественный процесс. Именно художественно-эстетическое развитие является одной из главных задач в воспитательном процессе. В дошкольном возрасте у детей идет активное формирование и развитие мышления, через знакомство с предметами. Воспитатель прививает любовь, уважение к труду, к творчеству народов и любви к Родине. Видя красоту, соприкасаясь с ней, ребенок учится создавать красивое. Во время обучения формируются художественные и эстетические чувства. В свое время К.Д. Ушинский писал: « Ничто ни слова, ни мысли, ни даже поступки наши не выражают так ясно и верно нас самих и наши отношения к миру, как наши чувствования: в них слышен характер не отдельной мысли, не отдельного решения, а всего содержания души нашей и </w:t>
      </w:r>
      <w:r>
        <w:rPr>
          <w:rFonts w:ascii="Times New Roman" w:hAnsi="Times New Roman"/>
          <w:sz w:val="28"/>
          <w:szCs w:val="28"/>
        </w:rPr>
        <w:lastRenderedPageBreak/>
        <w:t>ее строя». Большое значение в детском саду уделяется занятиям по музыке, художественной литературе, лепке, рисованию, аппликации. Художественно-эстетический вкус ребенок приобретает в процессе обучения, он не является врожденным.</w:t>
      </w:r>
    </w:p>
    <w:p w:rsidR="0064599E" w:rsidRDefault="0064599E" w:rsidP="00DE4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развития творческой личности, для потребности в прекрасном необходимо создать условия для развития творческих способностей. Педагог должен выбрать правильный подход, организовать процесс обучения  так, что бы максимально использовать возможности обучаемого, его творческого потенциала. </w:t>
      </w:r>
    </w:p>
    <w:p w:rsidR="0064599E" w:rsidRDefault="0064599E" w:rsidP="00DE4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И. Я. Лернер говорил, что творчеству можно учить. Творчество – создание нового. Оно не возникает ни откуда. Для его появления и развития необходимы условия и определенная атмосфера.  Для повышения творческих способностей необходимы условия, представляющие союз психологии и педагогики. Учитель должен быть в постоянном поиске нового, уметь выстроить свою работу и среду обучения так, что бы ребенок мог раскрыть свой творческий потенциал. Необходимо создать положительный настрой творческого климата и психологической атмосферы. Соблюдая эти моменты, между педагогом и учащимися выстраиваются доверительные отношения, сотворчество в обучении. Необходимо обеспечить процесс обучения средой, которая позволила раскрыть возможности учеников. Действовать с детьми, в среде, учитывая их желания. Говорить об активности детей, активности педагога и активности среды. Педагогу необходимо подобрать правильные методы и приемы обучения. Позволить ученикам поверить в свои силы, эмоционально поддержать успех.</w:t>
      </w:r>
      <w:r w:rsidRPr="00032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Ребенок должен являться для педагога личностью, а он помощник, позитивно настроенный на  формирование положительной самооценки.  Включать детей в исследовательскую деятельность - она носит творческие нотки, помогая усваивать материал, создавать что-то новое. Используя в обучении импровизацию, педагог дает возможность уйти от стереотипов и шаблонов. Импровизация является неотъемлемой частью творческого процесса, позволяя сконцентрировать ум, </w:t>
      </w:r>
      <w:r>
        <w:rPr>
          <w:rFonts w:ascii="Times New Roman" w:hAnsi="Times New Roman"/>
          <w:sz w:val="28"/>
          <w:szCs w:val="28"/>
        </w:rPr>
        <w:lastRenderedPageBreak/>
        <w:t xml:space="preserve">память, внутренние возможности.    Необходимо привить потребность к развитию и совершенствованию т.к. «саморазвитие является фундаментальной способностью человека становиться и быть подлинным субъектом своей жизни, превращать собственную жизнедеятельность в предмет практического преобразования» так считали В.И. Слободчикова и Е.И. Исаева. Через преодоление пассивности и развития активности, через благоприятный климат повышается творческий потенциал личности учеников. </w:t>
      </w:r>
    </w:p>
    <w:p w:rsidR="0064599E" w:rsidRPr="00DE403B" w:rsidRDefault="0064599E" w:rsidP="00DE403B">
      <w:pPr>
        <w:spacing w:after="0"/>
        <w:rPr>
          <w:rFonts w:ascii="Times New Roman" w:hAnsi="Times New Roman"/>
          <w:sz w:val="28"/>
          <w:szCs w:val="28"/>
        </w:rPr>
      </w:pPr>
    </w:p>
    <w:p w:rsidR="0064599E" w:rsidRPr="00B35372" w:rsidRDefault="0064599E" w:rsidP="00DE403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B35372">
        <w:rPr>
          <w:rFonts w:ascii="Times New Roman" w:hAnsi="Times New Roman"/>
          <w:b/>
          <w:color w:val="000000"/>
          <w:sz w:val="28"/>
          <w:szCs w:val="28"/>
        </w:rPr>
        <w:t xml:space="preserve">Список литературы: </w:t>
      </w:r>
    </w:p>
    <w:p w:rsidR="0064599E" w:rsidRDefault="0064599E" w:rsidP="00DE403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320F1">
        <w:rPr>
          <w:rFonts w:ascii="Times New Roman" w:hAnsi="Times New Roman"/>
          <w:sz w:val="28"/>
          <w:szCs w:val="28"/>
        </w:rPr>
        <w:t>Байгильдина З. Ф. Творческий потенциал личности // Вестник Башкирск. ун-та. 2008, №3. С.692-696.</w:t>
      </w:r>
    </w:p>
    <w:p w:rsidR="0064599E" w:rsidRDefault="0064599E" w:rsidP="00DE403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320F1">
        <w:rPr>
          <w:rFonts w:ascii="Times New Roman" w:hAnsi="Times New Roman"/>
          <w:sz w:val="28"/>
          <w:szCs w:val="28"/>
        </w:rPr>
        <w:t>Бибикова Н.В. Развитие креативности младших школьников в педагогическом процессе: диссертация кандидата педагогических наук: 13.00.01. – М. : РГБ, 2003.</w:t>
      </w:r>
    </w:p>
    <w:p w:rsidR="0064599E" w:rsidRDefault="0064599E" w:rsidP="00DE403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320F1">
        <w:rPr>
          <w:rFonts w:ascii="Times New Roman" w:hAnsi="Times New Roman"/>
          <w:sz w:val="28"/>
          <w:szCs w:val="28"/>
        </w:rPr>
        <w:t>Блинова В.Л., Блинова Ю.Л. Психологические основы самопознания и саморазвития: учебнометодическое пособие. – Казань: ТГГПУ, 2009. – 222с. © А.А. Чапурных, 2018</w:t>
      </w:r>
    </w:p>
    <w:p w:rsidR="0064599E" w:rsidRDefault="0064599E" w:rsidP="00DE403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Зокирова К.Л. </w:t>
      </w:r>
      <w:r w:rsidRPr="000320F1">
        <w:rPr>
          <w:rFonts w:ascii="Times New Roman" w:hAnsi="Times New Roman"/>
          <w:sz w:val="28"/>
          <w:szCs w:val="28"/>
        </w:rPr>
        <w:t>"Креативность" и "творчество" в сознании старшеклассников: пограничность восприятия // Современные научные исследования и разработки. №6, 2016. С.253-255.</w:t>
      </w:r>
    </w:p>
    <w:p w:rsidR="0064599E" w:rsidRDefault="0064599E" w:rsidP="00DE403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320F1">
        <w:rPr>
          <w:rFonts w:ascii="Times New Roman" w:hAnsi="Times New Roman"/>
          <w:sz w:val="28"/>
          <w:szCs w:val="28"/>
        </w:rPr>
        <w:t xml:space="preserve">Ильин Е. П. Психология творчества, креативности, одаренности. СПб: Питер, 2009. — 434 с. </w:t>
      </w:r>
    </w:p>
    <w:p w:rsidR="0064599E" w:rsidRDefault="0064599E" w:rsidP="00DE403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320F1">
        <w:rPr>
          <w:rFonts w:ascii="Times New Roman" w:hAnsi="Times New Roman"/>
          <w:sz w:val="28"/>
          <w:szCs w:val="28"/>
        </w:rPr>
        <w:t>Крюкова Л.Ф. Педагогические условия формирования творческой личности // Вестник Полесского государственного университета. Серия общественных и гуманитарных наук. 201</w:t>
      </w:r>
      <w:r>
        <w:rPr>
          <w:rFonts w:ascii="Times New Roman" w:hAnsi="Times New Roman"/>
          <w:sz w:val="28"/>
          <w:szCs w:val="28"/>
        </w:rPr>
        <w:t xml:space="preserve">2. №2. С. 47-50. </w:t>
      </w:r>
    </w:p>
    <w:p w:rsidR="0064599E" w:rsidRDefault="0064599E" w:rsidP="00DE403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320F1">
        <w:rPr>
          <w:rFonts w:ascii="Times New Roman" w:hAnsi="Times New Roman"/>
          <w:sz w:val="28"/>
          <w:szCs w:val="28"/>
        </w:rPr>
        <w:t xml:space="preserve">Сироткин Л.Ю. Творчество и креативность: возможности понятийного компромисса // Вестник КазГУКИ. 2015, №3. C.82-87. </w:t>
      </w:r>
    </w:p>
    <w:p w:rsidR="0064599E" w:rsidRPr="000320F1" w:rsidRDefault="0064599E" w:rsidP="00DE403B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sectPr w:rsidR="0064599E" w:rsidRPr="000320F1" w:rsidSect="00D935BE">
      <w:pgSz w:w="11906" w:h="16838"/>
      <w:pgMar w:top="1134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5452E"/>
    <w:multiLevelType w:val="hybridMultilevel"/>
    <w:tmpl w:val="0C209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C2B500D"/>
    <w:multiLevelType w:val="hybridMultilevel"/>
    <w:tmpl w:val="780C0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0F1"/>
    <w:rsid w:val="000320F1"/>
    <w:rsid w:val="000558E8"/>
    <w:rsid w:val="000A119B"/>
    <w:rsid w:val="000C328C"/>
    <w:rsid w:val="00284BD1"/>
    <w:rsid w:val="003367C1"/>
    <w:rsid w:val="00394665"/>
    <w:rsid w:val="004659F5"/>
    <w:rsid w:val="004F04F1"/>
    <w:rsid w:val="00583F7E"/>
    <w:rsid w:val="005B136E"/>
    <w:rsid w:val="0064599E"/>
    <w:rsid w:val="00676E30"/>
    <w:rsid w:val="007B2C2A"/>
    <w:rsid w:val="007F6CCF"/>
    <w:rsid w:val="00817A4E"/>
    <w:rsid w:val="009807B3"/>
    <w:rsid w:val="009C0723"/>
    <w:rsid w:val="00A004E9"/>
    <w:rsid w:val="00A261ED"/>
    <w:rsid w:val="00A326BB"/>
    <w:rsid w:val="00B35372"/>
    <w:rsid w:val="00B4733A"/>
    <w:rsid w:val="00BB5BE3"/>
    <w:rsid w:val="00C15D07"/>
    <w:rsid w:val="00C25FBB"/>
    <w:rsid w:val="00C45667"/>
    <w:rsid w:val="00D32885"/>
    <w:rsid w:val="00D457C6"/>
    <w:rsid w:val="00D63ABE"/>
    <w:rsid w:val="00D935BE"/>
    <w:rsid w:val="00DA746C"/>
    <w:rsid w:val="00DE403B"/>
    <w:rsid w:val="00DF4018"/>
    <w:rsid w:val="00E6178F"/>
    <w:rsid w:val="00E85A34"/>
    <w:rsid w:val="00F71BFF"/>
    <w:rsid w:val="00FB0A28"/>
    <w:rsid w:val="00FD1DB2"/>
    <w:rsid w:val="00FE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84B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4BD1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6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32</cp:revision>
  <dcterms:created xsi:type="dcterms:W3CDTF">2022-02-05T15:48:00Z</dcterms:created>
  <dcterms:modified xsi:type="dcterms:W3CDTF">2022-12-07T10:55:00Z</dcterms:modified>
</cp:coreProperties>
</file>