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87E88" w14:textId="6159B1BE" w:rsidR="003E5F56" w:rsidRDefault="003E5F56" w:rsidP="003E5F5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 разработки: Ульянова Наталья Ивановна, воспитатель МБДОУ «Детский сад №11 комбинированного вида» г. Сыктывкара.</w:t>
      </w:r>
    </w:p>
    <w:p w14:paraId="037A262D" w14:textId="77777777" w:rsidR="003E5F56" w:rsidRDefault="003E5F56" w:rsidP="00F71FD0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FAA8A" w14:textId="23EAD856" w:rsidR="00193DD8" w:rsidRPr="00F71FD0" w:rsidRDefault="00193DD8" w:rsidP="00F71FD0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1FD0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по использованию</w:t>
      </w:r>
      <w:r w:rsidR="00F71FD0" w:rsidRPr="00F71FD0">
        <w:rPr>
          <w:rFonts w:ascii="Times New Roman" w:hAnsi="Times New Roman" w:cs="Times New Roman"/>
          <w:b/>
          <w:bCs/>
          <w:sz w:val="28"/>
          <w:szCs w:val="28"/>
        </w:rPr>
        <w:t xml:space="preserve"> пособий для развития мелкой моторики рук детей дошкольного возраста.</w:t>
      </w:r>
    </w:p>
    <w:p w14:paraId="70264684" w14:textId="77777777" w:rsidR="00F71FD0" w:rsidRDefault="00F71FD0" w:rsidP="009C42C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498043" w14:textId="77777777" w:rsidR="00E93796" w:rsidRDefault="00F71FD0" w:rsidP="009C42C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</w:t>
      </w:r>
      <w:r w:rsidR="00193DD8" w:rsidRPr="00193DD8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93DD8" w:rsidRPr="00193DD8">
        <w:rPr>
          <w:rFonts w:ascii="Times New Roman" w:hAnsi="Times New Roman" w:cs="Times New Roman"/>
          <w:sz w:val="28"/>
          <w:szCs w:val="28"/>
        </w:rPr>
        <w:t xml:space="preserve"> разработк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93DD8" w:rsidRPr="00193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варианты дидактических пособий, которые могут использоваться </w:t>
      </w:r>
      <w:r w:rsidR="00193DD8" w:rsidRPr="00193DD8">
        <w:rPr>
          <w:rFonts w:ascii="Times New Roman" w:hAnsi="Times New Roman" w:cs="Times New Roman"/>
          <w:sz w:val="28"/>
          <w:szCs w:val="28"/>
        </w:rPr>
        <w:t>педагогам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93DD8" w:rsidRPr="00193DD8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учреждений, работающих с детьми дошкольного возраста,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193DD8" w:rsidRPr="00193DD8">
        <w:rPr>
          <w:rFonts w:ascii="Times New Roman" w:hAnsi="Times New Roman" w:cs="Times New Roman"/>
          <w:sz w:val="28"/>
          <w:szCs w:val="28"/>
        </w:rPr>
        <w:t>родителям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93DD8" w:rsidRPr="00193DD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16F1A2D" w14:textId="54961D20" w:rsidR="00E93796" w:rsidRDefault="00193DD8" w:rsidP="00E9379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3DD8">
        <w:rPr>
          <w:rFonts w:ascii="Times New Roman" w:hAnsi="Times New Roman" w:cs="Times New Roman"/>
          <w:sz w:val="28"/>
          <w:szCs w:val="28"/>
        </w:rPr>
        <w:t xml:space="preserve">Актуальность данной темы заключается в том, что </w:t>
      </w:r>
      <w:r w:rsidR="00E93796">
        <w:rPr>
          <w:rFonts w:ascii="Times New Roman" w:hAnsi="Times New Roman" w:cs="Times New Roman"/>
          <w:sz w:val="28"/>
          <w:szCs w:val="28"/>
        </w:rPr>
        <w:t xml:space="preserve">в </w:t>
      </w:r>
      <w:r w:rsidR="00E93796" w:rsidRPr="00193DD8">
        <w:rPr>
          <w:rFonts w:ascii="Times New Roman" w:hAnsi="Times New Roman" w:cs="Times New Roman"/>
          <w:sz w:val="28"/>
          <w:szCs w:val="28"/>
        </w:rPr>
        <w:t xml:space="preserve">младших и средних группах дошкольных образовательных учреждений у многих детей наблюдаются отклонения в развитии движений пальцев рук: движения неточные, некоординированные, затруднены изолированные движения пальцами. Целенаправленная работа по совершенствованию движений пальцев оказывает </w:t>
      </w:r>
      <w:r w:rsidR="00E93796">
        <w:rPr>
          <w:rFonts w:ascii="Times New Roman" w:hAnsi="Times New Roman" w:cs="Times New Roman"/>
          <w:sz w:val="28"/>
          <w:szCs w:val="28"/>
        </w:rPr>
        <w:t>положительное</w:t>
      </w:r>
      <w:r w:rsidR="00E93796" w:rsidRPr="00193DD8">
        <w:rPr>
          <w:rFonts w:ascii="Times New Roman" w:hAnsi="Times New Roman" w:cs="Times New Roman"/>
          <w:sz w:val="28"/>
          <w:szCs w:val="28"/>
        </w:rPr>
        <w:t xml:space="preserve"> влияние на общее развитие ребенка, становление всех психических процессов, подготовку руки к письму.</w:t>
      </w:r>
    </w:p>
    <w:p w14:paraId="20EC0B4A" w14:textId="77777777" w:rsidR="009C42CB" w:rsidRPr="009C42CB" w:rsidRDefault="009C42CB" w:rsidP="009C42CB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Игра с прищепками «</w:t>
      </w:r>
      <w:proofErr w:type="spellStart"/>
      <w:r w:rsidRPr="009C42C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Развивалочка</w:t>
      </w:r>
      <w:proofErr w:type="spellEnd"/>
      <w:r w:rsidRPr="009C42C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».</w:t>
      </w:r>
    </w:p>
    <w:p w14:paraId="1A79ECE1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мелкой моторики рук детей дошкольного возраста.</w:t>
      </w:r>
    </w:p>
    <w:p w14:paraId="528122CB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F20A248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правильно брать и открывать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прищепку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; дифференцировать мужскую и женскую одежду; закреплять знания основных цветов, счета в пределах пяти.</w:t>
      </w:r>
    </w:p>
    <w:p w14:paraId="61FE8A82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Коррекционные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мелкую моторику рук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координацию действий обеих рук, зрительное восприятие, внимание, воображение, речевую активность;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слуховое восприятие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147BB5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интерес, усидчивость, терпение.</w:t>
      </w:r>
    </w:p>
    <w:p w14:paraId="15DAD0D5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 3 – 7 лет.</w:t>
      </w:r>
    </w:p>
    <w:p w14:paraId="068A3B72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игры:</w:t>
      </w:r>
    </w:p>
    <w:p w14:paraId="00174382" w14:textId="77777777" w:rsidR="009C42CB" w:rsidRPr="009C42CB" w:rsidRDefault="009C42CB" w:rsidP="009C42CB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вариант: 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Развешиваем одежду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17858375" w14:textId="77777777" w:rsidR="009C42CB" w:rsidRPr="009C42CB" w:rsidRDefault="009C42CB" w:rsidP="009C42CB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ловкости пальцев рук и мелкой моторики; дифференциация мужской и женской одежды.</w:t>
      </w:r>
    </w:p>
    <w:p w14:paraId="7810DFF1" w14:textId="77777777" w:rsidR="009C42CB" w:rsidRPr="009C42CB" w:rsidRDefault="009C42CB" w:rsidP="009C42CB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вариант: 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«Цветные </w:t>
      </w:r>
      <w:r w:rsidRPr="009C42C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прищепки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6C1023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мелкой моторики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повторение и изучение основных цветов;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зрительного восприятия и внимания.</w:t>
      </w:r>
    </w:p>
    <w:p w14:paraId="5EB3F298" w14:textId="77777777" w:rsidR="009C42CB" w:rsidRPr="009C42CB" w:rsidRDefault="009C42CB" w:rsidP="009C42CB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вариант: 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«Счет. Соотнесение количества </w:t>
      </w:r>
      <w:r w:rsidRPr="009C42C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прищепок с цифрой</w:t>
      </w:r>
      <w:r w:rsidRPr="009C42C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6E8FEE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соотносить цифру с количеством предметов в пределах пяти; </w:t>
      </w:r>
      <w:r w:rsidRPr="009C42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мелкую моторику рук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3"/>
        <w:gridCol w:w="3222"/>
        <w:gridCol w:w="3010"/>
      </w:tblGrid>
      <w:tr w:rsidR="009C42CB" w:rsidRPr="009C42CB" w14:paraId="2CBD8DEE" w14:textId="77777777" w:rsidTr="009C42CB">
        <w:trPr>
          <w:trHeight w:val="3471"/>
        </w:trPr>
        <w:tc>
          <w:tcPr>
            <w:tcW w:w="3123" w:type="dxa"/>
          </w:tcPr>
          <w:p w14:paraId="049467B8" w14:textId="77777777" w:rsidR="009C42CB" w:rsidRPr="009C42CB" w:rsidRDefault="009C42CB" w:rsidP="009C42C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2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FAB2CE" wp14:editId="72AA96BF">
                  <wp:extent cx="1920163" cy="2331076"/>
                  <wp:effectExtent l="19050" t="0" r="3887" b="0"/>
                  <wp:docPr id="188" name="Рисунок 188" descr="C:\Users\пользователь\Desktop\егор\при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пользователь\Desktop\егор\при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54" cy="233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14:paraId="4C5BB18B" w14:textId="77777777" w:rsidR="009C42CB" w:rsidRPr="009C42CB" w:rsidRDefault="009C42CB" w:rsidP="009C42C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2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61ECA" wp14:editId="09B7F989">
                  <wp:extent cx="1990055" cy="2331076"/>
                  <wp:effectExtent l="19050" t="0" r="0" b="0"/>
                  <wp:docPr id="189" name="Рисунок 189" descr="C:\Users\пользователь\Desktop\егор\при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пользователь\Desktop\егор\при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778" cy="233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14:paraId="74B70812" w14:textId="77777777" w:rsidR="009C42CB" w:rsidRPr="009C42CB" w:rsidRDefault="009C42CB" w:rsidP="009C42C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2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CC18D" wp14:editId="22CA34B0">
                  <wp:extent cx="1848118" cy="2331076"/>
                  <wp:effectExtent l="19050" t="0" r="0" b="0"/>
                  <wp:docPr id="190" name="Рисунок 190" descr="C:\Users\пользователь\Desktop\егор\пр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пользователь\Desktop\егор\пр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48" cy="233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D7B68" w14:textId="77777777" w:rsidR="003909D3" w:rsidRDefault="003909D3" w:rsidP="009C42CB">
      <w:pPr>
        <w:spacing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6EB1B7EF" w14:textId="061D630C" w:rsidR="009C42CB" w:rsidRPr="009C42CB" w:rsidRDefault="009C42CB" w:rsidP="009C42CB">
      <w:pPr>
        <w:spacing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9C42CB">
        <w:rPr>
          <w:rFonts w:ascii="Times New Roman" w:eastAsia="Calibri" w:hAnsi="Times New Roman" w:cs="Times New Roman"/>
          <w:b/>
          <w:bCs/>
          <w:sz w:val="32"/>
          <w:szCs w:val="32"/>
        </w:rPr>
        <w:t>Игра «Собери бусы»</w:t>
      </w:r>
    </w:p>
    <w:p w14:paraId="32EA3F84" w14:textId="77777777" w:rsidR="009C42CB" w:rsidRPr="009C42CB" w:rsidRDefault="009C42CB" w:rsidP="009C42CB">
      <w:pPr>
        <w:spacing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5F936FD0" w14:textId="1E9B7EA9" w:rsidR="009C42CB" w:rsidRPr="009C42CB" w:rsidRDefault="009C42CB" w:rsidP="003909D3">
      <w:pPr>
        <w:spacing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42C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B93CB22" wp14:editId="7FE4C4D1">
            <wp:extent cx="2738064" cy="2054181"/>
            <wp:effectExtent l="19050" t="0" r="5136" b="0"/>
            <wp:docPr id="196" name="Рисунок 196" descr="C:\Users\пользователь\Desktop\егор\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пользователь\Desktop\егор\бус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8" cy="205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9ECF8" w14:textId="5A9348B6" w:rsidR="003909D3" w:rsidRPr="003909D3" w:rsidRDefault="003909D3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909D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 детей:</w:t>
      </w:r>
      <w:r w:rsidRPr="003909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1,5 – 3 года</w:t>
      </w:r>
    </w:p>
    <w:p w14:paraId="363555A1" w14:textId="4E56E632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у детей умение группировать предметы по цвету, учить нанизывать "</w:t>
      </w:r>
      <w:r w:rsidRPr="009C42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на нитку.</w:t>
      </w:r>
    </w:p>
    <w:p w14:paraId="3722DDE0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Оборудование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C4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C42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 можно</w:t>
      </w:r>
      <w:r w:rsidRPr="009C4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 сделать из подручного материала: </w:t>
      </w:r>
      <w:r w:rsidRPr="009C42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ц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ветные шнурки и коктейльные трубочки (трубочки нужно нарезать разных размеров, т. е. длинные и короткие, кукла или любой другой персонаж), шнурки и бусины, крышки от пластиковых бутылок с отверстиями для продевания шнурка и т.д.</w:t>
      </w:r>
    </w:p>
    <w:p w14:paraId="4FA6B2CA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показывает детям куклу и говорит, что она пришла в гости. Воспитатель рассказывает, что кукла принесла с собой цветные шнурки и "бусины" разного цвета, кукла хочет сделать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не умеет. Затем предлагаю малышам помочь кукле. Вначале надо попросить детей выбрать "бусины". После того как все дети выберут, раздать им цветные шнурки.</w:t>
      </w:r>
    </w:p>
    <w:p w14:paraId="4925D61C" w14:textId="5F595524" w:rsidR="009C42CB" w:rsidRPr="009C42CB" w:rsidRDefault="009C42CB" w:rsidP="009C42CB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91E94D7" w14:textId="77777777" w:rsidR="009C42CB" w:rsidRPr="009C42CB" w:rsidRDefault="009C42CB" w:rsidP="009C42CB">
      <w:pPr>
        <w:keepNext/>
        <w:keepLines/>
        <w:shd w:val="clear" w:color="auto" w:fill="FFFFFF"/>
        <w:spacing w:after="0" w:line="360" w:lineRule="auto"/>
        <w:ind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</w:pPr>
      <w:r w:rsidRPr="009C42C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Дидактическая игра </w:t>
      </w:r>
      <w:r w:rsidRPr="009C4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</w:rPr>
        <w:t>«Что съел слон»</w:t>
      </w:r>
    </w:p>
    <w:p w14:paraId="6540C7A2" w14:textId="3C75ADEA" w:rsid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 создана по типу дидактической игры «Волшебный мешочек».</w:t>
      </w:r>
    </w:p>
    <w:p w14:paraId="099DAC53" w14:textId="7043961A" w:rsidR="003909D3" w:rsidRPr="009C42CB" w:rsidRDefault="003909D3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909D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3 -7 лет.</w:t>
      </w:r>
    </w:p>
    <w:p w14:paraId="01376F4B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совершенствовать тактильные ощущения и восприятие детей.</w:t>
      </w:r>
    </w:p>
    <w:p w14:paraId="46B530C4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01CA29A" w14:textId="77777777" w:rsidR="009C42CB" w:rsidRPr="009C42CB" w:rsidRDefault="009C42CB" w:rsidP="009C42CB">
      <w:pPr>
        <w:shd w:val="clear" w:color="auto" w:fill="FFFFFF"/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узнавать на ощупь различные предметы, называть их;</w:t>
      </w:r>
      <w:r w:rsidRPr="009C42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способствовать запоминанию названий предметов, умению определять их форму; учить рассказывать об игрушке, строя предложение из 3–4 слов.</w:t>
      </w:r>
    </w:p>
    <w:p w14:paraId="5596B341" w14:textId="77777777" w:rsidR="009C42CB" w:rsidRPr="009C42CB" w:rsidRDefault="009C42CB" w:rsidP="009C42CB">
      <w:pPr>
        <w:shd w:val="clear" w:color="auto" w:fill="FFFFFF"/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рук, связную речь, воображение детей.</w:t>
      </w:r>
    </w:p>
    <w:p w14:paraId="11679F21" w14:textId="77777777" w:rsidR="009C42CB" w:rsidRPr="009C42CB" w:rsidRDefault="009C42CB" w:rsidP="009C42CB">
      <w:pPr>
        <w:shd w:val="clear" w:color="auto" w:fill="FFFFFF"/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старательность, бережное отношение к игровому материалу.</w:t>
      </w:r>
    </w:p>
    <w:p w14:paraId="4F5078A6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14:paraId="5D3152F7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детям, посредством осязания, по очереди, просунув руку в хобот, опознать предметы, находящиеся внутри «слона». Затем дети проверяют себя, доставая ее и показывая другим детям. Самостоятельно или при помощи педагога, с дополнениями детей, описывают предмет, называя основные его характеристики.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4"/>
        <w:gridCol w:w="4791"/>
      </w:tblGrid>
      <w:tr w:rsidR="009C42CB" w:rsidRPr="009C42CB" w14:paraId="4517308E" w14:textId="77777777" w:rsidTr="009C42CB">
        <w:tc>
          <w:tcPr>
            <w:tcW w:w="4564" w:type="dxa"/>
          </w:tcPr>
          <w:p w14:paraId="4848C5B1" w14:textId="77777777" w:rsidR="009C42CB" w:rsidRPr="009C42CB" w:rsidRDefault="009C42CB" w:rsidP="009C42C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2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AE82F7" wp14:editId="32E30D3B">
                  <wp:extent cx="2769226" cy="3903998"/>
                  <wp:effectExtent l="19050" t="0" r="0" b="0"/>
                  <wp:docPr id="200" name="Рисунок 200" descr="C:\Users\пользователь\Desktop\егор\с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пользователь\Desktop\егор\с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47" cy="390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2AD4E9B9" w14:textId="77777777" w:rsidR="009C42CB" w:rsidRPr="009C42CB" w:rsidRDefault="009C42CB" w:rsidP="009C42CB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2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F5F8F" wp14:editId="7081C398">
                  <wp:extent cx="2909528" cy="3902298"/>
                  <wp:effectExtent l="19050" t="0" r="5122" b="0"/>
                  <wp:docPr id="201" name="Рисунок 201" descr="C:\Users\пользователь\Desktop\егор\сло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пользователь\Desktop\егор\сло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00" cy="391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38D86" w14:textId="77777777" w:rsidR="007D14CE" w:rsidRDefault="007D14CE" w:rsidP="007D14CE">
      <w:pPr>
        <w:shd w:val="clear" w:color="auto" w:fill="FFFFFF"/>
        <w:spacing w:before="101" w:after="304" w:line="360" w:lineRule="auto"/>
        <w:contextualSpacing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14:paraId="10F6E627" w14:textId="43CB6D1A" w:rsidR="009C42CB" w:rsidRPr="009C42CB" w:rsidRDefault="009C42CB" w:rsidP="007D14CE">
      <w:pPr>
        <w:shd w:val="clear" w:color="auto" w:fill="FFFFFF"/>
        <w:spacing w:before="101" w:after="304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Игра для развития мелкой моторики рук детей «Закрути гайки»</w:t>
      </w:r>
    </w:p>
    <w:p w14:paraId="6AE81C57" w14:textId="77777777" w:rsidR="009C42CB" w:rsidRPr="009C42CB" w:rsidRDefault="009C42CB" w:rsidP="009C42CB">
      <w:pPr>
        <w:spacing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42C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09331B" wp14:editId="37FA8BBE">
            <wp:extent cx="3909006" cy="2932213"/>
            <wp:effectExtent l="19050" t="0" r="0" b="0"/>
            <wp:docPr id="202" name="Рисунок 202" descr="C:\Users\пользователь\Desktop\егор\га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пользователь\Desktop\егор\гай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39" cy="293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41BF5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Цель: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условий для развития мелкой моторики рук детей младшего дошкольного возраста.</w:t>
      </w:r>
    </w:p>
    <w:p w14:paraId="7E0164A3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Задачи:</w:t>
      </w:r>
    </w:p>
    <w:p w14:paraId="167EAADE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Формировать навык закручивания гаек с помощью инструмента или пальчиками, упражнять в правильном подборе размера гаек.</w:t>
      </w:r>
    </w:p>
    <w:p w14:paraId="146DBE9F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рук и сенсорное восприятие.</w:t>
      </w:r>
    </w:p>
    <w:p w14:paraId="5136A789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старание, интерес к подобного рода деятельности.</w:t>
      </w:r>
    </w:p>
    <w:p w14:paraId="38C62170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FDAA65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знаем, что дошкольники копируют почти все действия взрослых. Мальчики наблюдают за папами. А папы часто что-то ремонтируют, крутят,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закручивают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я решила сделать для своих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такую игру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можно тоже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закручивать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самое главное,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закручивать ключом, как у папы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57E9CF6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удовольствием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играют в эту игру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5587303" w14:textId="77777777" w:rsidR="009C42CB" w:rsidRPr="009C42CB" w:rsidRDefault="009C42CB" w:rsidP="009C42C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Мальчики любят откручивать и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закручивать гайки ключом.</w:t>
      </w:r>
    </w:p>
    <w:p w14:paraId="6860A306" w14:textId="77777777" w:rsidR="007D14CE" w:rsidRDefault="009C42CB" w:rsidP="007D14CE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девочки откручивают и закручивают гайки просто пальчиками.</w:t>
      </w:r>
    </w:p>
    <w:p w14:paraId="66B71EF7" w14:textId="77777777" w:rsidR="007D14CE" w:rsidRDefault="007D14CE" w:rsidP="007D14CE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CFD3E13" w14:textId="77777777" w:rsidR="007D14CE" w:rsidRDefault="007D14CE" w:rsidP="007D14CE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008E4B" w14:textId="1A2BCA51" w:rsidR="009C42CB" w:rsidRPr="009C42CB" w:rsidRDefault="009C42CB" w:rsidP="007D14CE">
      <w:pPr>
        <w:spacing w:before="152" w:after="152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«Шагаем пальчиками»</w:t>
      </w:r>
    </w:p>
    <w:p w14:paraId="5B5F8CB7" w14:textId="77777777" w:rsidR="009C42CB" w:rsidRPr="009C42CB" w:rsidRDefault="009C42CB" w:rsidP="009C42CB">
      <w:pPr>
        <w:spacing w:before="152" w:after="152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7BA62E88" w14:textId="77777777" w:rsidR="009C42CB" w:rsidRPr="009C42CB" w:rsidRDefault="009C42CB" w:rsidP="009C42CB">
      <w:pPr>
        <w:spacing w:before="152" w:after="15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42C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1CFD875" wp14:editId="3DAFD194">
            <wp:extent cx="2524527" cy="3401142"/>
            <wp:effectExtent l="19050" t="0" r="9123" b="0"/>
            <wp:docPr id="210" name="Рисунок 210" descr="G:\на печать\новое распечатать\шагаем пальчиками\шагаем пальчикам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G:\на печать\новое распечатать\шагаем пальчиками\шагаем пальчиками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42" cy="34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2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C42C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D07E2C6" wp14:editId="52938EC2">
            <wp:extent cx="2666195" cy="3455554"/>
            <wp:effectExtent l="19050" t="0" r="805" b="0"/>
            <wp:docPr id="211" name="Рисунок 211" descr="G:\на печать\новое распечатать\шагаем пальчиками\шагаем пальчикам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G:\на печать\новое распечатать\шагаем пальчиками\шагаем пальчиками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84" cy="34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40062" w14:textId="77777777" w:rsidR="009C42CB" w:rsidRPr="009C42CB" w:rsidRDefault="009C42CB" w:rsidP="009C42CB">
      <w:pPr>
        <w:spacing w:before="152" w:after="152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45703B8" w14:textId="7FE793AE" w:rsidR="007D14CE" w:rsidRPr="009C42CB" w:rsidRDefault="007D14CE" w:rsidP="007D14CE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4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Цель: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мелкую моторику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пальцев рук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E9F7582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Задачи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14:paraId="34B4DCAE" w14:textId="77777777" w:rsidR="009C42CB" w:rsidRPr="009C42CB" w:rsidRDefault="009C42CB" w:rsidP="009C42CB">
      <w:pPr>
        <w:shd w:val="clear" w:color="auto" w:fill="FFFFFF"/>
        <w:spacing w:before="152" w:after="152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тактильной чувствительности, координации движения рук, гибкость рук;</w:t>
      </w:r>
    </w:p>
    <w:p w14:paraId="1982DCE0" w14:textId="77777777" w:rsidR="009C42CB" w:rsidRPr="009C42CB" w:rsidRDefault="009C42CB" w:rsidP="009C42CB">
      <w:pPr>
        <w:shd w:val="clear" w:color="auto" w:fill="FFFFFF"/>
        <w:spacing w:before="152" w:after="152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активизировать речь детей, мышление, воображение.</w:t>
      </w:r>
    </w:p>
    <w:p w14:paraId="4C6032CC" w14:textId="77777777" w:rsidR="009C42CB" w:rsidRPr="009C42CB" w:rsidRDefault="009C42CB" w:rsidP="007D14CE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Игровой материал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тактильные дорожки, карточки с изображением дорожек.</w:t>
      </w:r>
    </w:p>
    <w:p w14:paraId="2189A982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Область </w:t>
      </w:r>
      <w:proofErr w:type="gramStart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применения 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дидактическая игра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развития мелкой моторики детей младшего возраста.</w:t>
      </w:r>
    </w:p>
    <w:p w14:paraId="39389B32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3 - 4 года.</w:t>
      </w:r>
    </w:p>
    <w:p w14:paraId="4BA6A521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Методика применения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319C644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 №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предлагает ребенку пройти дорожку сначала правым указательным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пальчиком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левым </w:t>
      </w:r>
      <w:r w:rsidRPr="009C4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любым другим – на выбор воспитателя)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же ребенку предлагается одновременно пройти дорожку двумя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пальчиками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ED81265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 №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рассказывает небольшую сказку по выбранной карточке, а ребенок проходит по изображенной дорожке так, как предложит воспитатель.</w:t>
      </w:r>
    </w:p>
    <w:p w14:paraId="6246718C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 №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Ребенку предлагают придумать небольшой сюжет к той или иной дорожке. А затем пройти эту дорожку так как он сам задумает.</w:t>
      </w:r>
    </w:p>
    <w:p w14:paraId="437F054A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 №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</w:t>
      </w:r>
      <w:proofErr w:type="gramStart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</w:t>
      </w:r>
      <w:proofErr w:type="gramEnd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более продолжительной игры можно использовать несколько карточек.</w:t>
      </w:r>
    </w:p>
    <w:p w14:paraId="7AFAC444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148637C" w14:textId="77777777" w:rsidR="009C42CB" w:rsidRPr="009C42CB" w:rsidRDefault="009C42CB" w:rsidP="009C42C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C42C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 лесу жил ежик. Он очень любил яблоки. А что бы до них добраться ему приходилось пройти очень трудный путь. Сначала он бежал между кочек, которые были очень высокие (ребенок проводит </w:t>
      </w:r>
      <w:r w:rsidRPr="009C42CB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пальчиком между </w:t>
      </w:r>
      <w:r w:rsidRPr="009C42C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«кочек»</w:t>
      </w:r>
      <w:r w:rsidRPr="009C42C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 затем он решил перепрыгивать через них (ребенок наступает </w:t>
      </w:r>
      <w:r w:rsidRPr="009C42CB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пальчиками на </w:t>
      </w:r>
      <w:r w:rsidRPr="009C42C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«кочки»</w:t>
      </w:r>
      <w:r w:rsidRPr="009C42C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). И вот он уже добрался до них. Ах, какие вкусные и сладкие яблочки он насобирал себе.</w:t>
      </w:r>
    </w:p>
    <w:p w14:paraId="54635E4F" w14:textId="77777777" w:rsidR="007D14CE" w:rsidRDefault="007D14CE" w:rsidP="009C42CB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02C96F44" w14:textId="72196C79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Дидактическая игра с использованием </w:t>
      </w:r>
      <w:proofErr w:type="spellStart"/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фрутокрышек</w:t>
      </w:r>
      <w:proofErr w:type="spellEnd"/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04BE2427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«Дополни картину»</w:t>
      </w:r>
    </w:p>
    <w:p w14:paraId="0D7D9DBC" w14:textId="77777777" w:rsidR="009C42CB" w:rsidRPr="009C42CB" w:rsidRDefault="009C42CB" w:rsidP="009C42CB">
      <w:pPr>
        <w:shd w:val="clear" w:color="auto" w:fill="FFFFFF"/>
        <w:spacing w:after="0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14:paraId="2718EAEB" w14:textId="77777777" w:rsidR="009C42CB" w:rsidRPr="009C42CB" w:rsidRDefault="009C42CB" w:rsidP="009C42CB">
      <w:pPr>
        <w:shd w:val="clear" w:color="auto" w:fill="FFFFFF"/>
        <w:spacing w:after="0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мелкую моторику рук детей посредством закручивания и откручивания крышек,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1F90DE5" w14:textId="0325DC63" w:rsidR="009C42CB" w:rsidRPr="009C42CB" w:rsidRDefault="009C42CB" w:rsidP="009C42CB">
      <w:pPr>
        <w:shd w:val="clear" w:color="auto" w:fill="FFFFFF"/>
        <w:spacing w:after="0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различать и правильно называть основные цвета;</w:t>
      </w:r>
    </w:p>
    <w:p w14:paraId="4A96B979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координацию движений рук.</w:t>
      </w:r>
    </w:p>
    <w:p w14:paraId="1356220A" w14:textId="77777777" w:rsidR="009C42CB" w:rsidRPr="009C42CB" w:rsidRDefault="009C42CB" w:rsidP="009C42CB">
      <w:pPr>
        <w:shd w:val="clear" w:color="auto" w:fill="FFFFFF"/>
        <w:spacing w:after="0" w:line="360" w:lineRule="auto"/>
        <w:ind w:firstLine="357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A64A442" w14:textId="77777777" w:rsidR="009C42CB" w:rsidRPr="009C42CB" w:rsidRDefault="009C42CB" w:rsidP="009C42CB">
      <w:pP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31FE74E2" wp14:editId="09D6D414">
            <wp:extent cx="1880558" cy="2424023"/>
            <wp:effectExtent l="0" t="0" r="0" b="0"/>
            <wp:docPr id="16" name="Рисунок 16" descr="C:\Users\Пользователь\Downloads\крыш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крышки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09" cy="24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2C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</w:t>
      </w:r>
      <w:r w:rsidRPr="009C42CB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1192ABCE" wp14:editId="42D5BB94">
            <wp:extent cx="2967487" cy="2422601"/>
            <wp:effectExtent l="0" t="0" r="0" b="0"/>
            <wp:docPr id="18" name="Рисунок 18" descr="C:\Users\Пользователь\Downloads\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крышк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9" cy="24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24B4" w14:textId="77777777" w:rsidR="007D14CE" w:rsidRDefault="007D14CE" w:rsidP="009C42CB">
      <w:pPr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4EF220A" w14:textId="4284C31D" w:rsidR="009C42CB" w:rsidRDefault="009C42CB" w:rsidP="009C42CB">
      <w:pPr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Дидактическое пособие «</w:t>
      </w:r>
      <w:proofErr w:type="spellStart"/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Бизиборд</w:t>
      </w:r>
      <w:proofErr w:type="spellEnd"/>
      <w:r w:rsidRPr="009C4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 </w:t>
      </w:r>
    </w:p>
    <w:p w14:paraId="7A3E1270" w14:textId="77777777" w:rsidR="007D14CE" w:rsidRPr="009C42CB" w:rsidRDefault="007D14CE" w:rsidP="009C42CB">
      <w:pPr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34F99594" w14:textId="77777777" w:rsidR="009C42CB" w:rsidRPr="009C42CB" w:rsidRDefault="009C42CB" w:rsidP="009C42CB">
      <w:pPr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794D878" wp14:editId="6441512D">
            <wp:extent cx="2605178" cy="1954392"/>
            <wp:effectExtent l="0" t="0" r="0" b="0"/>
            <wp:docPr id="19" name="Рисунок 19" descr="C:\Users\Пользователь\Downloads\биз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бизи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6" cy="19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9C42C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D42688" wp14:editId="3DD6FA8F">
            <wp:extent cx="2639683" cy="1958196"/>
            <wp:effectExtent l="0" t="0" r="0" b="0"/>
            <wp:docPr id="20" name="Рисунок 20" descr="C:\Users\Пользователь\Downloads\би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биз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9" cy="19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0E3A" w14:textId="77777777" w:rsidR="009C42CB" w:rsidRPr="009C42CB" w:rsidRDefault="009C42CB" w:rsidP="009C42CB">
      <w:pPr>
        <w:spacing w:line="360" w:lineRule="auto"/>
        <w:ind w:firstLine="567"/>
        <w:contextualSpacing/>
        <w:jc w:val="both"/>
        <w:rPr>
          <w:rFonts w:ascii="Helvetica" w:eastAsia="Calibri" w:hAnsi="Helvetica" w:cs="Helvetica"/>
          <w:color w:val="000000"/>
          <w:sz w:val="21"/>
          <w:szCs w:val="21"/>
          <w:shd w:val="clear" w:color="auto" w:fill="FFFFFF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Главная функция данного пособия </w:t>
      </w:r>
      <w:proofErr w:type="gramStart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C42CB">
        <w:rPr>
          <w:rFonts w:ascii="Helvetica" w:eastAsia="Calibri" w:hAnsi="Helvetica" w:cs="Helvetica"/>
          <w:color w:val="000000"/>
          <w:sz w:val="21"/>
          <w:szCs w:val="21"/>
          <w:shd w:val="clear" w:color="auto" w:fill="FFFFFF"/>
        </w:rPr>
        <w:t> </w:t>
      </w:r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предоставление</w:t>
      </w:r>
      <w:proofErr w:type="gramEnd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ребенку интересных и безопасных объектов для самостоятельного исследования</w:t>
      </w:r>
      <w:r w:rsidRPr="009C42CB">
        <w:rPr>
          <w:rFonts w:ascii="Helvetica" w:eastAsia="Calibri" w:hAnsi="Helvetica" w:cs="Helvetica"/>
          <w:color w:val="000000"/>
          <w:sz w:val="21"/>
          <w:szCs w:val="21"/>
          <w:shd w:val="clear" w:color="auto" w:fill="FFFFFF"/>
        </w:rPr>
        <w:t>;</w:t>
      </w:r>
    </w:p>
    <w:p w14:paraId="2BEAC181" w14:textId="77777777" w:rsidR="009C42CB" w:rsidRPr="009C42CB" w:rsidRDefault="009C42CB" w:rsidP="009C42CB">
      <w:pPr>
        <w:spacing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C42C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Бизиборд</w:t>
      </w:r>
      <w:proofErr w:type="spellEnd"/>
      <w:r w:rsidRPr="009C42C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(от англ. </w:t>
      </w:r>
      <w:proofErr w:type="spellStart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busy</w:t>
      </w:r>
      <w:proofErr w:type="spellEnd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board</w:t>
      </w:r>
      <w:proofErr w:type="spellEnd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занимательная доска) – это деревянная доска с различными элементами для развития мелкой моторики и мышления ребенка. Как правило, на развивающей доске размещают тактильные элементы, дверки на замочках, колесики, вентили, кнопочки и переключатели, </w:t>
      </w:r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элементы одежды (молнии, липучки, пуговицы), шнуровки, различные </w:t>
      </w:r>
      <w:proofErr w:type="spellStart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сортеры</w:t>
      </w:r>
      <w:proofErr w:type="spellEnd"/>
      <w:r w:rsidRPr="009C42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трещотки, лампочки, шестеренки и прочее.</w:t>
      </w:r>
    </w:p>
    <w:p w14:paraId="680E440F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мелкой моторики рук, сенсорных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памяти, внимания, творческого и логического мышления, речи.</w:t>
      </w:r>
    </w:p>
    <w:p w14:paraId="0655D742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62FB05B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тактильных ощущений, воображения, фантазии, сенсорной памяти, усидчивости;</w:t>
      </w:r>
    </w:p>
    <w:p w14:paraId="0E8D6170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умения определять на ощупь;</w:t>
      </w:r>
    </w:p>
    <w:p w14:paraId="60DFB903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закрепление представления о свойствах предметов.</w:t>
      </w:r>
    </w:p>
    <w:p w14:paraId="01C99231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способствовать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развитию действий руки, формировать ручную умелость, совершенствовать мелкую моторику пальцев.</w:t>
      </w:r>
    </w:p>
    <w:p w14:paraId="2CFA1D12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Техническая характеристика</w:t>
      </w:r>
    </w:p>
    <w:p w14:paraId="123A0905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Бизиборд</w:t>
      </w:r>
      <w:proofErr w:type="spellEnd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изготовлен из довольно большого листа фанеры среднего размера, к которому прикручиваются всевозможные тумблеры, крючочки, замочки, щеколды, валики, счеты, </w:t>
      </w:r>
      <w:proofErr w:type="spellStart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спинеры</w:t>
      </w:r>
      <w:proofErr w:type="spellEnd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ручки, замки, бубенчики, карабины, прищепки, и так далее. </w:t>
      </w:r>
    </w:p>
    <w:p w14:paraId="5778C840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Дидактическое пособие безопасно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 детали развивающей доски надежно прикреплены. Поэтому может использоваться как для индивидуальной работы, так и для свободного пользования детьми под присмотром взрослого.</w:t>
      </w:r>
    </w:p>
    <w:p w14:paraId="4FA72B5F" w14:textId="77777777" w:rsidR="009C42CB" w:rsidRPr="009C42CB" w:rsidRDefault="009C42CB" w:rsidP="009C42C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Формы работы</w:t>
      </w: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42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 </w:t>
      </w:r>
      <w:proofErr w:type="spellStart"/>
      <w:r w:rsidRPr="009C42C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бизибордом</w:t>
      </w:r>
      <w:proofErr w:type="spellEnd"/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B37B978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непосредственно-образовательная деятельность</w:t>
      </w:r>
    </w:p>
    <w:p w14:paraId="03D32842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совместная деятельность</w:t>
      </w:r>
    </w:p>
    <w:p w14:paraId="56BC2286" w14:textId="77777777" w:rsidR="009C42CB" w:rsidRPr="009C42CB" w:rsidRDefault="009C42CB" w:rsidP="009C42CB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индивидуальная деятельность</w:t>
      </w:r>
    </w:p>
    <w:p w14:paraId="2D5237F8" w14:textId="77777777" w:rsidR="007D14CE" w:rsidRDefault="009C42CB" w:rsidP="007D14CE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4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самостоятельная деятельность</w:t>
      </w:r>
    </w:p>
    <w:p w14:paraId="38B1171C" w14:textId="77777777" w:rsidR="007D14CE" w:rsidRDefault="007D14CE" w:rsidP="007D14CE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11D4C69" w14:textId="7CD06BE1" w:rsidR="009C42CB" w:rsidRPr="009C42CB" w:rsidRDefault="007D14CE" w:rsidP="007D14CE">
      <w:pPr>
        <w:shd w:val="clear" w:color="auto" w:fill="FFFFFF"/>
        <w:spacing w:before="225" w:after="225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DD8">
        <w:rPr>
          <w:rFonts w:ascii="Times New Roman" w:hAnsi="Times New Roman" w:cs="Times New Roman"/>
          <w:sz w:val="28"/>
          <w:szCs w:val="28"/>
        </w:rPr>
        <w:t xml:space="preserve">Учитывая важность развития мелкой моторики детей, у взрослых существует </w:t>
      </w:r>
      <w:proofErr w:type="gramStart"/>
      <w:r w:rsidRPr="00193DD8">
        <w:rPr>
          <w:rFonts w:ascii="Times New Roman" w:hAnsi="Times New Roman" w:cs="Times New Roman"/>
          <w:sz w:val="28"/>
          <w:szCs w:val="28"/>
        </w:rPr>
        <w:t>необходимость  проводить</w:t>
      </w:r>
      <w:proofErr w:type="gramEnd"/>
      <w:r w:rsidRPr="00193DD8">
        <w:rPr>
          <w:rFonts w:ascii="Times New Roman" w:hAnsi="Times New Roman" w:cs="Times New Roman"/>
          <w:sz w:val="28"/>
          <w:szCs w:val="28"/>
        </w:rPr>
        <w:t xml:space="preserve"> углубленную работу в этом направлении с самого раннего возраста.</w:t>
      </w:r>
      <w:r>
        <w:rPr>
          <w:rFonts w:ascii="Times New Roman" w:hAnsi="Times New Roman" w:cs="Times New Roman"/>
          <w:sz w:val="28"/>
          <w:szCs w:val="28"/>
        </w:rPr>
        <w:t xml:space="preserve"> А представленные здесь пособия станут возможным подспорьем в подобной работе.</w:t>
      </w:r>
    </w:p>
    <w:sectPr w:rsidR="009C42CB" w:rsidRPr="009C4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CB"/>
    <w:rsid w:val="00193DD8"/>
    <w:rsid w:val="003909D3"/>
    <w:rsid w:val="003E5F56"/>
    <w:rsid w:val="007D14CE"/>
    <w:rsid w:val="009C42CB"/>
    <w:rsid w:val="00E93796"/>
    <w:rsid w:val="00F7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BCFBD"/>
  <w15:chartTrackingRefBased/>
  <w15:docId w15:val="{7BA24890-F685-486B-AFB4-04D8AD43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ulian</dc:creator>
  <cp:keywords/>
  <dc:description/>
  <cp:lastModifiedBy>ulian</cp:lastModifiedBy>
  <cp:revision>4</cp:revision>
  <dcterms:created xsi:type="dcterms:W3CDTF">2022-10-19T11:42:00Z</dcterms:created>
  <dcterms:modified xsi:type="dcterms:W3CDTF">2022-10-19T12:22:00Z</dcterms:modified>
</cp:coreProperties>
</file>