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B4" w:rsidRDefault="00D241B4" w:rsidP="00D241B4">
      <w:pPr>
        <w:shd w:val="clear" w:color="auto" w:fill="FFFFFF"/>
        <w:spacing w:before="187" w:after="561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</w:pPr>
      <w:r w:rsidRPr="00D241B4"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  <w:t>Мастер-класс для педагогов «Игры с песком»</w:t>
      </w:r>
    </w:p>
    <w:p w:rsidR="00D241B4" w:rsidRDefault="00D241B4" w:rsidP="00D241B4">
      <w:pPr>
        <w:shd w:val="clear" w:color="auto" w:fill="FFFFFF"/>
        <w:spacing w:before="187" w:after="561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</w:pPr>
    </w:p>
    <w:p w:rsidR="00D241B4" w:rsidRPr="00D241B4" w:rsidRDefault="00D241B4" w:rsidP="00D241B4">
      <w:pPr>
        <w:shd w:val="clear" w:color="auto" w:fill="FFFFFF"/>
        <w:spacing w:before="187" w:after="561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</w:pP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Цель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Способствовать овладению </w:t>
      </w: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педагогами развивающих игр с песком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Задачи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Образовательные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познакомить </w:t>
      </w: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педагогов с игровыми приемами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которые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активизируют познавательную деятельность.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proofErr w:type="gramStart"/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Развивающие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развитие мелкой и крупной моторики</w:t>
      </w:r>
      <w:proofErr w:type="gramEnd"/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пальцев рук;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развитие творческих способностей.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proofErr w:type="gramStart"/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воспитывать аккуратность, внимательность.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Методы и приемы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исследовательская, практическая, игровая.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proofErr w:type="gramStart"/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Оборудование и материалы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лоток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(контейнер)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с </w:t>
      </w: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песком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формочки, лопаточки, небольшие игрушки – звери.</w:t>
      </w:r>
      <w:proofErr w:type="gramEnd"/>
    </w:p>
    <w:p w:rsidR="00D241B4" w:rsidRPr="00D241B4" w:rsidRDefault="00962153" w:rsidP="00D24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4"/>
          <w:szCs w:val="34"/>
          <w:lang w:eastAsia="ru-RU"/>
        </w:rPr>
        <w:lastRenderedPageBreak/>
        <w:drawing>
          <wp:inline distT="0" distB="0" distL="0" distR="0">
            <wp:extent cx="5940425" cy="4293406"/>
            <wp:effectExtent l="19050" t="0" r="3175" b="0"/>
            <wp:docPr id="1" name="Рисунок 1" descr="C:\Users\Света\Desktop\Игры спеско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Игры спеском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B4" w:rsidRPr="00D241B4" w:rsidRDefault="00D241B4" w:rsidP="00D241B4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6"/>
          <w:szCs w:val="56"/>
          <w:lang w:eastAsia="ru-RU"/>
        </w:rPr>
      </w:pPr>
      <w:r w:rsidRPr="00D241B4">
        <w:rPr>
          <w:rFonts w:ascii="Arial" w:eastAsia="Times New Roman" w:hAnsi="Arial" w:cs="Arial"/>
          <w:color w:val="83A629"/>
          <w:sz w:val="56"/>
          <w:szCs w:val="56"/>
          <w:lang w:eastAsia="ru-RU"/>
        </w:rPr>
        <w:t>Ход </w:t>
      </w:r>
      <w:r w:rsidRPr="00D241B4">
        <w:rPr>
          <w:rFonts w:ascii="Arial" w:eastAsia="Times New Roman" w:hAnsi="Arial" w:cs="Arial"/>
          <w:b/>
          <w:bCs/>
          <w:color w:val="83A629"/>
          <w:sz w:val="56"/>
          <w:lang w:eastAsia="ru-RU"/>
        </w:rPr>
        <w:t>мастер-класса</w:t>
      </w:r>
      <w:proofErr w:type="gramStart"/>
      <w:r w:rsidRPr="00D241B4">
        <w:rPr>
          <w:rFonts w:ascii="Arial" w:eastAsia="Times New Roman" w:hAnsi="Arial" w:cs="Arial"/>
          <w:color w:val="83A629"/>
          <w:sz w:val="56"/>
          <w:szCs w:val="56"/>
          <w:lang w:eastAsia="ru-RU"/>
        </w:rPr>
        <w:t> :</w:t>
      </w:r>
      <w:proofErr w:type="gramEnd"/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Игры с песком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для детей в самом раннем возрасте являются их первой созидательной деятельностью, позволяющей проявлять выдумку, творчество и фантазию. Такие </w:t>
      </w: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игры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</w:t>
      </w:r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 соответствии с этапом развития ребенка предполагают собой выполнение разнообразных игровых действий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совместные действия взрослого и малыша; действия по подражанию и по образу, которое предложил взрослый; самостоятельные действия, отражающие собственную задумку ребенка.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Строя и разрушая, а </w:t>
      </w:r>
      <w:proofErr w:type="gramStart"/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затем</w:t>
      </w:r>
      <w:proofErr w:type="gramEnd"/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снова воссоздавая сказочные замки или просто красивую картинку, ребёнок гармонизирует своё внутреннее состояние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Песок – универсальный строительный материал, с помощью которого можно осуществить свою фантазию, вылепить замок, создать необычную фигуру.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Сегодня я покажу Вам, как использовать песок на примере нескольких игр.</w:t>
      </w:r>
    </w:p>
    <w:p w:rsidR="00D241B4" w:rsidRPr="00D241B4" w:rsidRDefault="00962153" w:rsidP="00D24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4"/>
          <w:szCs w:val="34"/>
          <w:lang w:eastAsia="ru-RU"/>
        </w:rPr>
        <w:drawing>
          <wp:inline distT="0" distB="0" distL="0" distR="0">
            <wp:extent cx="5940425" cy="4293406"/>
            <wp:effectExtent l="19050" t="0" r="3175" b="0"/>
            <wp:docPr id="7" name="Рисунок 2" descr="C:\Users\Света\Desktop\Игры спеском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Игры спеском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Ребята, давайте поздороваемся друг с другом. Встанем в круг, возьмемся за руки, улыбнемся друг другу и скажем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«Я очень рад тебя видеть!»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Ребята, а вы любите путешествовать?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хотите отправиться в волшебную песочную страну?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-Далеко – далеко, а может быть и близко, есть волшебная песочная страна, где живут Песочные жители. Каждый день, как только встает солнце, они собираются все вместе поиграть с </w:t>
      </w: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песком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чтобы нам туда попасть, нужно произнести волшебные слова.</w:t>
      </w:r>
    </w:p>
    <w:p w:rsidR="00D241B4" w:rsidRPr="00D241B4" w:rsidRDefault="00962153" w:rsidP="00D24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4"/>
          <w:szCs w:val="34"/>
          <w:lang w:eastAsia="ru-RU"/>
        </w:rPr>
        <w:lastRenderedPageBreak/>
        <w:drawing>
          <wp:inline distT="0" distB="0" distL="0" distR="0">
            <wp:extent cx="5940425" cy="4282837"/>
            <wp:effectExtent l="19050" t="0" r="3175" b="0"/>
            <wp:docPr id="8" name="Рисунок 3" descr="C:\Users\Света\Desktop\Игры спеском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Игры спеском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Ритуал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«входа»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</w:t>
      </w:r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 Песочную страну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Встанем вокруг песочницы, </w:t>
      </w:r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вытянем руки над песочницей ладонями вверх и произнесем заклинание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Куда мы с вами попадем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Узнаете вы скоро.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стране далекой мы найдем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Помощников веселых.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(Снимается ткань с песочного ящика)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Мы начинаем с вами путь по волшебной Песочной стране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Упражнение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«Здравствуй, песок!»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-Ребята, положите ладошки на песок. Погладьте внутренней стороной, затем тыльной стороной ладошки.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- Какой песок на ощупь?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(сухой, шершавый, мягкий)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Давайте поздороваемся с </w:t>
      </w: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песком</w:t>
      </w:r>
      <w:proofErr w:type="gramStart"/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:</w:t>
      </w:r>
      <w:proofErr w:type="gramEnd"/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«Здравствуй песок!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Вы слышите голос </w:t>
      </w: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песка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?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(нет)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А хотите услышать?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Погладим его сначала одной рукой каждым пальчиком, затем другой.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--Теперь двумя руками.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-Послушайте как разговаривает с нами песок</w:t>
      </w:r>
      <w:proofErr w:type="gramStart"/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  <w:proofErr w:type="gramEnd"/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</w:t>
      </w:r>
      <w:proofErr w:type="gramStart"/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ф</w:t>
      </w:r>
      <w:proofErr w:type="gramEnd"/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онограмма звук </w:t>
      </w:r>
      <w:r w:rsidRPr="00D241B4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песка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)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D241B4" w:rsidRPr="00D241B4" w:rsidRDefault="00962153" w:rsidP="00D24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4"/>
          <w:szCs w:val="34"/>
          <w:lang w:eastAsia="ru-RU"/>
        </w:rPr>
        <w:drawing>
          <wp:inline distT="0" distB="0" distL="0" distR="0">
            <wp:extent cx="5940425" cy="4293406"/>
            <wp:effectExtent l="19050" t="0" r="3175" b="0"/>
            <wp:docPr id="9" name="Рисунок 4" descr="C:\Users\Света\Desktop\Игры спеском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Игры спеском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Игра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«Песочный дождик»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Ребята, в этой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«песочной стране»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может идти необычный песочный дождик и дуть песочный ветер. Это очень приятно.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Вы сами можете устроить такой дождь и ветер.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-Смотрите, как это происходит.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Ребенок медленно, а затем быстро сыплет песок из своего кулачка в песочницу, на ладонь взрослого, на свою ладонь.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Дыхательная гимнастика. Упражнение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«Песочный ветер»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Ребята. Послушайте как в этой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«Песочной стране»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дует сильный ветер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(фонограмма ветра)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-А вы хотите создать маленький ветерок?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-Возьмите трубочки. Вдохните воздух через нос и выдохните в трубочку через рот. Вот так. Давайте попробуем сдуть песок с ладошки.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-А теперь сделаем ямки в </w:t>
      </w: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песке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5. Игра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«Песочные прятки»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Ребята. Игрушки хотят поиграть с вами в песочные прятки. Выбери понравившиеся тебе игрушки. Ты закроешь глаза, а они спрячутся в песок, </w:t>
      </w:r>
      <w:r w:rsidRPr="00D241B4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а после того как я скажу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«Открываются глаза, начинается игра»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ты должен их найти в </w:t>
      </w: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песке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Ты можешь раздувать песок, раскапывать пальчиками, использовать палочки, кисточки.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6. Ритуал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«выхода»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из Песочной страны.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Прощание с Песочной страной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ладошки наши посмотри —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Мудрее стали ведь они!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Спасибо, милый наш песок,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Ты всем нам подрасти помог!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До свиданья, песок.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До свиданья, дружок.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Пришла пора прощаться нам с песочной страной. Положите ладошки на песок и скажите ему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«До свидания»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D241B4" w:rsidRPr="00D241B4" w:rsidRDefault="00D241B4" w:rsidP="00D241B4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Рефлексия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Вот мы и вернулись обратно. Вам понравилось наше путешествие? Что больше всего запомнилось? С каким настроением вы вернулись из Песочной страны? </w:t>
      </w:r>
      <w:r w:rsidRPr="00D241B4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(вытираем руки салфетками)</w:t>
      </w:r>
    </w:p>
    <w:p w:rsidR="00D241B4" w:rsidRPr="00D241B4" w:rsidRDefault="00D241B4" w:rsidP="00D241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Уважаемые коллеги, сегодня я показала Вам лишь некоторые приемы работы с </w:t>
      </w:r>
      <w:r w:rsidRPr="00D241B4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песком</w:t>
      </w:r>
      <w:r w:rsidRPr="00D241B4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Спасибо Вам за внимание.</w:t>
      </w:r>
    </w:p>
    <w:p w:rsidR="00D241B4" w:rsidRPr="00D241B4" w:rsidRDefault="00962153" w:rsidP="00D241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4"/>
          <w:szCs w:val="34"/>
          <w:lang w:eastAsia="ru-RU"/>
        </w:rPr>
        <w:drawing>
          <wp:inline distT="0" distB="0" distL="0" distR="0">
            <wp:extent cx="5940425" cy="4271681"/>
            <wp:effectExtent l="19050" t="0" r="3175" b="0"/>
            <wp:docPr id="10" name="Рисунок 5" descr="C:\Users\Света\Desktop\Игры спеском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Игры спеском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02" w:rsidRDefault="00B01E02"/>
    <w:sectPr w:rsidR="00B01E02" w:rsidSect="00B0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41B4"/>
    <w:rsid w:val="00962153"/>
    <w:rsid w:val="00AB6870"/>
    <w:rsid w:val="00B01E02"/>
    <w:rsid w:val="00D2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02"/>
  </w:style>
  <w:style w:type="paragraph" w:styleId="1">
    <w:name w:val="heading 1"/>
    <w:basedOn w:val="a"/>
    <w:link w:val="10"/>
    <w:uiPriority w:val="9"/>
    <w:qFormat/>
    <w:rsid w:val="00D24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4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1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2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1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654</Words>
  <Characters>3734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2022-09-11T15:02:00Z</dcterms:created>
  <dcterms:modified xsi:type="dcterms:W3CDTF">2022-09-11T16:17:00Z</dcterms:modified>
</cp:coreProperties>
</file>