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EC" w:rsidRPr="003801EC" w:rsidRDefault="00731214" w:rsidP="003801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1EC" w:rsidRPr="003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</w:t>
      </w:r>
      <w:bookmarkStart w:id="0" w:name="_GoBack"/>
      <w:bookmarkEnd w:id="0"/>
      <w:r w:rsidR="003801EC" w:rsidRPr="003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ивающая предметно-пространственная среда – необходимое условие для физического, эстетического, познавательного и социального развития ребенка».</w:t>
      </w:r>
    </w:p>
    <w:p w:rsidR="003801EC" w:rsidRDefault="003801EC" w:rsidP="00086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A9" w:rsidRPr="00CA2DA9" w:rsidRDefault="00CA2DA9" w:rsidP="00086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воспитания дошкольников являются создание у детей чувства эмоционального к</w:t>
      </w:r>
      <w:r w:rsid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омфорта и психологической защище</w:t>
      </w:r>
      <w:r w:rsidRPr="00CA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нности. В детском саду </w:t>
      </w:r>
      <w:r w:rsid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</w:t>
      </w:r>
      <w:r w:rsidRPr="00CA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CA2DA9" w:rsidRPr="00CA2DA9" w:rsidRDefault="00CA2DA9" w:rsidP="00086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остро встает проблема построения образовательной среды в дошкольных учреждениях, прежде всего: меняются требования общества к подрастающей личности, на смену авторитарной педагогике пришла личностно ориентированная модель воспитания детей, и это требует организационных изменений.</w:t>
      </w:r>
    </w:p>
    <w:p w:rsidR="00CA2DA9" w:rsidRPr="00CA2DA9" w:rsidRDefault="00CA2DA9" w:rsidP="00086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нового Федерального государственного образовательного стандарта (ФГОС) к структуре основной общеобразовательной программы дошкольного образования предлагает иные требования по организации предметно-развивающей и игровой среды в учреждениях. </w:t>
      </w:r>
    </w:p>
    <w:p w:rsidR="00CA2DA9" w:rsidRPr="00CA2DA9" w:rsidRDefault="00CA2DA9" w:rsidP="00086E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основной формой работы с дошкольниками и ведущим видом деятельности для них является игра. Именно поэтому у воспитателей возникает интерес к обновлению предметно-развивающей  и игровой среды в ДОУ.</w:t>
      </w:r>
    </w:p>
    <w:p w:rsidR="00521210" w:rsidRPr="00596D60" w:rsidRDefault="00521210" w:rsidP="00086EB0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596D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C9596E" w:rsidRPr="00596D60" w:rsidRDefault="00C9596E" w:rsidP="00596D60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C9596E" w:rsidRPr="00596D60" w:rsidRDefault="00C9596E" w:rsidP="00596D60">
      <w:pPr>
        <w:spacing w:before="75" w:after="7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 Развивающая предметно-пространственная среда группы, участка должна обеспечивать возможность общения и совместной </w:t>
      </w:r>
      <w:r w:rsidR="000B795D" w:rsidRPr="00596D6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деятельности детей и взрослых</w:t>
      </w:r>
      <w:r w:rsidRPr="00596D6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во всей группе и в малых группах, двигательной активности детей, а также возможности для уединения.</w:t>
      </w:r>
    </w:p>
    <w:p w:rsidR="00521210" w:rsidRPr="00596D60" w:rsidRDefault="00521210" w:rsidP="00596D60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Понятие развивающая предметно-пространственная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</w:p>
    <w:p w:rsidR="007E3187" w:rsidRPr="00596D60" w:rsidRDefault="007E3187" w:rsidP="00596D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530C"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нам рекоменду</w:t>
      </w:r>
      <w:r w:rsidR="00905FF7"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дошкольного образования по организации предметно - развивающей и игровой среды.</w:t>
      </w:r>
    </w:p>
    <w:p w:rsidR="00905FF7" w:rsidRPr="00905FF7" w:rsidRDefault="007E318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стандарте четко прописаны принцы развивающей среды, она должна быть:</w:t>
      </w:r>
      <w:r w:rsidR="00905FF7"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>содержательно-насыщенной, трансформируемой, полифункциональной, вариативной, доступной и безопасной.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05FF7">
        <w:rPr>
          <w:rFonts w:ascii="Times New Roman" w:eastAsia="Times New Roman" w:hAnsi="Times New Roman" w:cs="Times New Roman"/>
          <w:sz w:val="28"/>
          <w:szCs w:val="28"/>
        </w:rPr>
        <w:t xml:space="preserve"> Насыщенность среды должна соответствовать возрастным возможностям детей и содержанию Программы.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возможность самовыражения детей.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05FF7" w:rsidRPr="00905FF7" w:rsidRDefault="00B6530C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>Трансформируемость</w:t>
      </w:r>
      <w:proofErr w:type="spellEnd"/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05FF7" w:rsidRPr="00905FF7" w:rsidRDefault="00B6530C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предполагает: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 xml:space="preserve">наличие в Организации или Группе полифункциональных (не </w:t>
      </w:r>
      <w:r w:rsidRPr="00905FF7">
        <w:rPr>
          <w:rFonts w:ascii="Times New Roman" w:eastAsia="Times New Roman" w:hAnsi="Times New Roman" w:cs="Times New Roman"/>
          <w:sz w:val="28"/>
          <w:szCs w:val="28"/>
        </w:rPr>
        <w:lastRenderedPageBreak/>
        <w:t>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05FF7" w:rsidRPr="00905FF7" w:rsidRDefault="00B6530C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Вариативность среды предполагает: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05FF7" w:rsidRPr="00905FF7" w:rsidRDefault="00B6530C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среды предполагает: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05FF7" w:rsidRPr="00905FF7" w:rsidRDefault="00905FF7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F7"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905FF7" w:rsidRPr="00905FF7" w:rsidRDefault="00B6530C" w:rsidP="00596D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05FF7" w:rsidRPr="00905FF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D41A2" w:rsidRPr="0093793A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93A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Создавая предметно-развивающую среду необходимо помнить:</w:t>
      </w:r>
    </w:p>
    <w:p w:rsidR="008D41A2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8D41A2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8D41A2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Форма и дизайн предметов ориентирована на безопасность и возраст детей.</w:t>
      </w:r>
    </w:p>
    <w:p w:rsidR="008D41A2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Элементы декора должны быть легко сменяемыми.</w:t>
      </w:r>
    </w:p>
    <w:p w:rsidR="008D41A2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 каждой группе необходимо предусмотреть место для детской </w:t>
      </w:r>
      <w:r w:rsidR="008D4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экспериментальной </w:t>
      </w: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8D41A2" w:rsidRDefault="008D41A2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D2A"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="00FA4D2A"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потребностной</w:t>
      </w:r>
      <w:proofErr w:type="spellEnd"/>
      <w:r w:rsidR="00FA4D2A"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сферы.</w:t>
      </w:r>
    </w:p>
    <w:p w:rsidR="008D41A2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Цветовая палитра должна быть представлена теплыми, пастельными тонами.</w:t>
      </w:r>
    </w:p>
    <w:p w:rsidR="008D41A2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FA4D2A" w:rsidRPr="00596D60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FA4D2A" w:rsidRPr="00596D60" w:rsidRDefault="00FA4D2A" w:rsidP="00596D60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FA4D2A" w:rsidRPr="009720DF" w:rsidRDefault="00FA4D2A" w:rsidP="00596D6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рекомендованы следующие принципы построения предметно - пространственной среды:</w:t>
      </w:r>
    </w:p>
    <w:p w:rsidR="00FA4D2A" w:rsidRPr="00596D60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>принцип дистанции, позиции при взаимодействии;</w:t>
      </w:r>
    </w:p>
    <w:p w:rsidR="00FA4D2A" w:rsidRPr="00596D60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принцип активности, самостоятельности, творчества; </w:t>
      </w:r>
    </w:p>
    <w:p w:rsidR="00FA4D2A" w:rsidRPr="00596D60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принцип стабильности, динамичности; </w:t>
      </w:r>
    </w:p>
    <w:p w:rsidR="00FA4D2A" w:rsidRPr="00596D60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принцип комплексирования и гибкого зонирования; </w:t>
      </w:r>
    </w:p>
    <w:p w:rsidR="00FA4D2A" w:rsidRPr="00596D60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96D60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596D60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взрослого; </w:t>
      </w:r>
    </w:p>
    <w:p w:rsidR="00FA4D2A" w:rsidRPr="00596D60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принцип сочетания привычных и неординарных элементов в эстетической организации среды; </w:t>
      </w:r>
    </w:p>
    <w:p w:rsidR="00FA4D2A" w:rsidRPr="00596D60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принцип открытости – закрытости; </w:t>
      </w:r>
    </w:p>
    <w:p w:rsidR="00FA4D2A" w:rsidRDefault="00FA4D2A" w:rsidP="0082060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принцип учета половых и возрастных различий детей. </w:t>
      </w:r>
    </w:p>
    <w:p w:rsidR="00DF5989" w:rsidRPr="0093793A" w:rsidRDefault="00DF5989" w:rsidP="0093793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93A">
        <w:rPr>
          <w:rFonts w:ascii="Times New Roman" w:hAnsi="Times New Roman" w:cs="Times New Roman"/>
          <w:b/>
          <w:i/>
          <w:sz w:val="28"/>
          <w:szCs w:val="28"/>
        </w:rPr>
        <w:t xml:space="preserve">В предметно – пространственной развивающей среде группы организованной с учетом требований ФГОС, должны четко прослеживаться все пять образовательных областей: </w:t>
      </w:r>
    </w:p>
    <w:p w:rsidR="00DF5989" w:rsidRPr="00596D60" w:rsidRDefault="00DF5989" w:rsidP="0082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1) социально-коммуникативная, </w:t>
      </w:r>
    </w:p>
    <w:p w:rsidR="00DF5989" w:rsidRPr="00596D60" w:rsidRDefault="00DF5989" w:rsidP="0082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2) познавательная, </w:t>
      </w:r>
    </w:p>
    <w:p w:rsidR="00DF5989" w:rsidRPr="00596D60" w:rsidRDefault="00DF5989" w:rsidP="0082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3) речевая, </w:t>
      </w:r>
    </w:p>
    <w:p w:rsidR="00DF5989" w:rsidRPr="00596D60" w:rsidRDefault="00DF5989" w:rsidP="0082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4) художественно-эстетическая, </w:t>
      </w:r>
    </w:p>
    <w:p w:rsidR="00DF5989" w:rsidRPr="00596D60" w:rsidRDefault="00DF5989" w:rsidP="0082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5) физическая. </w:t>
      </w:r>
    </w:p>
    <w:p w:rsidR="008A2DFA" w:rsidRPr="00596D60" w:rsidRDefault="008A2DFA" w:rsidP="001967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D60">
        <w:rPr>
          <w:rFonts w:ascii="Times New Roman" w:hAnsi="Times New Roman" w:cs="Times New Roman"/>
          <w:b/>
          <w:i/>
          <w:sz w:val="28"/>
          <w:szCs w:val="28"/>
        </w:rPr>
        <w:t>Направление: Художественно — эстетическое развитие.</w:t>
      </w:r>
      <w:r w:rsidRPr="00596D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2DFA" w:rsidRPr="00596D60" w:rsidRDefault="008A2DFA" w:rsidP="001967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В Центре «Творчества»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для развития детей должны быть подобраны различные картинки, рисунки с изображением поделок,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так же предполагает овладение умением работать по образцу. В данном центре должен находится материал и </w:t>
      </w:r>
      <w:r w:rsidRPr="00596D60">
        <w:rPr>
          <w:rFonts w:ascii="Times New Roman" w:hAnsi="Times New Roman" w:cs="Times New Roman"/>
          <w:sz w:val="28"/>
          <w:szCs w:val="28"/>
        </w:rPr>
        <w:lastRenderedPageBreak/>
        <w:t>оборудование для художественно-творческой деятельности: рисования, лепки и аппликации (бумага</w:t>
      </w:r>
      <w:proofErr w:type="gramStart"/>
      <w:r w:rsidRPr="00596D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6D60">
        <w:rPr>
          <w:rFonts w:ascii="Times New Roman" w:hAnsi="Times New Roman" w:cs="Times New Roman"/>
          <w:sz w:val="28"/>
          <w:szCs w:val="28"/>
        </w:rPr>
        <w:t>трафареты, картон, краски, кисти, клей, карандаши, салфетки, ножницы, раскраски, пластилин, дидактические игры и т. п.).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8A2DFA" w:rsidRPr="00957F33" w:rsidRDefault="005B7CA3" w:rsidP="001967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Направление: Речевое развитие.</w:t>
      </w:r>
    </w:p>
    <w:p w:rsidR="008A2DFA" w:rsidRPr="00596D60" w:rsidRDefault="008A2DFA" w:rsidP="001967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F33">
        <w:rPr>
          <w:rFonts w:ascii="Times New Roman" w:hAnsi="Times New Roman" w:cs="Times New Roman"/>
          <w:i/>
          <w:sz w:val="28"/>
          <w:szCs w:val="28"/>
        </w:rPr>
        <w:t>Центр «Книги»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включает в себя книжный уголок. Содержание книжного уголка также должно  соответствовать возрастным особенностям детей данного возраста и реализуемой в дошкольном учреждении образовательной программе. В нем находятся книги с художественными произведениями детских писателей, сказкам. Главный принцип подбора книгоиздательской продукции – минимум текста – максимум иллюстраций. </w:t>
      </w:r>
    </w:p>
    <w:p w:rsidR="008A2DFA" w:rsidRPr="00596D60" w:rsidRDefault="008A2DFA" w:rsidP="001967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F33">
        <w:rPr>
          <w:rFonts w:ascii="Times New Roman" w:hAnsi="Times New Roman" w:cs="Times New Roman"/>
          <w:i/>
          <w:sz w:val="28"/>
          <w:szCs w:val="28"/>
        </w:rPr>
        <w:t>В Центре «Грамотности»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включает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картинки, зеркала и др. </w:t>
      </w:r>
    </w:p>
    <w:p w:rsidR="008A2DFA" w:rsidRPr="00957F33" w:rsidRDefault="008A2DFA" w:rsidP="001967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F33">
        <w:rPr>
          <w:rFonts w:ascii="Times New Roman" w:hAnsi="Times New Roman" w:cs="Times New Roman"/>
          <w:b/>
          <w:i/>
          <w:sz w:val="28"/>
          <w:szCs w:val="28"/>
        </w:rPr>
        <w:t>Напра</w:t>
      </w:r>
      <w:r w:rsidR="005B7CA3">
        <w:rPr>
          <w:rFonts w:ascii="Times New Roman" w:hAnsi="Times New Roman" w:cs="Times New Roman"/>
          <w:b/>
          <w:i/>
          <w:sz w:val="28"/>
          <w:szCs w:val="28"/>
        </w:rPr>
        <w:t>вление: Познавательное развитие.</w:t>
      </w:r>
      <w:r w:rsidRPr="00957F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34BB" w:rsidRPr="00596D60" w:rsidRDefault="008A2DFA" w:rsidP="001967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F33">
        <w:rPr>
          <w:rFonts w:ascii="Times New Roman" w:hAnsi="Times New Roman" w:cs="Times New Roman"/>
          <w:i/>
          <w:sz w:val="28"/>
          <w:szCs w:val="28"/>
        </w:rPr>
        <w:t>Центр «Экологии»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</w:t>
      </w:r>
      <w:r w:rsidR="003234BB" w:rsidRPr="00596D60">
        <w:rPr>
          <w:rFonts w:ascii="Times New Roman" w:hAnsi="Times New Roman" w:cs="Times New Roman"/>
          <w:sz w:val="28"/>
          <w:szCs w:val="28"/>
        </w:rPr>
        <w:t>должен включать</w:t>
      </w:r>
      <w:r w:rsidRPr="00596D60">
        <w:rPr>
          <w:rFonts w:ascii="Times New Roman" w:hAnsi="Times New Roman" w:cs="Times New Roman"/>
          <w:sz w:val="28"/>
          <w:szCs w:val="28"/>
        </w:rPr>
        <w:t xml:space="preserve"> в себя экологическую деятельность. Данный центр содержит в себе различные виды комнатных растений, на которых удобно демонстрировать видоизменения частей растения, инструменты по уходу за этими растениями: фартуки и нарукавники, палочки для рыхления, детские грабли и лопатки, пульверизатор, лейки и др. В холодный период года</w:t>
      </w:r>
      <w:r w:rsidR="003234BB" w:rsidRPr="00596D60">
        <w:rPr>
          <w:rFonts w:ascii="Times New Roman" w:hAnsi="Times New Roman" w:cs="Times New Roman"/>
          <w:sz w:val="28"/>
          <w:szCs w:val="28"/>
        </w:rPr>
        <w:t xml:space="preserve"> здесь можно размещать</w:t>
      </w:r>
      <w:r w:rsidRPr="00596D60">
        <w:rPr>
          <w:rFonts w:ascii="Times New Roman" w:hAnsi="Times New Roman" w:cs="Times New Roman"/>
          <w:sz w:val="28"/>
          <w:szCs w:val="28"/>
        </w:rPr>
        <w:t xml:space="preserve"> комнатный мини – огород. Помимо комнатных растений, в данном центре </w:t>
      </w:r>
      <w:r w:rsidR="003234BB" w:rsidRPr="00596D60">
        <w:rPr>
          <w:rFonts w:ascii="Times New Roman" w:hAnsi="Times New Roman" w:cs="Times New Roman"/>
          <w:sz w:val="28"/>
          <w:szCs w:val="28"/>
        </w:rPr>
        <w:t>можно разместить</w:t>
      </w:r>
      <w:r w:rsidRPr="00596D60">
        <w:rPr>
          <w:rFonts w:ascii="Times New Roman" w:hAnsi="Times New Roman" w:cs="Times New Roman"/>
          <w:sz w:val="28"/>
          <w:szCs w:val="28"/>
        </w:rPr>
        <w:t xml:space="preserve">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 Важным составляющим уголка природы является кален</w:t>
      </w:r>
      <w:r w:rsidR="003234BB" w:rsidRPr="00596D60">
        <w:rPr>
          <w:rFonts w:ascii="Times New Roman" w:hAnsi="Times New Roman" w:cs="Times New Roman"/>
          <w:sz w:val="28"/>
          <w:szCs w:val="28"/>
        </w:rPr>
        <w:t>дарь природы и погоды. Также можно</w:t>
      </w:r>
      <w:r w:rsidRPr="00596D60">
        <w:rPr>
          <w:rFonts w:ascii="Times New Roman" w:hAnsi="Times New Roman" w:cs="Times New Roman"/>
          <w:sz w:val="28"/>
          <w:szCs w:val="28"/>
        </w:rPr>
        <w:t xml:space="preserve"> офо</w:t>
      </w:r>
      <w:r w:rsidR="00596D60">
        <w:rPr>
          <w:rFonts w:ascii="Times New Roman" w:hAnsi="Times New Roman" w:cs="Times New Roman"/>
          <w:sz w:val="28"/>
          <w:szCs w:val="28"/>
        </w:rPr>
        <w:t>рмить макеты (домашние животные</w:t>
      </w:r>
      <w:r w:rsidRPr="00596D60">
        <w:rPr>
          <w:rFonts w:ascii="Times New Roman" w:hAnsi="Times New Roman" w:cs="Times New Roman"/>
          <w:sz w:val="28"/>
          <w:szCs w:val="28"/>
        </w:rPr>
        <w:t>,</w:t>
      </w:r>
      <w:r w:rsidR="00596D60">
        <w:rPr>
          <w:rFonts w:ascii="Times New Roman" w:hAnsi="Times New Roman" w:cs="Times New Roman"/>
          <w:sz w:val="28"/>
          <w:szCs w:val="28"/>
        </w:rPr>
        <w:t xml:space="preserve"> насекомые</w:t>
      </w:r>
      <w:r w:rsidRPr="00596D60">
        <w:rPr>
          <w:rFonts w:ascii="Times New Roman" w:hAnsi="Times New Roman" w:cs="Times New Roman"/>
          <w:sz w:val="28"/>
          <w:szCs w:val="28"/>
        </w:rPr>
        <w:t xml:space="preserve">, доисторическая </w:t>
      </w:r>
      <w:r w:rsidR="00596D60">
        <w:rPr>
          <w:rFonts w:ascii="Times New Roman" w:hAnsi="Times New Roman" w:cs="Times New Roman"/>
          <w:sz w:val="28"/>
          <w:szCs w:val="28"/>
        </w:rPr>
        <w:t>жизнь (динозавры)</w:t>
      </w:r>
      <w:r w:rsidR="003234BB" w:rsidRPr="00596D60">
        <w:rPr>
          <w:rFonts w:ascii="Times New Roman" w:hAnsi="Times New Roman" w:cs="Times New Roman"/>
          <w:sz w:val="28"/>
          <w:szCs w:val="28"/>
        </w:rPr>
        <w:t xml:space="preserve">, и т.д.). </w:t>
      </w:r>
    </w:p>
    <w:p w:rsidR="003234BB" w:rsidRPr="00596D60" w:rsidRDefault="008A2DFA" w:rsidP="001967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="00596D60">
        <w:rPr>
          <w:rFonts w:ascii="Times New Roman" w:hAnsi="Times New Roman" w:cs="Times New Roman"/>
          <w:i/>
          <w:sz w:val="28"/>
          <w:szCs w:val="28"/>
        </w:rPr>
        <w:t>«О</w:t>
      </w:r>
      <w:r w:rsidRPr="00596D60">
        <w:rPr>
          <w:rFonts w:ascii="Times New Roman" w:hAnsi="Times New Roman" w:cs="Times New Roman"/>
          <w:i/>
          <w:sz w:val="28"/>
          <w:szCs w:val="28"/>
        </w:rPr>
        <w:t>пытно-экспериментальной деятельности</w:t>
      </w:r>
      <w:r w:rsidR="00596D60">
        <w:rPr>
          <w:rFonts w:ascii="Times New Roman" w:hAnsi="Times New Roman" w:cs="Times New Roman"/>
          <w:i/>
          <w:sz w:val="28"/>
          <w:szCs w:val="28"/>
        </w:rPr>
        <w:t>».</w:t>
      </w:r>
      <w:r w:rsidR="00596D60" w:rsidRPr="00596D60">
        <w:rPr>
          <w:rFonts w:ascii="Times New Roman" w:hAnsi="Times New Roman" w:cs="Times New Roman"/>
          <w:sz w:val="28"/>
          <w:szCs w:val="28"/>
        </w:rPr>
        <w:t xml:space="preserve"> </w:t>
      </w:r>
      <w:r w:rsidR="00596D60">
        <w:rPr>
          <w:rFonts w:ascii="Times New Roman" w:hAnsi="Times New Roman" w:cs="Times New Roman"/>
          <w:sz w:val="28"/>
          <w:szCs w:val="28"/>
        </w:rPr>
        <w:t>М</w:t>
      </w:r>
      <w:r w:rsidR="003234BB" w:rsidRPr="00596D60">
        <w:rPr>
          <w:rFonts w:ascii="Times New Roman" w:hAnsi="Times New Roman" w:cs="Times New Roman"/>
          <w:sz w:val="28"/>
          <w:szCs w:val="28"/>
        </w:rPr>
        <w:t>ожет быть</w:t>
      </w:r>
      <w:r w:rsidRPr="00596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D60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596D60">
        <w:rPr>
          <w:rFonts w:ascii="Times New Roman" w:hAnsi="Times New Roman" w:cs="Times New Roman"/>
          <w:sz w:val="28"/>
          <w:szCs w:val="28"/>
        </w:rPr>
        <w:t>,</w:t>
      </w:r>
      <w:r w:rsidRPr="00596D60">
        <w:rPr>
          <w:rFonts w:ascii="Times New Roman" w:hAnsi="Times New Roman" w:cs="Times New Roman"/>
          <w:sz w:val="28"/>
          <w:szCs w:val="28"/>
        </w:rPr>
        <w:t xml:space="preserve"> многообразием коллекций (камни, минералы, семена, крупы и т. д.). В нем</w:t>
      </w:r>
      <w:r w:rsidR="003234BB" w:rsidRPr="00596D60">
        <w:rPr>
          <w:rFonts w:ascii="Times New Roman" w:hAnsi="Times New Roman" w:cs="Times New Roman"/>
          <w:sz w:val="28"/>
          <w:szCs w:val="28"/>
        </w:rPr>
        <w:t xml:space="preserve"> должен,</w:t>
      </w:r>
      <w:r w:rsidRPr="00596D60">
        <w:rPr>
          <w:rFonts w:ascii="Times New Roman" w:hAnsi="Times New Roman" w:cs="Times New Roman"/>
          <w:sz w:val="28"/>
          <w:szCs w:val="28"/>
        </w:rPr>
        <w:t xml:space="preserve"> находится материал, для осуществления опытной деятельности: лупы, микроскопы, мензурки, колбы, мерные стаканчики, лейки, часы и т. д. В процессе экспериментальной деятельности по выращиванию растений </w:t>
      </w:r>
      <w:r w:rsidR="003234BB" w:rsidRPr="00596D60">
        <w:rPr>
          <w:rFonts w:ascii="Times New Roman" w:hAnsi="Times New Roman" w:cs="Times New Roman"/>
          <w:sz w:val="28"/>
          <w:szCs w:val="28"/>
        </w:rPr>
        <w:t>можно вести</w:t>
      </w:r>
      <w:r w:rsidRPr="00596D60">
        <w:rPr>
          <w:rFonts w:ascii="Times New Roman" w:hAnsi="Times New Roman" w:cs="Times New Roman"/>
          <w:sz w:val="28"/>
          <w:szCs w:val="28"/>
        </w:rPr>
        <w:t xml:space="preserve"> дневники наблюдений, в которых </w:t>
      </w:r>
      <w:r w:rsidRPr="00596D60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3234BB" w:rsidRPr="00596D60">
        <w:rPr>
          <w:rFonts w:ascii="Times New Roman" w:hAnsi="Times New Roman" w:cs="Times New Roman"/>
          <w:sz w:val="28"/>
          <w:szCs w:val="28"/>
        </w:rPr>
        <w:t xml:space="preserve"> будет фиксировать</w:t>
      </w:r>
      <w:r w:rsidRPr="00596D60">
        <w:rPr>
          <w:rFonts w:ascii="Times New Roman" w:hAnsi="Times New Roman" w:cs="Times New Roman"/>
          <w:sz w:val="28"/>
          <w:szCs w:val="28"/>
        </w:rPr>
        <w:t xml:space="preserve"> сделанные детьми выводы по результатам ежедневн</w:t>
      </w:r>
      <w:r w:rsidR="003234BB" w:rsidRPr="00596D60">
        <w:rPr>
          <w:rFonts w:ascii="Times New Roman" w:hAnsi="Times New Roman" w:cs="Times New Roman"/>
          <w:sz w:val="28"/>
          <w:szCs w:val="28"/>
        </w:rPr>
        <w:t>ого наблюдения</w:t>
      </w:r>
      <w:r w:rsidRPr="00596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4D5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Центр «Математики»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</w:t>
      </w:r>
      <w:r w:rsidRPr="00596D60">
        <w:rPr>
          <w:rFonts w:ascii="Times New Roman" w:hAnsi="Times New Roman" w:cs="Times New Roman"/>
          <w:i/>
          <w:sz w:val="28"/>
          <w:szCs w:val="28"/>
        </w:rPr>
        <w:t>(игротека)</w:t>
      </w:r>
      <w:r w:rsidRPr="00596D60">
        <w:rPr>
          <w:rFonts w:ascii="Times New Roman" w:hAnsi="Times New Roman" w:cs="Times New Roman"/>
          <w:sz w:val="28"/>
          <w:szCs w:val="28"/>
        </w:rPr>
        <w:t xml:space="preserve"> имеет важные развивающие функции. В данном центре </w:t>
      </w:r>
      <w:r w:rsidR="003234BB" w:rsidRPr="00596D60">
        <w:rPr>
          <w:rFonts w:ascii="Times New Roman" w:hAnsi="Times New Roman" w:cs="Times New Roman"/>
          <w:sz w:val="28"/>
          <w:szCs w:val="28"/>
        </w:rPr>
        <w:t>должен располага</w:t>
      </w:r>
      <w:r w:rsidRPr="00596D60">
        <w:rPr>
          <w:rFonts w:ascii="Times New Roman" w:hAnsi="Times New Roman" w:cs="Times New Roman"/>
          <w:sz w:val="28"/>
          <w:szCs w:val="28"/>
        </w:rPr>
        <w:t>т</w:t>
      </w:r>
      <w:r w:rsidR="003234BB" w:rsidRPr="00596D60">
        <w:rPr>
          <w:rFonts w:ascii="Times New Roman" w:hAnsi="Times New Roman" w:cs="Times New Roman"/>
          <w:sz w:val="28"/>
          <w:szCs w:val="28"/>
        </w:rPr>
        <w:t>ь</w:t>
      </w:r>
      <w:r w:rsidRPr="00596D60">
        <w:rPr>
          <w:rFonts w:ascii="Times New Roman" w:hAnsi="Times New Roman" w:cs="Times New Roman"/>
          <w:sz w:val="28"/>
          <w:szCs w:val="28"/>
        </w:rPr>
        <w:t xml:space="preserve">ся нормативно — знаковый материал: магнитная доска,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</w:r>
      <w:proofErr w:type="spellStart"/>
      <w:r w:rsidRPr="00596D60">
        <w:rPr>
          <w:rFonts w:ascii="Times New Roman" w:hAnsi="Times New Roman" w:cs="Times New Roman"/>
          <w:sz w:val="28"/>
          <w:szCs w:val="28"/>
        </w:rPr>
        <w:t>п</w:t>
      </w:r>
      <w:r w:rsidR="00442697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="00442697">
        <w:rPr>
          <w:rFonts w:ascii="Times New Roman" w:hAnsi="Times New Roman" w:cs="Times New Roman"/>
          <w:sz w:val="28"/>
          <w:szCs w:val="28"/>
        </w:rPr>
        <w:t xml:space="preserve"> </w:t>
      </w:r>
      <w:r w:rsidRPr="00596D60">
        <w:rPr>
          <w:rFonts w:ascii="Times New Roman" w:hAnsi="Times New Roman" w:cs="Times New Roman"/>
          <w:sz w:val="28"/>
          <w:szCs w:val="28"/>
        </w:rPr>
        <w:t>и др. И</w:t>
      </w:r>
      <w:r w:rsidR="00442697">
        <w:rPr>
          <w:rFonts w:ascii="Times New Roman" w:hAnsi="Times New Roman" w:cs="Times New Roman"/>
          <w:sz w:val="28"/>
          <w:szCs w:val="28"/>
        </w:rPr>
        <w:t>гровое оборудование создае</w:t>
      </w:r>
      <w:r w:rsidRPr="00596D60">
        <w:rPr>
          <w:rFonts w:ascii="Times New Roman" w:hAnsi="Times New Roman" w:cs="Times New Roman"/>
          <w:sz w:val="28"/>
          <w:szCs w:val="28"/>
        </w:rPr>
        <w:t>т насыщенную, целостную среду с достаточным пространством для игр.</w:t>
      </w:r>
    </w:p>
    <w:p w:rsidR="003244D5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 Центр решает следующие задачи: </w:t>
      </w:r>
    </w:p>
    <w:p w:rsidR="003244D5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sym w:font="Symbol" w:char="F0B7"/>
      </w:r>
      <w:r w:rsidRPr="00596D60">
        <w:rPr>
          <w:rFonts w:ascii="Times New Roman" w:hAnsi="Times New Roman" w:cs="Times New Roman"/>
          <w:sz w:val="28"/>
          <w:szCs w:val="28"/>
        </w:rPr>
        <w:t xml:space="preserve"> целенаправленное формирование у детей интереса к элементарной математической деятельности. </w:t>
      </w:r>
    </w:p>
    <w:p w:rsidR="003244D5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sym w:font="Symbol" w:char="F0B7"/>
      </w:r>
      <w:r w:rsidRPr="00596D60">
        <w:rPr>
          <w:rFonts w:ascii="Times New Roman" w:hAnsi="Times New Roman" w:cs="Times New Roman"/>
          <w:sz w:val="28"/>
          <w:szCs w:val="28"/>
        </w:rPr>
        <w:t xml:space="preserve">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  <w:r w:rsidR="003244D5" w:rsidRPr="0059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D5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>В данном центре</w:t>
      </w:r>
      <w:r w:rsidR="003244D5" w:rsidRPr="00596D60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Pr="00596D60">
        <w:rPr>
          <w:rFonts w:ascii="Times New Roman" w:hAnsi="Times New Roman" w:cs="Times New Roman"/>
          <w:sz w:val="28"/>
          <w:szCs w:val="28"/>
        </w:rPr>
        <w:t xml:space="preserve"> размещен разнообразный занимательный материал с тем, чтобы каждый из детей смог выбрать для себя игру по интересам.</w:t>
      </w:r>
      <w:r w:rsidR="003244D5" w:rsidRPr="0059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EE" w:rsidRPr="00596D60" w:rsidRDefault="003244D5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Центр «Нравственно-патриотический</w:t>
      </w:r>
      <w:r w:rsidR="008A2DFA" w:rsidRPr="00596D60">
        <w:rPr>
          <w:rFonts w:ascii="Times New Roman" w:hAnsi="Times New Roman" w:cs="Times New Roman"/>
          <w:i/>
          <w:sz w:val="28"/>
          <w:szCs w:val="28"/>
        </w:rPr>
        <w:t>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В </w:t>
      </w:r>
      <w:r w:rsidR="006B7BEE" w:rsidRPr="00596D60">
        <w:rPr>
          <w:rFonts w:ascii="Times New Roman" w:hAnsi="Times New Roman" w:cs="Times New Roman"/>
          <w:sz w:val="28"/>
          <w:szCs w:val="28"/>
        </w:rPr>
        <w:t>э</w:t>
      </w:r>
      <w:r w:rsidRPr="00596D60">
        <w:rPr>
          <w:rFonts w:ascii="Times New Roman" w:hAnsi="Times New Roman" w:cs="Times New Roman"/>
          <w:sz w:val="28"/>
          <w:szCs w:val="28"/>
        </w:rPr>
        <w:t>том центре</w:t>
      </w:r>
      <w:r w:rsidR="006B7BEE" w:rsidRPr="00596D60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="006B7BEE" w:rsidRPr="00596D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B7BEE" w:rsidRPr="00596D60">
        <w:rPr>
          <w:rFonts w:ascii="Times New Roman" w:hAnsi="Times New Roman" w:cs="Times New Roman"/>
          <w:sz w:val="28"/>
          <w:szCs w:val="28"/>
        </w:rPr>
        <w:t xml:space="preserve"> государственную символику</w:t>
      </w:r>
      <w:r w:rsidR="008A2DFA" w:rsidRPr="00596D60">
        <w:rPr>
          <w:rFonts w:ascii="Times New Roman" w:hAnsi="Times New Roman" w:cs="Times New Roman"/>
          <w:sz w:val="28"/>
          <w:szCs w:val="28"/>
        </w:rPr>
        <w:t xml:space="preserve"> родного города и России. В уголок родного</w:t>
      </w:r>
      <w:r w:rsidR="006B7BEE" w:rsidRPr="00596D60">
        <w:rPr>
          <w:rFonts w:ascii="Times New Roman" w:hAnsi="Times New Roman" w:cs="Times New Roman"/>
          <w:sz w:val="28"/>
          <w:szCs w:val="28"/>
        </w:rPr>
        <w:t xml:space="preserve"> края входят </w:t>
      </w:r>
      <w:r w:rsidR="008A2DFA" w:rsidRPr="00596D60">
        <w:rPr>
          <w:rFonts w:ascii="Times New Roman" w:hAnsi="Times New Roman" w:cs="Times New Roman"/>
          <w:sz w:val="28"/>
          <w:szCs w:val="28"/>
        </w:rPr>
        <w:t>альбом</w:t>
      </w:r>
      <w:r w:rsidR="006B7BEE" w:rsidRPr="00596D60">
        <w:rPr>
          <w:rFonts w:ascii="Times New Roman" w:hAnsi="Times New Roman" w:cs="Times New Roman"/>
          <w:sz w:val="28"/>
          <w:szCs w:val="28"/>
        </w:rPr>
        <w:t>ы:</w:t>
      </w:r>
      <w:r w:rsidR="008A2DFA" w:rsidRPr="00596D60">
        <w:rPr>
          <w:rFonts w:ascii="Times New Roman" w:hAnsi="Times New Roman" w:cs="Times New Roman"/>
          <w:sz w:val="28"/>
          <w:szCs w:val="28"/>
        </w:rPr>
        <w:t xml:space="preserve"> «Мой город», «Моя семья».</w:t>
      </w:r>
      <w:r w:rsidR="006B7BEE" w:rsidRPr="0059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EE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Центр</w:t>
      </w:r>
      <w:r w:rsidR="006B7BEE" w:rsidRPr="00596D60">
        <w:rPr>
          <w:rFonts w:ascii="Times New Roman" w:hAnsi="Times New Roman" w:cs="Times New Roman"/>
          <w:i/>
          <w:sz w:val="28"/>
          <w:szCs w:val="28"/>
        </w:rPr>
        <w:t xml:space="preserve"> Конструирования</w:t>
      </w:r>
      <w:r w:rsidR="006B7BEE" w:rsidRPr="00596D60">
        <w:rPr>
          <w:rFonts w:ascii="Times New Roman" w:hAnsi="Times New Roman" w:cs="Times New Roman"/>
          <w:sz w:val="28"/>
          <w:szCs w:val="28"/>
        </w:rPr>
        <w:t xml:space="preserve"> – содержание </w:t>
      </w:r>
      <w:r w:rsidRPr="00596D60">
        <w:rPr>
          <w:rFonts w:ascii="Times New Roman" w:hAnsi="Times New Roman" w:cs="Times New Roman"/>
          <w:sz w:val="28"/>
          <w:szCs w:val="28"/>
        </w:rPr>
        <w:t xml:space="preserve"> строительного уголка (конструктор различного вида, крупный и мелкий д</w:t>
      </w:r>
      <w:r w:rsidR="006B7BEE" w:rsidRPr="00596D60">
        <w:rPr>
          <w:rFonts w:ascii="Times New Roman" w:hAnsi="Times New Roman" w:cs="Times New Roman"/>
          <w:sz w:val="28"/>
          <w:szCs w:val="28"/>
        </w:rPr>
        <w:t xml:space="preserve">еревянный конструктор). </w:t>
      </w:r>
    </w:p>
    <w:p w:rsidR="006B7BEE" w:rsidRPr="00596D60" w:rsidRDefault="006B7BEE" w:rsidP="00596D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D60">
        <w:rPr>
          <w:rFonts w:ascii="Times New Roman" w:hAnsi="Times New Roman" w:cs="Times New Roman"/>
          <w:b/>
          <w:i/>
          <w:sz w:val="28"/>
          <w:szCs w:val="28"/>
        </w:rPr>
        <w:t>Направление: Социально-коммуникативное</w:t>
      </w:r>
      <w:r w:rsidR="005B7CA3">
        <w:rPr>
          <w:rFonts w:ascii="Times New Roman" w:hAnsi="Times New Roman" w:cs="Times New Roman"/>
          <w:b/>
          <w:i/>
          <w:sz w:val="28"/>
          <w:szCs w:val="28"/>
        </w:rPr>
        <w:t xml:space="preserve"> развитие.</w:t>
      </w:r>
      <w:r w:rsidR="008A2DFA" w:rsidRPr="00596D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4712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 xml:space="preserve">Происходит формирование у детей основ культуры общения, закрепления знаний об окружающей действительности и жизни в социуме, через решение проблемных ситуаций через игровую, театрализованную деятельность, ОБЖ. </w:t>
      </w:r>
    </w:p>
    <w:p w:rsidR="00544712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В Центре «Сюжетно – ролевых игр»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оборудование и пособия размещены таким образом, чтобы дети могли легко подбирать игрушки, комбинировать их «под свои игровые творческие замыслы». В связи с тем, что игровые замыслы детей весьма разнообразны, вся игровая стационарная мебель используется многофункционально для различных сюжетно-ролевых игр.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</w:p>
    <w:p w:rsidR="003B62E2" w:rsidRPr="00596D60" w:rsidRDefault="003B62E2" w:rsidP="003B62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lastRenderedPageBreak/>
        <w:t>Центр «Музыки»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- музыкальные инструменты.</w:t>
      </w:r>
    </w:p>
    <w:p w:rsidR="003B62E2" w:rsidRPr="00596D60" w:rsidRDefault="003B62E2" w:rsidP="003B62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«Театрализованный» центр</w:t>
      </w:r>
      <w:r w:rsidRPr="00596D60">
        <w:rPr>
          <w:rFonts w:ascii="Times New Roman" w:hAnsi="Times New Roman" w:cs="Times New Roman"/>
          <w:sz w:val="28"/>
          <w:szCs w:val="28"/>
        </w:rPr>
        <w:t xml:space="preserve">  - это важный объект развивающей среды, поскольку именно театрализованная деятельность помогает сплотить группу, объединить детей интересной идеей. Здесь размещаются ширма, различные виды театров (кукольный, настольный, пальчиковый). Здесь можно </w:t>
      </w:r>
      <w:proofErr w:type="gramStart"/>
      <w:r w:rsidRPr="00596D60">
        <w:rPr>
          <w:rFonts w:ascii="Times New Roman" w:hAnsi="Times New Roman" w:cs="Times New Roman"/>
          <w:sz w:val="28"/>
          <w:szCs w:val="28"/>
        </w:rPr>
        <w:t>разместить  маски</w:t>
      </w:r>
      <w:proofErr w:type="gramEnd"/>
      <w:r w:rsidRPr="00596D60">
        <w:rPr>
          <w:rFonts w:ascii="Times New Roman" w:hAnsi="Times New Roman" w:cs="Times New Roman"/>
          <w:sz w:val="28"/>
          <w:szCs w:val="28"/>
        </w:rPr>
        <w:t xml:space="preserve">, атрибуты для разыгрывания сказок, элементы костюмов для персонажей. </w:t>
      </w:r>
    </w:p>
    <w:p w:rsidR="003B62E2" w:rsidRPr="00596D60" w:rsidRDefault="003B62E2" w:rsidP="003B62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«Ряженья»</w:t>
      </w: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суда стоит добавить предметы украшения, детали для обозначения профессии, костюмы сказочных героев, маски животных. В группе надо иметь зеркало, где ребёнок может увидеть своё преображение.</w:t>
      </w:r>
    </w:p>
    <w:p w:rsidR="00544712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Центр «Безопасности»</w:t>
      </w:r>
      <w:r w:rsidRPr="00596D60">
        <w:rPr>
          <w:rFonts w:ascii="Times New Roman" w:hAnsi="Times New Roman" w:cs="Times New Roman"/>
          <w:sz w:val="28"/>
          <w:szCs w:val="28"/>
        </w:rPr>
        <w:t xml:space="preserve"> отражает безопасность дома, на улице (ПДД) и </w:t>
      </w:r>
      <w:r w:rsidR="00544712" w:rsidRPr="00596D60">
        <w:rPr>
          <w:rFonts w:ascii="Times New Roman" w:hAnsi="Times New Roman" w:cs="Times New Roman"/>
          <w:sz w:val="28"/>
          <w:szCs w:val="28"/>
        </w:rPr>
        <w:t>пожарную безопасность. Здесь располагаются  необходимые атрибуты, игрушки, дидактические игры</w:t>
      </w:r>
      <w:r w:rsidRPr="00596D60">
        <w:rPr>
          <w:rFonts w:ascii="Times New Roman" w:hAnsi="Times New Roman" w:cs="Times New Roman"/>
          <w:sz w:val="28"/>
          <w:szCs w:val="28"/>
        </w:rPr>
        <w:t xml:space="preserve">. </w:t>
      </w:r>
      <w:r w:rsidR="00544712" w:rsidRPr="00596D60">
        <w:rPr>
          <w:rFonts w:ascii="Times New Roman" w:hAnsi="Times New Roman" w:cs="Times New Roman"/>
          <w:sz w:val="28"/>
          <w:szCs w:val="28"/>
        </w:rPr>
        <w:t>С</w:t>
      </w:r>
      <w:r w:rsidRPr="00596D60">
        <w:rPr>
          <w:rFonts w:ascii="Times New Roman" w:hAnsi="Times New Roman" w:cs="Times New Roman"/>
          <w:sz w:val="28"/>
          <w:szCs w:val="28"/>
        </w:rPr>
        <w:t xml:space="preserve">оздание центра безопасности в группе помогает детям в ознакомление с правилами и нормами безопасного поведения, и формированию ценностей здорового образа жизни. </w:t>
      </w:r>
    </w:p>
    <w:p w:rsidR="00544712" w:rsidRPr="00596D60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D60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Направление: </w:t>
      </w:r>
      <w:r w:rsidR="005B7CA3">
        <w:rPr>
          <w:rFonts w:ascii="Times New Roman" w:hAnsi="Times New Roman" w:cs="Times New Roman"/>
          <w:b/>
          <w:i/>
          <w:sz w:val="28"/>
          <w:szCs w:val="28"/>
        </w:rPr>
        <w:t>Физическое развитие.</w:t>
      </w:r>
    </w:p>
    <w:p w:rsidR="00544712" w:rsidRPr="00596D60" w:rsidRDefault="00544712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Центр «Здоровья</w:t>
      </w:r>
      <w:r w:rsidR="008A2DFA" w:rsidRPr="00596D60">
        <w:rPr>
          <w:rFonts w:ascii="Times New Roman" w:hAnsi="Times New Roman" w:cs="Times New Roman"/>
          <w:i/>
          <w:sz w:val="28"/>
          <w:szCs w:val="28"/>
        </w:rPr>
        <w:t>»</w:t>
      </w:r>
      <w:r w:rsidRPr="00596D60">
        <w:rPr>
          <w:rFonts w:ascii="Times New Roman" w:hAnsi="Times New Roman" w:cs="Times New Roman"/>
          <w:i/>
          <w:sz w:val="28"/>
          <w:szCs w:val="28"/>
        </w:rPr>
        <w:t xml:space="preserve"> и «Двигательный» центр.</w:t>
      </w:r>
      <w:r w:rsidRPr="00596D60">
        <w:rPr>
          <w:rFonts w:ascii="Times New Roman" w:hAnsi="Times New Roman" w:cs="Times New Roman"/>
          <w:sz w:val="28"/>
          <w:szCs w:val="28"/>
        </w:rPr>
        <w:t xml:space="preserve"> С</w:t>
      </w:r>
      <w:r w:rsidR="008A2DFA" w:rsidRPr="00596D60">
        <w:rPr>
          <w:rFonts w:ascii="Times New Roman" w:hAnsi="Times New Roman" w:cs="Times New Roman"/>
          <w:sz w:val="28"/>
          <w:szCs w:val="28"/>
        </w:rPr>
        <w:t>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Увеличение двигательной активности оказывает благоприятное влияние на физическое и умственное развитие, состояние здоровья детей.</w:t>
      </w:r>
      <w:r w:rsidRPr="0059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CA3" w:rsidRDefault="008A2DFA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sz w:val="28"/>
          <w:szCs w:val="28"/>
        </w:rPr>
        <w:t>В шумном пространстве игровой комнаты обязательно должен быть островок тишины и спокойст</w:t>
      </w:r>
      <w:r w:rsidR="00544712" w:rsidRPr="00596D60">
        <w:rPr>
          <w:rFonts w:ascii="Times New Roman" w:hAnsi="Times New Roman" w:cs="Times New Roman"/>
          <w:sz w:val="28"/>
          <w:szCs w:val="28"/>
        </w:rPr>
        <w:t xml:space="preserve">вия. </w:t>
      </w:r>
    </w:p>
    <w:p w:rsidR="008A2DFA" w:rsidRPr="00596D60" w:rsidRDefault="00544712" w:rsidP="0059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D60">
        <w:rPr>
          <w:rFonts w:ascii="Times New Roman" w:hAnsi="Times New Roman" w:cs="Times New Roman"/>
          <w:i/>
          <w:sz w:val="28"/>
          <w:szCs w:val="28"/>
        </w:rPr>
        <w:t>Центр «У</w:t>
      </w:r>
      <w:r w:rsidR="008A2DFA" w:rsidRPr="00596D60">
        <w:rPr>
          <w:rFonts w:ascii="Times New Roman" w:hAnsi="Times New Roman" w:cs="Times New Roman"/>
          <w:i/>
          <w:sz w:val="28"/>
          <w:szCs w:val="28"/>
        </w:rPr>
        <w:t>единения».</w:t>
      </w:r>
      <w:r w:rsidR="008A2DFA" w:rsidRPr="00596D60">
        <w:rPr>
          <w:rFonts w:ascii="Times New Roman" w:hAnsi="Times New Roman" w:cs="Times New Roman"/>
          <w:sz w:val="28"/>
          <w:szCs w:val="28"/>
        </w:rPr>
        <w:t xml:space="preserve"> Если ребенок устал от шума и хочет побыть в тишине, он может пойти в уг</w:t>
      </w:r>
      <w:r w:rsidR="009720DF">
        <w:rPr>
          <w:rFonts w:ascii="Times New Roman" w:hAnsi="Times New Roman" w:cs="Times New Roman"/>
          <w:sz w:val="28"/>
          <w:szCs w:val="28"/>
        </w:rPr>
        <w:t>олок уединения</w:t>
      </w:r>
      <w:r w:rsidR="008A2DFA" w:rsidRPr="00596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30C" w:rsidRPr="00596D60" w:rsidRDefault="00B6530C" w:rsidP="00596D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воспитать у детей привычку после игр убирать игрушки на место, целесообразно приобрести пластиковые контейнеры, корзины, тканевые модули для игрушек. Ребёнку легче собирать игровой материал в них, чем укладывать его в коробки или раскладывать на полку.</w:t>
      </w:r>
    </w:p>
    <w:p w:rsidR="005533E1" w:rsidRPr="00596D60" w:rsidRDefault="005533E1" w:rsidP="00596D60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596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B84106" w:rsidRPr="00596D60" w:rsidRDefault="00B84106" w:rsidP="00596D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Насыщенная предметно-развивающая и игровая среда должна стать основой для организации увлекательной, содержательной жизни и </w:t>
      </w: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разностороннего развития каждого ребенка - дошкольника.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B84106" w:rsidRPr="00596D60" w:rsidRDefault="00B84106" w:rsidP="00596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793A" w:rsidRDefault="0093793A" w:rsidP="00596D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106" w:rsidRPr="00596D60" w:rsidRDefault="00B84106" w:rsidP="00596D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B84106" w:rsidRPr="00596D60" w:rsidRDefault="00B84106" w:rsidP="00196726">
      <w:pPr>
        <w:numPr>
          <w:ilvl w:val="0"/>
          <w:numId w:val="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</w:p>
    <w:p w:rsidR="00B84106" w:rsidRPr="00596D60" w:rsidRDefault="00B84106" w:rsidP="00196726">
      <w:pPr>
        <w:numPr>
          <w:ilvl w:val="0"/>
          <w:numId w:val="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 Предметно-пространственная развивающая среда в детском саду.</w:t>
      </w:r>
      <w:proofErr w:type="gramEnd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построения, советы, рекомендации</w:t>
      </w:r>
      <w:proofErr w:type="gramStart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Н.В. </w:t>
      </w:r>
      <w:proofErr w:type="spellStart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., “ДЕТСТВО-ПРЕСС”, 2006.-128 с.</w:t>
      </w:r>
    </w:p>
    <w:p w:rsidR="00B84106" w:rsidRPr="00596D60" w:rsidRDefault="00B84106" w:rsidP="00196726">
      <w:pPr>
        <w:numPr>
          <w:ilvl w:val="0"/>
          <w:numId w:val="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 Н.А. Развивающая среда дошкольных учреждений (Из опыта работы). М., ЛИНКА-ПРЕСС, 2003.-192 с.</w:t>
      </w:r>
    </w:p>
    <w:p w:rsidR="00B84106" w:rsidRPr="00596D60" w:rsidRDefault="00B84106" w:rsidP="00196726">
      <w:pPr>
        <w:numPr>
          <w:ilvl w:val="0"/>
          <w:numId w:val="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О. Предметно-пространственная среда: ее роль в развитии личности // Дошкольное воспитание. - 2005. - №4.</w:t>
      </w:r>
    </w:p>
    <w:p w:rsidR="00B84106" w:rsidRPr="00596D60" w:rsidRDefault="00B84106" w:rsidP="00196726">
      <w:pPr>
        <w:numPr>
          <w:ilvl w:val="0"/>
          <w:numId w:val="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Кларина Л.М., </w:t>
      </w:r>
      <w:proofErr w:type="spellStart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Смывина</w:t>
      </w:r>
      <w:proofErr w:type="spellEnd"/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Стрелкова Л.П. Построение развивающей среды в дошкольном учреждении. - М., 2003.</w:t>
      </w:r>
    </w:p>
    <w:p w:rsidR="00B84106" w:rsidRPr="00596D60" w:rsidRDefault="00B84106" w:rsidP="00196726">
      <w:pPr>
        <w:numPr>
          <w:ilvl w:val="0"/>
          <w:numId w:val="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О./Предметно-пространственная среда: её роль в развитии личности. Дошкольное воспитание. 2005-№4.</w:t>
      </w:r>
    </w:p>
    <w:p w:rsidR="00B84106" w:rsidRPr="00596D60" w:rsidRDefault="00B84106" w:rsidP="00196726">
      <w:pPr>
        <w:numPr>
          <w:ilvl w:val="0"/>
          <w:numId w:val="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развивающей предметно-пространственной среды современного детского сада.// Журнал "Справочник руководителя дошкольного учреждения", 2010.</w:t>
      </w:r>
    </w:p>
    <w:p w:rsidR="00905FF7" w:rsidRPr="00596D60" w:rsidRDefault="00905FF7" w:rsidP="00196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F7" w:rsidRDefault="00905FF7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3A" w:rsidRDefault="0093793A" w:rsidP="009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0567"/>
    <w:multiLevelType w:val="hybridMultilevel"/>
    <w:tmpl w:val="023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9747C"/>
    <w:multiLevelType w:val="multilevel"/>
    <w:tmpl w:val="02C0C01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2">
    <w:nsid w:val="6CE843B1"/>
    <w:multiLevelType w:val="hybridMultilevel"/>
    <w:tmpl w:val="3CF01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69"/>
    <w:rsid w:val="00066252"/>
    <w:rsid w:val="00086EB0"/>
    <w:rsid w:val="000B795D"/>
    <w:rsid w:val="000F0538"/>
    <w:rsid w:val="0017425C"/>
    <w:rsid w:val="00196726"/>
    <w:rsid w:val="00221E32"/>
    <w:rsid w:val="002407D5"/>
    <w:rsid w:val="002A1D83"/>
    <w:rsid w:val="002D69EE"/>
    <w:rsid w:val="002E6A38"/>
    <w:rsid w:val="003234BB"/>
    <w:rsid w:val="003244D5"/>
    <w:rsid w:val="003801EC"/>
    <w:rsid w:val="003B62E2"/>
    <w:rsid w:val="003C02EE"/>
    <w:rsid w:val="00433266"/>
    <w:rsid w:val="00442697"/>
    <w:rsid w:val="00495B73"/>
    <w:rsid w:val="00516A01"/>
    <w:rsid w:val="00521210"/>
    <w:rsid w:val="00544712"/>
    <w:rsid w:val="005533E1"/>
    <w:rsid w:val="0058037F"/>
    <w:rsid w:val="00596D60"/>
    <w:rsid w:val="005A0CD4"/>
    <w:rsid w:val="005B7CA3"/>
    <w:rsid w:val="005E0D18"/>
    <w:rsid w:val="00654887"/>
    <w:rsid w:val="006B7BEE"/>
    <w:rsid w:val="006C7F3B"/>
    <w:rsid w:val="00731214"/>
    <w:rsid w:val="00776F21"/>
    <w:rsid w:val="007D3C41"/>
    <w:rsid w:val="007E3187"/>
    <w:rsid w:val="0082060C"/>
    <w:rsid w:val="00876ED0"/>
    <w:rsid w:val="00876F9F"/>
    <w:rsid w:val="008A2DFA"/>
    <w:rsid w:val="008A5F69"/>
    <w:rsid w:val="008B2BFF"/>
    <w:rsid w:val="008C6317"/>
    <w:rsid w:val="008D41A2"/>
    <w:rsid w:val="00905FF7"/>
    <w:rsid w:val="0093793A"/>
    <w:rsid w:val="009437FA"/>
    <w:rsid w:val="00957F33"/>
    <w:rsid w:val="009720DF"/>
    <w:rsid w:val="009B1FB7"/>
    <w:rsid w:val="009B3513"/>
    <w:rsid w:val="009D5A68"/>
    <w:rsid w:val="00AE158C"/>
    <w:rsid w:val="00B24B55"/>
    <w:rsid w:val="00B6530C"/>
    <w:rsid w:val="00B84106"/>
    <w:rsid w:val="00B91D04"/>
    <w:rsid w:val="00BA10B9"/>
    <w:rsid w:val="00BB2283"/>
    <w:rsid w:val="00BF3677"/>
    <w:rsid w:val="00C63787"/>
    <w:rsid w:val="00C9596E"/>
    <w:rsid w:val="00CA2DA9"/>
    <w:rsid w:val="00DB7DE9"/>
    <w:rsid w:val="00DF5989"/>
    <w:rsid w:val="00EF4F6C"/>
    <w:rsid w:val="00F074CD"/>
    <w:rsid w:val="00F27F4A"/>
    <w:rsid w:val="00FA4D2A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ED0"/>
    <w:rPr>
      <w:b/>
      <w:bCs/>
    </w:rPr>
  </w:style>
  <w:style w:type="paragraph" w:styleId="a4">
    <w:name w:val="List Paragraph"/>
    <w:basedOn w:val="a"/>
    <w:uiPriority w:val="34"/>
    <w:qFormat/>
    <w:rsid w:val="00C6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ED0"/>
    <w:rPr>
      <w:b/>
      <w:bCs/>
    </w:rPr>
  </w:style>
  <w:style w:type="paragraph" w:styleId="a4">
    <w:name w:val="List Paragraph"/>
    <w:basedOn w:val="a"/>
    <w:uiPriority w:val="34"/>
    <w:qFormat/>
    <w:rsid w:val="00C6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48</cp:revision>
  <dcterms:created xsi:type="dcterms:W3CDTF">2015-11-01T13:51:00Z</dcterms:created>
  <dcterms:modified xsi:type="dcterms:W3CDTF">2022-09-24T12:06:00Z</dcterms:modified>
</cp:coreProperties>
</file>