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1AC6B" w14:textId="67BDE259" w:rsidR="007F1BBF" w:rsidRPr="002470CF" w:rsidRDefault="0001283C" w:rsidP="002470CF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bookmarkStart w:id="0" w:name="_GoBack"/>
      <w:bookmarkEnd w:id="0"/>
      <w:r w:rsidRPr="002470C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="007F1BBF" w:rsidRPr="002470C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</w:t>
      </w:r>
      <w:r w:rsidR="002470CF" w:rsidRPr="002470C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Роль сказок в развитии финансовой грамотности дошкольников</w:t>
      </w:r>
      <w:r w:rsidR="007F1BBF" w:rsidRPr="002470C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»</w:t>
      </w:r>
    </w:p>
    <w:p w14:paraId="28904097" w14:textId="77777777" w:rsidR="007F1BBF" w:rsidRPr="002470CF" w:rsidRDefault="007F1BBF" w:rsidP="002470CF">
      <w:pPr>
        <w:spacing w:after="0" w:line="360" w:lineRule="auto"/>
        <w:ind w:left="57" w:right="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52FFBA" w14:textId="1280B102" w:rsidR="00697AC7" w:rsidRPr="002470CF" w:rsidRDefault="007F1BBF" w:rsidP="002470CF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470CF">
        <w:rPr>
          <w:rFonts w:ascii="Times New Roman" w:hAnsi="Times New Roman" w:cs="Times New Roman"/>
          <w:b/>
          <w:i/>
          <w:iCs/>
          <w:sz w:val="28"/>
          <w:szCs w:val="28"/>
        </w:rPr>
        <w:t>Аннотация</w:t>
      </w:r>
      <w:r w:rsidR="002470CF" w:rsidRPr="002470C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r w:rsidR="00A80A8F" w:rsidRPr="002470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статье </w:t>
      </w:r>
      <w:r w:rsidR="007F543D" w:rsidRPr="002470CF">
        <w:rPr>
          <w:rFonts w:ascii="Times New Roman" w:hAnsi="Times New Roman" w:cs="Times New Roman"/>
          <w:bCs/>
          <w:i/>
          <w:iCs/>
          <w:sz w:val="28"/>
          <w:szCs w:val="28"/>
        </w:rPr>
        <w:t>освещается</w:t>
      </w:r>
      <w:r w:rsidR="00A80A8F" w:rsidRPr="002470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470CF" w:rsidRPr="002470CF">
        <w:rPr>
          <w:rFonts w:ascii="Times New Roman" w:hAnsi="Times New Roman" w:cs="Times New Roman"/>
          <w:bCs/>
          <w:i/>
          <w:iCs/>
          <w:sz w:val="28"/>
          <w:szCs w:val="28"/>
        </w:rPr>
        <w:t>роль сказки в экономическом воспитании дошкольников; отражаются виды сказок; приводятся примеры авторских и народных произведений, которые можно применять в работе с детьми</w:t>
      </w:r>
      <w:r w:rsidR="007F543D" w:rsidRPr="002470C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2D7AA8F3" w14:textId="6A5641A0" w:rsidR="0096073F" w:rsidRPr="002470CF" w:rsidRDefault="0096073F" w:rsidP="002470CF">
      <w:pPr>
        <w:spacing w:after="0" w:line="360" w:lineRule="auto"/>
        <w:ind w:left="57" w:right="5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470CF">
        <w:rPr>
          <w:rFonts w:ascii="Times New Roman" w:hAnsi="Times New Roman" w:cs="Times New Roman"/>
          <w:b/>
          <w:i/>
          <w:iCs/>
          <w:sz w:val="28"/>
          <w:szCs w:val="28"/>
        </w:rPr>
        <w:t>Ключевые слова:</w:t>
      </w:r>
      <w:r w:rsidR="007F543D" w:rsidRPr="002470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470CF" w:rsidRPr="002470CF">
        <w:rPr>
          <w:rFonts w:ascii="Times New Roman" w:hAnsi="Times New Roman" w:cs="Times New Roman"/>
          <w:bCs/>
          <w:i/>
          <w:iCs/>
          <w:sz w:val="28"/>
          <w:szCs w:val="28"/>
        </w:rPr>
        <w:t>экономика, финансовая грамотность, сказка, интеграция</w:t>
      </w:r>
      <w:r w:rsidR="007F543D" w:rsidRPr="002470C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460FB098" w14:textId="77777777" w:rsidR="002470CF" w:rsidRDefault="002470CF" w:rsidP="002470CF">
      <w:pPr>
        <w:spacing w:after="0" w:line="360" w:lineRule="auto"/>
        <w:ind w:left="57" w:right="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900EAC" w14:textId="2540E7F7" w:rsidR="002470CF" w:rsidRPr="002470CF" w:rsidRDefault="002470CF" w:rsidP="002470CF">
      <w:pPr>
        <w:spacing w:after="0" w:line="360" w:lineRule="auto"/>
        <w:ind w:left="57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Необходимость введения в ДОО основ экономического воспитания отмечается в</w:t>
      </w:r>
      <w:r w:rsidRPr="002470CF">
        <w:rPr>
          <w:rFonts w:ascii="Times New Roman" w:hAnsi="Times New Roman" w:cs="Times New Roman"/>
          <w:bCs/>
          <w:sz w:val="28"/>
          <w:szCs w:val="28"/>
        </w:rPr>
        <w:t xml:space="preserve"> «Национальной программе повышения уровня финансовой грамотности населения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. Аргументировано это тем, что в последние годы </w:t>
      </w:r>
      <w:r w:rsidRPr="002470CF">
        <w:rPr>
          <w:rFonts w:ascii="Times New Roman" w:hAnsi="Times New Roman" w:cs="Times New Roman"/>
          <w:bCs/>
          <w:sz w:val="28"/>
          <w:szCs w:val="28"/>
        </w:rPr>
        <w:t>существенно усложни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лась </w:t>
      </w:r>
      <w:r w:rsidRPr="002470CF">
        <w:rPr>
          <w:rFonts w:ascii="Times New Roman" w:hAnsi="Times New Roman" w:cs="Times New Roman"/>
          <w:bCs/>
          <w:sz w:val="28"/>
          <w:szCs w:val="28"/>
        </w:rPr>
        <w:t xml:space="preserve">финансовая система,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наблюдается </w:t>
      </w:r>
      <w:r w:rsidRPr="002470CF">
        <w:rPr>
          <w:rFonts w:ascii="Times New Roman" w:hAnsi="Times New Roman" w:cs="Times New Roman"/>
          <w:bCs/>
          <w:sz w:val="28"/>
          <w:szCs w:val="28"/>
        </w:rPr>
        <w:t>ускорение процесса глобализации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происходит расширение </w:t>
      </w:r>
      <w:r w:rsidRPr="002470CF">
        <w:rPr>
          <w:rFonts w:ascii="Times New Roman" w:hAnsi="Times New Roman" w:cs="Times New Roman"/>
          <w:bCs/>
          <w:sz w:val="28"/>
          <w:szCs w:val="28"/>
        </w:rPr>
        <w:t>спектра новых</w:t>
      </w:r>
      <w:r>
        <w:rPr>
          <w:rFonts w:ascii="Times New Roman" w:hAnsi="Times New Roman" w:cs="Times New Roman"/>
          <w:bCs/>
          <w:sz w:val="28"/>
          <w:szCs w:val="28"/>
        </w:rPr>
        <w:t>, более</w:t>
      </w:r>
      <w:r w:rsidRPr="002470CF">
        <w:rPr>
          <w:rFonts w:ascii="Times New Roman" w:hAnsi="Times New Roman" w:cs="Times New Roman"/>
          <w:bCs/>
          <w:sz w:val="28"/>
          <w:szCs w:val="28"/>
        </w:rPr>
        <w:t xml:space="preserve"> сложных финансовых продуктов и услуг</w:t>
      </w:r>
      <w:r>
        <w:rPr>
          <w:rFonts w:ascii="Times New Roman" w:hAnsi="Times New Roman" w:cs="Times New Roman"/>
          <w:bCs/>
          <w:sz w:val="28"/>
          <w:szCs w:val="28"/>
        </w:rPr>
        <w:t>. Все это позволило сделать вывод о том, что общество</w:t>
      </w:r>
      <w:r w:rsidRPr="002470CF">
        <w:rPr>
          <w:rFonts w:ascii="Times New Roman" w:hAnsi="Times New Roman" w:cs="Times New Roman"/>
          <w:bCs/>
          <w:sz w:val="28"/>
          <w:szCs w:val="28"/>
        </w:rPr>
        <w:t xml:space="preserve"> оказ</w:t>
      </w:r>
      <w:r>
        <w:rPr>
          <w:rFonts w:ascii="Times New Roman" w:hAnsi="Times New Roman" w:cs="Times New Roman"/>
          <w:bCs/>
          <w:sz w:val="28"/>
          <w:szCs w:val="28"/>
        </w:rPr>
        <w:t>алось весьма</w:t>
      </w:r>
      <w:r w:rsidRPr="002470CF">
        <w:rPr>
          <w:rFonts w:ascii="Times New Roman" w:hAnsi="Times New Roman" w:cs="Times New Roman"/>
          <w:bCs/>
          <w:sz w:val="28"/>
          <w:szCs w:val="28"/>
        </w:rPr>
        <w:t xml:space="preserve"> неподготовленным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 таким переменам</w:t>
      </w:r>
      <w:r w:rsidRPr="002470C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2E8B56" w14:textId="77777777" w:rsidR="002470CF" w:rsidRDefault="002470CF" w:rsidP="002470CF">
      <w:pPr>
        <w:spacing w:after="0" w:line="360" w:lineRule="auto"/>
        <w:ind w:left="57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Обосновывая понятие «</w:t>
      </w:r>
      <w:r w:rsidRPr="002470CF">
        <w:rPr>
          <w:rFonts w:ascii="Times New Roman" w:hAnsi="Times New Roman" w:cs="Times New Roman"/>
          <w:bCs/>
          <w:sz w:val="28"/>
          <w:szCs w:val="28"/>
        </w:rPr>
        <w:t>Финансовая грамотность</w:t>
      </w:r>
      <w:r>
        <w:rPr>
          <w:rFonts w:ascii="Times New Roman" w:hAnsi="Times New Roman" w:cs="Times New Roman"/>
          <w:bCs/>
          <w:sz w:val="28"/>
          <w:szCs w:val="28"/>
        </w:rPr>
        <w:t>», мы определяем его как</w:t>
      </w:r>
      <w:r w:rsidRPr="002470CF">
        <w:rPr>
          <w:rFonts w:ascii="Times New Roman" w:hAnsi="Times New Roman" w:cs="Times New Roman"/>
          <w:bCs/>
          <w:sz w:val="28"/>
          <w:szCs w:val="28"/>
        </w:rPr>
        <w:t xml:space="preserve"> особое качество человека, формируе</w:t>
      </w:r>
      <w:r>
        <w:rPr>
          <w:rFonts w:ascii="Times New Roman" w:hAnsi="Times New Roman" w:cs="Times New Roman"/>
          <w:bCs/>
          <w:sz w:val="28"/>
          <w:szCs w:val="28"/>
        </w:rPr>
        <w:t>мое</w:t>
      </w:r>
      <w:r w:rsidRPr="002470CF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ранних лет</w:t>
      </w:r>
      <w:r w:rsidRPr="002470C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отражающее его</w:t>
      </w:r>
      <w:r w:rsidRPr="002470CF">
        <w:rPr>
          <w:rFonts w:ascii="Times New Roman" w:hAnsi="Times New Roman" w:cs="Times New Roman"/>
          <w:bCs/>
          <w:sz w:val="28"/>
          <w:szCs w:val="28"/>
        </w:rPr>
        <w:t xml:space="preserve"> умение самостоятельно зарабатывать деньги и грамотно ими </w:t>
      </w:r>
      <w:r>
        <w:rPr>
          <w:rFonts w:ascii="Times New Roman" w:hAnsi="Times New Roman" w:cs="Times New Roman"/>
          <w:bCs/>
          <w:sz w:val="28"/>
          <w:szCs w:val="28"/>
        </w:rPr>
        <w:t>распоряжаться</w:t>
      </w:r>
      <w:r w:rsidRPr="002470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На основании этого можно сделать вывод: для обеспечения ребенку комфортной</w:t>
      </w:r>
      <w:r w:rsidRPr="00247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жизни в будущем, </w:t>
      </w:r>
      <w:r w:rsidRPr="002470CF">
        <w:rPr>
          <w:rFonts w:ascii="Times New Roman" w:hAnsi="Times New Roman" w:cs="Times New Roman"/>
          <w:bCs/>
          <w:sz w:val="28"/>
          <w:szCs w:val="28"/>
        </w:rPr>
        <w:t xml:space="preserve">родители и педагоги должны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познакомить ребенка с некоторыми экономическими закономерностями уже сейчас, на стадии дошкольного детства. </w:t>
      </w:r>
    </w:p>
    <w:p w14:paraId="6D560CD0" w14:textId="62F69B19" w:rsidR="002470CF" w:rsidRDefault="002470CF" w:rsidP="002470CF">
      <w:pPr>
        <w:spacing w:after="0" w:line="360" w:lineRule="auto"/>
        <w:ind w:left="57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Распространенным мнением является то, что ребенок и экономика – вещи абсолютно не совместимые. Но это лишь на первый взгляд. Если грамотно подобрать методы и средства формирования у детей основ финансовой грамотности, обучение происходит легко и непринужденно. Одним из таких средств является сказка.</w:t>
      </w:r>
    </w:p>
    <w:p w14:paraId="013C9667" w14:textId="4C61AFCD" w:rsidR="002470CF" w:rsidRDefault="002470CF" w:rsidP="002470CF">
      <w:pPr>
        <w:spacing w:after="0" w:line="360" w:lineRule="auto"/>
        <w:ind w:left="57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значении сказок в жизни ребенка сказано немало слов. Существенно ее влияние и на восприятие детьми довольно сложных экономических понятий.</w:t>
      </w:r>
    </w:p>
    <w:p w14:paraId="6351B9CC" w14:textId="77777777" w:rsidR="002470CF" w:rsidRDefault="002470CF" w:rsidP="002470CF">
      <w:pPr>
        <w:spacing w:after="0" w:line="360" w:lineRule="auto"/>
        <w:ind w:left="57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Можно выделить</w:t>
      </w:r>
      <w:r w:rsidRPr="00247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разные</w:t>
      </w:r>
      <w:r w:rsidRPr="002470CF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2470CF">
        <w:rPr>
          <w:rFonts w:ascii="Times New Roman" w:hAnsi="Times New Roman" w:cs="Times New Roman"/>
          <w:bCs/>
          <w:sz w:val="28"/>
          <w:szCs w:val="28"/>
        </w:rPr>
        <w:t xml:space="preserve"> сказок, </w:t>
      </w:r>
      <w:r>
        <w:rPr>
          <w:rFonts w:ascii="Times New Roman" w:hAnsi="Times New Roman" w:cs="Times New Roman"/>
          <w:bCs/>
          <w:sz w:val="28"/>
          <w:szCs w:val="28"/>
        </w:rPr>
        <w:t xml:space="preserve">благодаря которым происходит освоение основ финансовой грамотности: </w:t>
      </w:r>
    </w:p>
    <w:p w14:paraId="4E0971BA" w14:textId="29A8ECCB" w:rsidR="002470CF" w:rsidRDefault="002470CF" w:rsidP="002470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о труде людей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Госпожа Метелица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«Золушка»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);</w:t>
      </w:r>
    </w:p>
    <w:p w14:paraId="7489037A" w14:textId="77777777" w:rsidR="002470CF" w:rsidRPr="002470CF" w:rsidRDefault="002470CF" w:rsidP="002470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о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потребност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ях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их удовлетворени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Жадная мельничиха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«Сказка о рыбаке и рыбке»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);</w:t>
      </w:r>
    </w:p>
    <w:p w14:paraId="54904BF1" w14:textId="4795CC41" w:rsidR="002470CF" w:rsidRPr="002470CF" w:rsidRDefault="002470CF" w:rsidP="002470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 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купле - продаже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«Чудесная рубашка»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«Мальчик - с – пальчик»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).</w:t>
      </w:r>
    </w:p>
    <w:p w14:paraId="4AB366CD" w14:textId="3BF3AD1C" w:rsidR="002470CF" w:rsidRPr="002470CF" w:rsidRDefault="002470CF" w:rsidP="002470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об основных экономических понятиях: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«деньги»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 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«доходы»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 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«расходы»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«Муха – цокотуха»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 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Золотой ключик, или п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риключения Буратино»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).</w:t>
      </w:r>
    </w:p>
    <w:p w14:paraId="26CFF712" w14:textId="0BEA876C" w:rsidR="002470CF" w:rsidRPr="002470CF" w:rsidRDefault="002470CF" w:rsidP="002470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отражающие основные экономические ситуации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«Трое из Простоквашино»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70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14:paraId="13462DAE" w14:textId="551839D5" w:rsidR="002470CF" w:rsidRPr="002470CF" w:rsidRDefault="002470CF" w:rsidP="002470C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Существуют и авторские сказки педагогической направленности, которые разработаны с целью упрощения восприятия детьми основ экономики. Среди них: «Белка и компания» Т. Смирновой, «</w:t>
      </w:r>
      <w:r w:rsidRPr="00247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Экономика для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47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как Миша стал бизнесменом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коллектива авторов: </w:t>
      </w:r>
      <w:r w:rsidRPr="00247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47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Попов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247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47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Меньшиков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247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47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Кнышов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ой.</w:t>
      </w:r>
    </w:p>
    <w:p w14:paraId="3301E589" w14:textId="298E8064" w:rsidR="002470CF" w:rsidRPr="002470CF" w:rsidRDefault="002470CF" w:rsidP="002470CF">
      <w:pPr>
        <w:pStyle w:val="c3"/>
        <w:spacing w:before="0" w:beforeAutospacing="0" w:after="0" w:afterAutospacing="0" w:line="360" w:lineRule="auto"/>
        <w:ind w:left="57" w:right="57"/>
        <w:jc w:val="both"/>
        <w:rPr>
          <w:rFonts w:eastAsiaTheme="majorEastAsia"/>
          <w:bCs/>
          <w:color w:val="000000"/>
          <w:sz w:val="28"/>
          <w:szCs w:val="28"/>
        </w:rPr>
      </w:pPr>
      <w:r w:rsidRPr="002470CF">
        <w:rPr>
          <w:rStyle w:val="c0"/>
          <w:rFonts w:eastAsiaTheme="majorEastAsia"/>
          <w:bCs/>
          <w:color w:val="000000"/>
          <w:sz w:val="28"/>
          <w:szCs w:val="28"/>
        </w:rPr>
        <w:t>В</w:t>
      </w:r>
      <w:r>
        <w:rPr>
          <w:rStyle w:val="c0"/>
          <w:rFonts w:eastAsiaTheme="majorEastAsia"/>
          <w:bCs/>
          <w:color w:val="000000"/>
          <w:sz w:val="28"/>
          <w:szCs w:val="28"/>
        </w:rPr>
        <w:t xml:space="preserve"> заключение стоит отметить, что </w:t>
      </w:r>
      <w:r w:rsidRPr="002470CF">
        <w:rPr>
          <w:rStyle w:val="c0"/>
          <w:rFonts w:eastAsiaTheme="majorEastAsia"/>
          <w:bCs/>
          <w:color w:val="000000"/>
          <w:sz w:val="28"/>
          <w:szCs w:val="28"/>
        </w:rPr>
        <w:t>сказк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и с</w:t>
      </w:r>
      <w:r w:rsidRPr="002470CF">
        <w:rPr>
          <w:rStyle w:val="c0"/>
          <w:rFonts w:eastAsiaTheme="majorEastAsia"/>
          <w:bCs/>
          <w:color w:val="000000"/>
          <w:sz w:val="28"/>
          <w:szCs w:val="28"/>
        </w:rPr>
        <w:t xml:space="preserve"> экономическ</w:t>
      </w:r>
      <w:r>
        <w:rPr>
          <w:rStyle w:val="c0"/>
          <w:rFonts w:eastAsiaTheme="majorEastAsia"/>
          <w:bCs/>
          <w:color w:val="000000"/>
          <w:sz w:val="28"/>
          <w:szCs w:val="28"/>
        </w:rPr>
        <w:t xml:space="preserve">им </w:t>
      </w:r>
      <w:r w:rsidRPr="002470CF">
        <w:rPr>
          <w:rStyle w:val="c0"/>
          <w:rFonts w:eastAsiaTheme="majorEastAsia"/>
          <w:bCs/>
          <w:color w:val="000000"/>
          <w:sz w:val="28"/>
          <w:szCs w:val="28"/>
        </w:rPr>
        <w:t>содержани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ем</w:t>
      </w:r>
      <w:r w:rsidRPr="002470CF">
        <w:rPr>
          <w:rStyle w:val="c0"/>
          <w:rFonts w:eastAsiaTheme="majorEastAsia"/>
          <w:bCs/>
          <w:color w:val="000000"/>
          <w:sz w:val="28"/>
          <w:szCs w:val="28"/>
        </w:rPr>
        <w:t> </w:t>
      </w:r>
      <w:r>
        <w:rPr>
          <w:rStyle w:val="c0"/>
          <w:rFonts w:eastAsiaTheme="majorEastAsia"/>
          <w:bCs/>
          <w:color w:val="000000"/>
          <w:sz w:val="28"/>
          <w:szCs w:val="28"/>
        </w:rPr>
        <w:t xml:space="preserve">весьма успешно интегрируются в общий образовательный процесс: </w:t>
      </w:r>
      <w:r w:rsidRPr="002470CF">
        <w:rPr>
          <w:rStyle w:val="c0"/>
          <w:rFonts w:eastAsiaTheme="majorEastAsia"/>
          <w:bCs/>
          <w:color w:val="000000"/>
          <w:sz w:val="28"/>
          <w:szCs w:val="28"/>
        </w:rPr>
        <w:t xml:space="preserve">развитие речи, </w:t>
      </w:r>
      <w:r>
        <w:rPr>
          <w:rStyle w:val="c0"/>
          <w:rFonts w:eastAsiaTheme="majorEastAsia"/>
          <w:bCs/>
          <w:color w:val="000000"/>
          <w:sz w:val="28"/>
          <w:szCs w:val="28"/>
        </w:rPr>
        <w:t xml:space="preserve">ФЭМП, </w:t>
      </w:r>
      <w:r w:rsidRPr="002470CF">
        <w:rPr>
          <w:rStyle w:val="c0"/>
          <w:rFonts w:eastAsiaTheme="majorEastAsia"/>
          <w:bCs/>
          <w:color w:val="000000"/>
          <w:sz w:val="28"/>
          <w:szCs w:val="28"/>
        </w:rPr>
        <w:t>экологи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ческое воспитание</w:t>
      </w:r>
      <w:r w:rsidRPr="002470CF">
        <w:rPr>
          <w:rStyle w:val="c0"/>
          <w:rFonts w:eastAsiaTheme="majorEastAsia"/>
          <w:bCs/>
          <w:color w:val="000000"/>
          <w:sz w:val="28"/>
          <w:szCs w:val="28"/>
        </w:rPr>
        <w:t xml:space="preserve"> и др.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;</w:t>
      </w:r>
      <w:r w:rsidRPr="002470CF">
        <w:rPr>
          <w:rStyle w:val="c0"/>
          <w:rFonts w:eastAsiaTheme="majorEastAsia"/>
          <w:bCs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могут использоваться в различных видах детской деятельности: игровая, познавательно – исследовательская, двигательная;</w:t>
      </w:r>
      <w:r w:rsidRPr="002470CF">
        <w:rPr>
          <w:rStyle w:val="c0"/>
          <w:rFonts w:eastAsiaTheme="majorEastAsia"/>
          <w:bCs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bCs/>
          <w:color w:val="000000"/>
          <w:sz w:val="28"/>
          <w:szCs w:val="28"/>
        </w:rPr>
        <w:t xml:space="preserve">находят отражение </w:t>
      </w:r>
      <w:r w:rsidRPr="002470CF">
        <w:rPr>
          <w:rStyle w:val="c0"/>
          <w:rFonts w:eastAsiaTheme="majorEastAsia"/>
          <w:bCs/>
          <w:color w:val="000000"/>
          <w:sz w:val="28"/>
          <w:szCs w:val="28"/>
        </w:rPr>
        <w:t xml:space="preserve">в 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самостоятельной</w:t>
      </w:r>
      <w:r w:rsidRPr="002470CF">
        <w:rPr>
          <w:rStyle w:val="c0"/>
          <w:rFonts w:eastAsiaTheme="majorEastAsia"/>
          <w:bCs/>
          <w:color w:val="000000"/>
          <w:sz w:val="28"/>
          <w:szCs w:val="28"/>
        </w:rPr>
        <w:t xml:space="preserve"> деятельности детей (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игровая, театрализованная</w:t>
      </w:r>
      <w:r w:rsidRPr="002470CF">
        <w:rPr>
          <w:rStyle w:val="c0"/>
          <w:rFonts w:eastAsiaTheme="majorEastAsia"/>
          <w:bCs/>
          <w:color w:val="000000"/>
          <w:sz w:val="28"/>
          <w:szCs w:val="28"/>
        </w:rPr>
        <w:t xml:space="preserve">, 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продуктивная</w:t>
      </w:r>
      <w:r w:rsidRPr="002470CF">
        <w:rPr>
          <w:rStyle w:val="c0"/>
          <w:rFonts w:eastAsiaTheme="majorEastAsia"/>
          <w:bCs/>
          <w:color w:val="000000"/>
          <w:sz w:val="28"/>
          <w:szCs w:val="28"/>
        </w:rPr>
        <w:t>).</w:t>
      </w:r>
    </w:p>
    <w:p w14:paraId="3E7DA957" w14:textId="0D5FEA7D" w:rsidR="002470CF" w:rsidRDefault="002470CF" w:rsidP="002470CF">
      <w:pPr>
        <w:pStyle w:val="c15"/>
        <w:spacing w:before="0" w:beforeAutospacing="0" w:after="0" w:afterAutospacing="0" w:line="360" w:lineRule="auto"/>
        <w:ind w:left="57" w:right="57"/>
        <w:jc w:val="both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 xml:space="preserve">Опыт применения сказок в экономическом воспитании детей дошкольного возраста подтверждает их эффективность, что позволяет представить сказку в качестве одного из самых действенных и доступных дошкольникам средств обучения и воспитания.  </w:t>
      </w:r>
    </w:p>
    <w:p w14:paraId="33B3821F" w14:textId="030B3747" w:rsidR="002470CF" w:rsidRPr="002470CF" w:rsidRDefault="002470CF" w:rsidP="002470CF">
      <w:pPr>
        <w:pStyle w:val="c15"/>
        <w:spacing w:before="0" w:beforeAutospacing="0" w:after="0" w:afterAutospacing="0" w:line="360" w:lineRule="auto"/>
        <w:ind w:left="57" w:right="57"/>
        <w:jc w:val="both"/>
        <w:rPr>
          <w:rStyle w:val="c0"/>
          <w:rFonts w:eastAsiaTheme="majorEastAsia"/>
          <w:b/>
          <w:color w:val="000000"/>
          <w:sz w:val="28"/>
          <w:szCs w:val="28"/>
        </w:rPr>
      </w:pPr>
      <w:r w:rsidRPr="002470CF">
        <w:rPr>
          <w:rStyle w:val="c0"/>
          <w:rFonts w:eastAsiaTheme="majorEastAsia"/>
          <w:b/>
          <w:color w:val="000000"/>
          <w:sz w:val="28"/>
          <w:szCs w:val="28"/>
        </w:rPr>
        <w:t>Список информационных ресурсов:</w:t>
      </w:r>
    </w:p>
    <w:p w14:paraId="3FAE1084" w14:textId="68A8A45F" w:rsidR="002470CF" w:rsidRDefault="002470CF" w:rsidP="002470CF">
      <w:pPr>
        <w:pStyle w:val="c15"/>
        <w:spacing w:before="0" w:beforeAutospacing="0" w:after="0" w:afterAutospacing="0" w:line="360" w:lineRule="auto"/>
        <w:ind w:left="57" w:right="57"/>
        <w:jc w:val="both"/>
        <w:rPr>
          <w:rStyle w:val="c0"/>
          <w:rFonts w:eastAsiaTheme="majorEastAsia"/>
          <w:bCs/>
          <w:color w:val="000000"/>
          <w:sz w:val="28"/>
          <w:szCs w:val="28"/>
        </w:rPr>
      </w:pPr>
      <w:r w:rsidRPr="002470CF">
        <w:rPr>
          <w:rStyle w:val="c0"/>
          <w:rFonts w:eastAsiaTheme="majorEastAsia"/>
          <w:bCs/>
          <w:color w:val="000000"/>
          <w:sz w:val="28"/>
          <w:szCs w:val="28"/>
        </w:rPr>
        <w:t>1.</w:t>
      </w:r>
      <w:r w:rsidRPr="002470CF">
        <w:rPr>
          <w:rStyle w:val="c0"/>
          <w:rFonts w:eastAsiaTheme="majorEastAsia"/>
          <w:bCs/>
          <w:color w:val="000000"/>
          <w:sz w:val="28"/>
          <w:szCs w:val="28"/>
        </w:rPr>
        <w:tab/>
        <w:t>Галкина Л.Н. Экономическое образование детей дошкольного возраста. Учебно-методическое пособие. – Издательство Челябинского государственного педагогического университета, 2015.</w:t>
      </w:r>
    </w:p>
    <w:p w14:paraId="61031DC9" w14:textId="58BEABBE" w:rsidR="002470CF" w:rsidRPr="002470CF" w:rsidRDefault="002470CF" w:rsidP="002470CF">
      <w:pPr>
        <w:pStyle w:val="c15"/>
        <w:spacing w:before="0" w:beforeAutospacing="0" w:after="0" w:afterAutospacing="0" w:line="360" w:lineRule="auto"/>
        <w:ind w:left="57" w:right="57"/>
        <w:jc w:val="both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lastRenderedPageBreak/>
        <w:t xml:space="preserve">2. </w:t>
      </w:r>
      <w:r w:rsidRPr="002470CF">
        <w:rPr>
          <w:rStyle w:val="c0"/>
          <w:rFonts w:eastAsiaTheme="majorEastAsia"/>
          <w:bCs/>
          <w:color w:val="000000"/>
          <w:sz w:val="28"/>
          <w:szCs w:val="28"/>
        </w:rPr>
        <w:t>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 для детей 5–7 лет. – М.: 2018.</w:t>
      </w:r>
    </w:p>
    <w:p w14:paraId="340FA7E3" w14:textId="77777777" w:rsidR="002470CF" w:rsidRDefault="002470CF">
      <w:pPr>
        <w:pStyle w:val="c15"/>
        <w:spacing w:before="0" w:beforeAutospacing="0" w:after="0" w:afterAutospacing="0" w:line="360" w:lineRule="auto"/>
        <w:ind w:left="57" w:right="57"/>
        <w:jc w:val="both"/>
        <w:rPr>
          <w:rStyle w:val="c0"/>
          <w:rFonts w:eastAsiaTheme="majorEastAsia"/>
          <w:bCs/>
          <w:color w:val="000000"/>
          <w:sz w:val="28"/>
          <w:szCs w:val="28"/>
        </w:rPr>
      </w:pPr>
    </w:p>
    <w:sectPr w:rsidR="002470CF" w:rsidSect="002470CF">
      <w:pgSz w:w="11906" w:h="16838"/>
      <w:pgMar w:top="1440" w:right="1080" w:bottom="1440" w:left="1080" w:header="708" w:footer="708" w:gutter="0"/>
      <w:pgBorders w:offsetFrom="page">
        <w:top w:val="double" w:sz="4" w:space="24" w:color="76923C" w:themeColor="accent3" w:themeShade="BF"/>
        <w:left w:val="double" w:sz="4" w:space="24" w:color="76923C" w:themeColor="accent3" w:themeShade="BF"/>
        <w:bottom w:val="double" w:sz="4" w:space="24" w:color="76923C" w:themeColor="accent3" w:themeShade="BF"/>
        <w:right w:val="double" w:sz="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F6E7B"/>
    <w:multiLevelType w:val="hybridMultilevel"/>
    <w:tmpl w:val="6CF2FC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BBF"/>
    <w:rsid w:val="0001283C"/>
    <w:rsid w:val="00051C7F"/>
    <w:rsid w:val="000B3A3C"/>
    <w:rsid w:val="000D32CF"/>
    <w:rsid w:val="00110280"/>
    <w:rsid w:val="0017197B"/>
    <w:rsid w:val="00182F70"/>
    <w:rsid w:val="002159C2"/>
    <w:rsid w:val="002334E0"/>
    <w:rsid w:val="0024219A"/>
    <w:rsid w:val="002470CF"/>
    <w:rsid w:val="00262C79"/>
    <w:rsid w:val="002718AA"/>
    <w:rsid w:val="0028445D"/>
    <w:rsid w:val="002A6E7E"/>
    <w:rsid w:val="003D4424"/>
    <w:rsid w:val="004A7DF1"/>
    <w:rsid w:val="004C6BAE"/>
    <w:rsid w:val="005A098B"/>
    <w:rsid w:val="00670239"/>
    <w:rsid w:val="00697AC7"/>
    <w:rsid w:val="006A1D40"/>
    <w:rsid w:val="006C1617"/>
    <w:rsid w:val="007541D9"/>
    <w:rsid w:val="00765835"/>
    <w:rsid w:val="007B31EC"/>
    <w:rsid w:val="007F1BBF"/>
    <w:rsid w:val="007F543D"/>
    <w:rsid w:val="008763E5"/>
    <w:rsid w:val="008854F9"/>
    <w:rsid w:val="008F24B3"/>
    <w:rsid w:val="00923B85"/>
    <w:rsid w:val="0096073F"/>
    <w:rsid w:val="009A6279"/>
    <w:rsid w:val="00A80A8F"/>
    <w:rsid w:val="00A83A07"/>
    <w:rsid w:val="00BB7D8B"/>
    <w:rsid w:val="00BE5F5F"/>
    <w:rsid w:val="00C817C0"/>
    <w:rsid w:val="00D0401E"/>
    <w:rsid w:val="00DD63AF"/>
    <w:rsid w:val="00DD7650"/>
    <w:rsid w:val="00EC6624"/>
    <w:rsid w:val="00FA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8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67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02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70CF"/>
  </w:style>
  <w:style w:type="paragraph" w:customStyle="1" w:styleId="c3">
    <w:name w:val="c3"/>
    <w:basedOn w:val="a"/>
    <w:rsid w:val="0024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0CF"/>
  </w:style>
  <w:style w:type="paragraph" w:customStyle="1" w:styleId="c15">
    <w:name w:val="c15"/>
    <w:basedOn w:val="a"/>
    <w:rsid w:val="0024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 and N</cp:lastModifiedBy>
  <cp:revision>13</cp:revision>
  <dcterms:created xsi:type="dcterms:W3CDTF">2020-01-28T10:23:00Z</dcterms:created>
  <dcterms:modified xsi:type="dcterms:W3CDTF">2021-08-30T08:38:00Z</dcterms:modified>
</cp:coreProperties>
</file>