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62" w:rsidRDefault="00AC0762" w:rsidP="00AC07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0762">
        <w:rPr>
          <w:rFonts w:ascii="Times New Roman" w:hAnsi="Times New Roman" w:cs="Times New Roman"/>
          <w:b/>
          <w:i/>
          <w:sz w:val="32"/>
          <w:szCs w:val="32"/>
        </w:rPr>
        <w:t>Консультация для воспитателей</w:t>
      </w:r>
    </w:p>
    <w:p w:rsidR="00A5157D" w:rsidRDefault="00AC0762" w:rsidP="00AC07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0762">
        <w:rPr>
          <w:rFonts w:ascii="Times New Roman" w:hAnsi="Times New Roman" w:cs="Times New Roman"/>
          <w:b/>
          <w:i/>
          <w:sz w:val="32"/>
          <w:szCs w:val="32"/>
        </w:rPr>
        <w:t>«Нетрадиционные техники аппликации, как средство развития дошкольников»</w:t>
      </w:r>
    </w:p>
    <w:p w:rsidR="00AC0762" w:rsidRDefault="00AC0762" w:rsidP="00AC07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C0762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Аппликация в переводе с латинского обозначает «прикладывание». В его основе лежит вырезание различных деталей и наложение их на фон в определенном порядке. Детали закрепляют на основе с помощью различных клеев, ниток.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Аппликация имеет большое значение для обучения и воспитания детей дошкольного возраста. Она способствует формированию и развитию: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- творческого потенциала дошкольников;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- эстетического мировосприятия, воспитанию художественного вкуса;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- формированию художественно-графических умений и навыков; </w:t>
      </w:r>
    </w:p>
    <w:p w:rsidR="00AC0762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- фантазии, творческого мышления и воображения, пространственного восприятия;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- развитию точных движений руки и мелкой моторики пальцев;</w:t>
      </w:r>
    </w:p>
    <w:p w:rsidR="00AC0762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- становлению некоторых организационных навыков художественного творчества;</w:t>
      </w:r>
    </w:p>
    <w:p w:rsidR="00AC0762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- получению сведений об отечественной и мировой художественной культуре;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- воспитанию зрительской культуры;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- раскрытию начал профессиональной художественно-изобразительной деятельности.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В настоящее время воспитатели дошкольных образовательных учреждений склоняются к традиционной технике обучения детей аппликации, а именно: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1. Составлять декоративный узор из различных бумажных геометрических форм и растительных (листок, цветок) деталей, располагая их в определенном ритме на картонной основе.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2. Составлять изображение предмета из цветной бумаги из отдельных частей; изображать сюжет.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lastRenderedPageBreak/>
        <w:t>3. Овладевать различной техникой получения деталей для аппликации из бумаги: вырезывание разными приемами, обрывание, плетение; а также техникой прикрепления их к основе.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4. Составлять изображение предмета (сюжета) используя технику оригами.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И лишь немногие используют в своей работе нетрадиционные техники аппликации. В то время как работа с различными материалами, в различных художественных техниках расширяет возможности ребенка, усиливает интерес ребёнка к данной деятельности.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Новизна данной статьи заключается в том, что детям даётся понятие, что творить можно чем угодно и как угодно, раскрывая возможность использования хорошо знакомых предметов в качестве художественных материалов.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Данная тема носит инновационный характер, так как в работе все без исключения занятия построены на использовании нетрадиционных методов и способов развития творчества детей: для аппликации используются различные материалы, усваиваются различные техники аппликации (мозаичная, декоративная, обрывная) и различные действия с бумагой (скручивание, сминание, обрывание), как нетрадиционный способ работы с данным материалом.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Основной целью, для реализации работы с аппликацией, является развитие творчески</w:t>
      </w:r>
      <w:r>
        <w:rPr>
          <w:rFonts w:ascii="Times New Roman" w:hAnsi="Times New Roman" w:cs="Times New Roman"/>
          <w:sz w:val="28"/>
          <w:szCs w:val="28"/>
        </w:rPr>
        <w:t>х способностей ребенка, а так</w:t>
      </w:r>
      <w:r w:rsidRPr="007F68DE">
        <w:rPr>
          <w:rFonts w:ascii="Times New Roman" w:hAnsi="Times New Roman" w:cs="Times New Roman"/>
          <w:sz w:val="28"/>
          <w:szCs w:val="28"/>
        </w:rPr>
        <w:t xml:space="preserve">же развитие мелкой моторики рук.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Можно выделить следующие нетрадиционные техники аппликации.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Обрывная аппликация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Дети 5-7 лет могут усложнить технику: не просто рвать бумажки, как получится, а выщипывать или обрывать контурный рисунок. Обрывная аппликация очень полезна для развития мелкой моторики рук и творческого мышления.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Накладная аппликация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lastRenderedPageBreak/>
        <w:t>Модульная аппликация (мозаика)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Симметричная аппликация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Для симметричных изображений заготовку — квадрат или прямоугольник из бумаги нужного размера — складываем пополам, держим за сгиб, вырезаем половину изображения.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Ленточная аппликация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Силуэтная аппликация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Квиллинг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Квилинг (англ. quilling — от слова quill (птичье перо), также бумагокручение, — искусство изготовления плоских или объемных композиций из скрученных в спиральки длинных и узких полосок бумаги.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Торцевание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Торцевание — один из видов бумажного рукоделия. Эту технику можно отнести и к способу аппликации и к виду квиллинга. С помощью торцевания можно создавать удивительные объёмные картины, мозаики, панно, декоративные элементы интерьера, открытки. Эта техника довольно популярна , интерес к ней объясняется необычным эффектом "пушистости" и лёгким способом её исполнения.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Коллаж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Коллаж (от фр. collage — приклеивание) —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</w:t>
      </w:r>
      <w:r w:rsidRPr="007F68DE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и материалов, отличающихся от основы по цвету и фактуре. Коллажем также называется произведение, целиком выполненное в этой технике. 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Оригами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Оригами (от яп. сложенная бумага) — вид декоративно-прикладного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Аппликация из салфеток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Салфетки — очень интересный материал для детского творчества. Из них можно делать разные поделки. Такой вид творчества имеет ряд плюсов: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-</w:t>
      </w:r>
      <w:r w:rsidRPr="004E04C3">
        <w:rPr>
          <w:rFonts w:ascii="Times New Roman" w:hAnsi="Times New Roman" w:cs="Times New Roman"/>
          <w:sz w:val="28"/>
          <w:szCs w:val="28"/>
        </w:rPr>
        <w:t xml:space="preserve"> </w:t>
      </w:r>
      <w:r w:rsidRPr="007F68DE">
        <w:rPr>
          <w:rFonts w:ascii="Times New Roman" w:hAnsi="Times New Roman" w:cs="Times New Roman"/>
          <w:sz w:val="28"/>
          <w:szCs w:val="28"/>
        </w:rPr>
        <w:t>возможность создавать шедевры без ножниц;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-</w:t>
      </w:r>
      <w:r w:rsidRPr="004E04C3">
        <w:rPr>
          <w:rFonts w:ascii="Times New Roman" w:hAnsi="Times New Roman" w:cs="Times New Roman"/>
          <w:sz w:val="28"/>
          <w:szCs w:val="28"/>
        </w:rPr>
        <w:t xml:space="preserve"> </w:t>
      </w:r>
      <w:r w:rsidRPr="007F68DE">
        <w:rPr>
          <w:rFonts w:ascii="Times New Roman" w:hAnsi="Times New Roman" w:cs="Times New Roman"/>
          <w:sz w:val="28"/>
          <w:szCs w:val="28"/>
        </w:rPr>
        <w:t>развитие мелкой моторики маленьких ручек;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-</w:t>
      </w:r>
      <w:r w:rsidRPr="004E04C3">
        <w:rPr>
          <w:rFonts w:ascii="Times New Roman" w:hAnsi="Times New Roman" w:cs="Times New Roman"/>
          <w:sz w:val="28"/>
          <w:szCs w:val="28"/>
        </w:rPr>
        <w:t xml:space="preserve"> </w:t>
      </w:r>
      <w:r w:rsidRPr="007F68DE">
        <w:rPr>
          <w:rFonts w:ascii="Times New Roman" w:hAnsi="Times New Roman" w:cs="Times New Roman"/>
          <w:sz w:val="28"/>
          <w:szCs w:val="28"/>
        </w:rPr>
        <w:t xml:space="preserve">развитие тактильного восприятия, используя бумагу различной фактуры;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-</w:t>
      </w:r>
      <w:r w:rsidRPr="00875875">
        <w:rPr>
          <w:rFonts w:ascii="Times New Roman" w:hAnsi="Times New Roman" w:cs="Times New Roman"/>
          <w:sz w:val="28"/>
          <w:szCs w:val="28"/>
        </w:rPr>
        <w:t xml:space="preserve"> </w:t>
      </w:r>
      <w:r w:rsidRPr="007F68DE">
        <w:rPr>
          <w:rFonts w:ascii="Times New Roman" w:hAnsi="Times New Roman" w:cs="Times New Roman"/>
          <w:sz w:val="28"/>
          <w:szCs w:val="28"/>
        </w:rPr>
        <w:t xml:space="preserve">широкие возможности для проявления креатива.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Аппликация из гофрированной бумаги.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Гофрированная бумага — один из видов так называемой поделочной бумаги. Она очень мягкая, нежная и приятная на ощупь. Великолепные цвета очень нравятся детям, и они с удовольствием работают с ней на занятиях творчеством. Это отличный декоративный и поделочный материал, позволяющий создавать оригинальные поделки.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Аппликация из ткани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Аппликация из ткани — разновидность вышивки. Вышивание аппликацией состоит в том, чтобы укреплять на определенном фоне из ткани куски другой ткани. Укрепляются аппликации из ткани либо пришиванием, либо приклеиванием. Выполнение аппликации из ткани требует определенных навыков. Во-первых, надо уметь резать ткань (ткань труднее резать, чем бумагу); во-вторых, края у ткани могут осыпаться и осложнять работу.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Аппликация из крупы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 Для самых маленьких детей полезно развивать мелкую моторику. </w:t>
      </w:r>
      <w:r w:rsidRPr="007F68DE">
        <w:rPr>
          <w:rFonts w:ascii="Times New Roman" w:hAnsi="Times New Roman" w:cs="Times New Roman"/>
          <w:sz w:val="28"/>
          <w:szCs w:val="28"/>
        </w:rPr>
        <w:lastRenderedPageBreak/>
        <w:t>Перебирать предметы пальчиками, учиться совершать щипковые движения, конечно, важно. Но деткам, в возрасте старше года, интересно видеть результат своего труда сразу. Аппликация из крупы становится для них наиболее привлекательной в этом плане. С крупой можно создавать разные поделки с малышами. Для этого манку, рис, пшено раскрашивают в различные цвета с помощью гуаши и воды.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Аппликация из соломы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Аппликации из соломы необычайно привлекательны: они отливают золотом. Происходит это оттого, что солома имеет глянцевую поверхность и продольно расположенные волокна. Эти волокна максимально отражают свет только в определенном положении. Составленная из форм, находящихся под разными углами по отношению к свету. Аппликация передает неповторимую игру: блестит, как золото. Это могут быть картины, орнаментальные полосы, закладки для книг, шкатулки, рамки.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Аппликация из засушенных растений 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В настоящие время широкую популярность приобрела аппликация из цветов, травы, листьев — так называемая флористика. 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трудолюбие. 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</w:t>
      </w:r>
      <w:r>
        <w:rPr>
          <w:rFonts w:ascii="Times New Roman" w:hAnsi="Times New Roman" w:cs="Times New Roman"/>
          <w:sz w:val="28"/>
          <w:szCs w:val="28"/>
        </w:rPr>
        <w:t>атериала происходит на воздухе</w:t>
      </w:r>
      <w:r w:rsidRPr="007F68DE">
        <w:rPr>
          <w:rFonts w:ascii="Times New Roman" w:hAnsi="Times New Roman" w:cs="Times New Roman"/>
          <w:sz w:val="28"/>
          <w:szCs w:val="28"/>
        </w:rPr>
        <w:t>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>Основной целью статьи, по внедрению нетрадиционной техники аппликации, является развитие творческих способностей ребенка, и развитие мелкой моторики рук. В процессе работы дети планируют свою деятельность, проявляют высокую активность и вариативность, самостоятельность, оригинальность и творчество, рационально используя уже имеющийся опыт. Внесение новых, совершенно незнакомых материалов, побуждает детей к творческому поиску. Дидактические игры и пособия, ярко и оригинально оформленные, помогают детям эффективно и быстро освоить не всегда интересный и достаточно трудный материала.</w:t>
      </w:r>
    </w:p>
    <w:p w:rsidR="00AC0762" w:rsidRPr="007F68DE" w:rsidRDefault="00AC0762" w:rsidP="00AC0762">
      <w:pPr>
        <w:widowControl w:val="0"/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E">
        <w:rPr>
          <w:rFonts w:ascii="Times New Roman" w:hAnsi="Times New Roman" w:cs="Times New Roman"/>
          <w:sz w:val="28"/>
          <w:szCs w:val="28"/>
        </w:rPr>
        <w:t xml:space="preserve">Таким образом, аппликация имеет большое значение для обучения и воспитания детей дошкольного возраста. Она способствует формированию и развитию многих личностных качеств личности, ее психических и эстетических возможностей. Дошкольники получают возможность проявить самостоятельность и инициативу, испытать чувство радости от достижения положительного результата при совместных усилиях. Уровень овладения умениями и навыками позволяет осуществить и определить степень готовности каждого ребенка к успешному обучению в школе, дальнейшему </w:t>
      </w:r>
      <w:r w:rsidRPr="007F68DE">
        <w:rPr>
          <w:rFonts w:ascii="Times New Roman" w:hAnsi="Times New Roman" w:cs="Times New Roman"/>
          <w:sz w:val="28"/>
          <w:szCs w:val="28"/>
        </w:rPr>
        <w:lastRenderedPageBreak/>
        <w:t>усвоению содержания и техники разных видов художественного ремесла.</w:t>
      </w:r>
    </w:p>
    <w:p w:rsidR="00AC0762" w:rsidRPr="00AC0762" w:rsidRDefault="00AC0762" w:rsidP="00AC07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AC0762" w:rsidRPr="00AC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1"/>
    <w:rsid w:val="00A5157D"/>
    <w:rsid w:val="00A76A31"/>
    <w:rsid w:val="00A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4DA54-8BE0-46CB-B7F6-BF7B3AC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1414</Words>
  <Characters>8061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2022-04-08T21:10:00Z</dcterms:created>
  <dcterms:modified xsi:type="dcterms:W3CDTF">2022-04-08T21:14:00Z</dcterms:modified>
</cp:coreProperties>
</file>