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B" w:rsidRPr="007032FC" w:rsidRDefault="009A503B" w:rsidP="009A503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794957" w:rsidRDefault="00794957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57" w:rsidRDefault="00794957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794957" w:rsidRDefault="00794957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« Ребенок и книга» </w:t>
      </w:r>
    </w:p>
    <w:p w:rsidR="00794957" w:rsidRDefault="00794957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папки передвижки Примерный список литературы для детей 3-4 лет»</w:t>
      </w:r>
    </w:p>
    <w:p w:rsidR="00794957" w:rsidRDefault="00465E99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в</w:t>
      </w:r>
      <w:r w:rsidR="00794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для детей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сказки»</w:t>
      </w:r>
    </w:p>
    <w:p w:rsidR="00B86640" w:rsidRDefault="00B86640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групповой выставки « Любимая книга»</w:t>
      </w:r>
      <w:bookmarkStart w:id="0" w:name="_GoBack"/>
      <w:bookmarkEnd w:id="0"/>
    </w:p>
    <w:p w:rsidR="00794957" w:rsidRDefault="00794957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1.Выступление воспитателя</w:t>
      </w: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Добрый вечер уважаемые родители тема нашего собрания «Роль чтения художественной литературы в жизни ребёнка». Сегодня нам предстоит ответить на главный вопрос, какую роль в жизни ребёнка играет книга. Символ обсуждаемой тем</w:t>
      </w:r>
      <w:proofErr w:type="gram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книга. Очень важно вовремя воспитать любовь и интерес к книге. С. Я. Маршак считал основной задачей взрослых открыть в ребёнке талант читателя. Дети дошкольного возраста слушатели, а не читатели, художественное произведение до них доносит педагог, родители. Не только в детском саду, но и дома,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— и воспитатель, и учитель, и друг. Трудно переоценить значение литературы для развития ребенка. Она способствует расширению горизонта детского знания о мире, помогает ребенку усвоить образцы поведения, воплощенные в тех или иных литературных героях, формирует начальные представления </w:t>
      </w:r>
      <w:proofErr w:type="gram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прекрасном. Однако, в нашем современном, компьютеризированном ритме жизни, мы просто забываем о художественных ценностях, о традициях. Дети всё реже интересуются классикой, забывают, а порой и просто не знают русских народных сказок, знаменитых сказок зарубежных писателей, на которых выросло не одно поколение</w:t>
      </w:r>
      <w:proofErr w:type="gram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сказках герои не только помогают в чём – то, они учат нас жить, дружить, быть добрыми, отзывчивыми, не боятся трудностей. Проживая жизнь героев – ребёнок вбирает, их духовный опыт, и этот опыт становится для него собственным, личным, начинает влиять на его действия и поступки. Главной задачей ознакомления дошкольников с художественной литературой является воспитание интереса и любви к книге, стремление к общению с ней, умении слушать и понимать художественный текст, т.е. всё то, что составляет основание, фундамент для воспитания, будущего взрослого талантливого читателя, литературно образованного человека. По новым требованиям ознакомление с художественной, литературой в ДОУ проводится ежедневно, в эту область входят – чтение, обсуждение и разучивание. По мнению многих психологов</w:t>
      </w:r>
      <w:r w:rsidR="00B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дошкольный период рассматривается как первая ступень в литературном развитии будущего «большого, талантливого» читателя. Но надо помнить, что эту работу нужно проводить и дома – это семейное чтение книг, беседы по содержанию, зарисовки понравившихся сюжетов, заучивание стихов.</w:t>
      </w:r>
      <w:r w:rsidRPr="00703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дети только постигают азы художественной литературы, необходимо помочь им полюбить книгу. В этот период особенно важно </w:t>
      </w: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обсуждать </w:t>
      </w:r>
      <w:proofErr w:type="gram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совместно решать проблемные ситуации. А как нужна ребенку ваша помощь при выборе книги и дома, и в библиотеке! Об этом не следует забывать, нам взрослым. Читайте книги с ребенком, рассматривайте картинки, находите смешные несовпадения, задавайте вопросы. Семейное чтение для детей - это ещё и общение с родителями. Как удивительно, когда наступает этот прекрасный момент и папа или мама откладывают все дела, сажают на колени, обнимают за плечи. Можно прижаться к маме, слышать её голос, вместе с мамой сопереживать любимым героям. Когда ребёнок устал или болен, нет ничего лучше такого чтени</w:t>
      </w:r>
      <w:proofErr w:type="gram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Во многих семьях есть прекрасная традиция 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успокающего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на ночь. Лучше читать спокойные нестрашные сказки. Слушая книги, дети учатся, думать, мечтать, на вопросы ответ получать. Каждый раз, что-нибудь узнают, окружающий мир познают.</w:t>
      </w:r>
    </w:p>
    <w:p w:rsidR="00BF70FF" w:rsidRDefault="009A503B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вам, дорогие родители, проявить свои знания в детской литературе принять участие в конкурсах:</w:t>
      </w:r>
    </w:p>
    <w:p w:rsidR="00BF70FF" w:rsidRDefault="009A503B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- читающая семья».</w:t>
      </w:r>
      <w:r w:rsidRPr="0070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Литературная викторина</w:t>
      </w: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опушке, трое их живет в избушке. Три кровати, три подушки. Угадайте без подсказки кто герои этой сказки? (Три медведя.)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стрела и попала в болото, а в этом болоте поймал ее кто-то. Кто, простившись с зеленою кожей, сделался мигом красивой, пригожей? (Царевна-лягушка.)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 лечит он больных зверей, и однажды из болота вытащил он бегемота. Он известен, знаменит это... (доктор Айболит).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букварем шагает в школу деревянный мальчуган. Попадает вместо школы в полотняный балаган. Как зовется эта книжка? Как зовется сам мальчишка? (Буратино.)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сметане" мешен, на окошке стужен, круглый бок, румяный бок, покатился... (Колобок).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любила, шапочку красную ей подарила. Девочка имя забыла свое. А ну, подскажите, как звали ее? (Красная Шапочка.)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говорил такие волшебные слова: «По щучьему веленью, по моему хотенью" (Емеля.)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 и незлобен, этот милый чудачек. С ним хозяин, мальчик Робин, и приятель Пятачок. Для него прогулка праздник. И на мёд особый нюх. Это плюшевый проказник, медвежонок… (Вини - Пух)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долго неизвестный стал он каждому дружком. Всем по сказке интересной мальчик – луковка знаком. Очень просто, хоть и длинно, он зовётся… (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503B" w:rsidRDefault="00794957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Сказать какая у вашего ребенка любимая сказка? Проверить совпадение с ответами детей.</w:t>
      </w:r>
    </w:p>
    <w:p w:rsidR="00794957" w:rsidRDefault="00794957" w:rsidP="00794957">
      <w:r w:rsidRPr="00794957">
        <w:rPr>
          <w:rFonts w:ascii="Times New Roman" w:hAnsi="Times New Roman" w:cs="Times New Roman"/>
          <w:sz w:val="28"/>
          <w:szCs w:val="28"/>
        </w:rPr>
        <w:t>3) Конкурс «Допиши словечко»</w:t>
      </w:r>
      <w:r w:rsidRPr="00794957">
        <w:rPr>
          <w:rFonts w:eastAsiaTheme="minorHAnsi"/>
        </w:rPr>
        <w:t xml:space="preserve"> 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</w:rPr>
      </w:pPr>
      <w:r w:rsidRPr="00794957">
        <w:rPr>
          <w:rFonts w:ascii="Times New Roman" w:eastAsiaTheme="minorHAnsi" w:hAnsi="Times New Roman" w:cs="Times New Roman"/>
          <w:sz w:val="28"/>
        </w:rPr>
        <w:t>Кто стучится в дверь ко мне,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 С толстой сумкой 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на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---------------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С цифрой 5 на медной бляшке,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В синей форменной -------------</w:t>
      </w: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Это он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,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это он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Ленинградский-------------------------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Жил человек ----------------------------------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С улицы  </w:t>
      </w:r>
      <w:proofErr w:type="spell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Бассейной</w:t>
      </w:r>
      <w:proofErr w:type="spellEnd"/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Сел он утром  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на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___________________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Стал рубашку надевать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В рукава просунул руки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Оказались это ____________________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Бим-бом! 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Тили-бом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>!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На дворе 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высокий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_______________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Ставеньки</w:t>
      </w:r>
      <w:proofErr w:type="spellEnd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резные, 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Окна-----------------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А на лестнице ковер-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Шитый золотом узор.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По узорному ковру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Сходит-------------------- 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>по утру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Дама сдавала в багаж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Диван чемодан_____________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Картину</w:t>
      </w:r>
      <w:proofErr w:type="gramStart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,</w:t>
      </w:r>
      <w:proofErr w:type="gramEnd"/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корзину, картонку и маленькую________________</w:t>
      </w:r>
    </w:p>
    <w:p w:rsid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Вот тебе под спинку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Мягкую ________________</w:t>
      </w:r>
    </w:p>
    <w:p w:rsid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Сверху на перинку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Чистую____________</w:t>
      </w:r>
    </w:p>
    <w:p w:rsidR="00794957" w:rsidRPr="00794957" w:rsidRDefault="00794957" w:rsidP="00794957">
      <w:p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 xml:space="preserve"> Вот тебе под ушки 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Белые------------------------------</w:t>
      </w:r>
    </w:p>
    <w:p w:rsid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94957">
        <w:rPr>
          <w:rFonts w:ascii="Times New Roman" w:eastAsiaTheme="minorHAnsi" w:hAnsi="Times New Roman" w:cs="Times New Roman"/>
          <w:sz w:val="28"/>
          <w:lang w:eastAsia="en-US"/>
        </w:rPr>
        <w:t>Одеяльце на пуху</w:t>
      </w:r>
    </w:p>
    <w:p w:rsidR="00794957" w:rsidRPr="00794957" w:rsidRDefault="00794957" w:rsidP="00794957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И платочек __________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4)Конкурс «Кто здесь был и что забыл?».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вещи (или картинки) и стараются в течение 2 минут определить произведение, из которых они взяты, назвать автора.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1.Телефон («Телефон» 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2.Монетка («Муха-Цокотуха» 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КЧуковский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3)Мыло, полотенце («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9A503B" w:rsidRPr="007032FC" w:rsidRDefault="009A503B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3.Зайчик («Игрушки» 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9A503B" w:rsidRDefault="009A503B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4)Мячик («Наша Таня» </w:t>
      </w:r>
      <w:proofErr w:type="spellStart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94957" w:rsidRDefault="00794957" w:rsidP="009A503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57" w:rsidRPr="007032FC" w:rsidRDefault="00794957" w:rsidP="009A503B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5.)Показ видео «Викторина для детей по сказкам»</w:t>
      </w:r>
    </w:p>
    <w:p w:rsidR="00BF70FF" w:rsidRDefault="00BF70FF" w:rsidP="009A503B">
      <w:pPr>
        <w:tabs>
          <w:tab w:val="left" w:pos="709"/>
        </w:tabs>
        <w:suppressAutoHyphens/>
        <w:overflowPunct w:val="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A503B" w:rsidRPr="007032FC" w:rsidRDefault="009A503B" w:rsidP="009A503B">
      <w:pPr>
        <w:tabs>
          <w:tab w:val="left" w:pos="709"/>
        </w:tabs>
        <w:suppressAutoHyphens/>
        <w:overflowPunct w:val="0"/>
        <w:spacing w:before="28" w:after="28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  <w:r w:rsidRPr="007032F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Решения родительского собрания</w:t>
      </w:r>
      <w:r w:rsidRPr="007032FC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9A503B" w:rsidRPr="007032FC" w:rsidRDefault="009A503B" w:rsidP="009A503B">
      <w:pPr>
        <w:pStyle w:val="a4"/>
        <w:ind w:left="-1077"/>
        <w:rPr>
          <w:color w:val="000000"/>
          <w:sz w:val="28"/>
          <w:szCs w:val="28"/>
        </w:rPr>
      </w:pPr>
      <w:r w:rsidRPr="007032FC">
        <w:rPr>
          <w:color w:val="00000A"/>
          <w:sz w:val="28"/>
          <w:szCs w:val="28"/>
        </w:rPr>
        <w:t>1.Учитывая важную роль родителей в привитии у детей любви к книге и развитии интереса к чтению, направить усилия на решение следующей задачи: ежедневно читать с ребенком детские книги, обсуждать прочитанное</w:t>
      </w:r>
      <w:proofErr w:type="gramStart"/>
      <w:r w:rsidRPr="007032FC">
        <w:rPr>
          <w:color w:val="00000A"/>
          <w:sz w:val="28"/>
          <w:szCs w:val="28"/>
        </w:rPr>
        <w:t>.</w:t>
      </w:r>
      <w:proofErr w:type="gramEnd"/>
      <w:r w:rsidRPr="007032FC">
        <w:rPr>
          <w:color w:val="000000"/>
          <w:sz w:val="28"/>
          <w:szCs w:val="28"/>
        </w:rPr>
        <w:t xml:space="preserve"> </w:t>
      </w:r>
      <w:proofErr w:type="gramStart"/>
      <w:r w:rsidRPr="007032FC">
        <w:rPr>
          <w:color w:val="000000"/>
          <w:sz w:val="28"/>
          <w:szCs w:val="28"/>
        </w:rPr>
        <w:t>п</w:t>
      </w:r>
      <w:proofErr w:type="gramEnd"/>
      <w:r w:rsidRPr="007032FC">
        <w:rPr>
          <w:color w:val="000000"/>
          <w:sz w:val="28"/>
          <w:szCs w:val="28"/>
        </w:rPr>
        <w:t>одбор литературы для детского чтения зависит от возраста ребенка, от его пристрастий и предпочтений.</w:t>
      </w:r>
    </w:p>
    <w:p w:rsidR="009A503B" w:rsidRPr="007032FC" w:rsidRDefault="009A503B" w:rsidP="009A503B">
      <w:pPr>
        <w:pStyle w:val="a4"/>
        <w:ind w:left="-1077"/>
        <w:rPr>
          <w:color w:val="000000"/>
          <w:sz w:val="28"/>
          <w:szCs w:val="28"/>
        </w:rPr>
      </w:pPr>
      <w:r w:rsidRPr="007032FC">
        <w:rPr>
          <w:color w:val="000000"/>
          <w:sz w:val="28"/>
          <w:szCs w:val="28"/>
        </w:rPr>
        <w:t>Для детей дошкольного возраста необходимо выбирать литературу с яркими иллюстрациями.</w:t>
      </w:r>
    </w:p>
    <w:p w:rsidR="009A503B" w:rsidRPr="007032FC" w:rsidRDefault="009A503B" w:rsidP="009A503B">
      <w:pPr>
        <w:pStyle w:val="a4"/>
        <w:ind w:left="-1077"/>
        <w:rPr>
          <w:color w:val="000000"/>
          <w:sz w:val="28"/>
          <w:szCs w:val="28"/>
        </w:rPr>
      </w:pPr>
      <w:r w:rsidRPr="007032FC">
        <w:rPr>
          <w:color w:val="000000"/>
          <w:sz w:val="28"/>
          <w:szCs w:val="28"/>
        </w:rPr>
        <w:t xml:space="preserve">Также следует помнить о тематическом многообразии произведений. В детском чтении должны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семьи, долга перед родителями, родственниками; тема детства; тема чести и долга; тема войны; историческая тема и многие другие. Все эти темы желательно представлять ребенку и как вечные, и как остросовременные. Правильный подбор литературы для детского чтения предполагает учет половых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обязан учитывать, что девочкам в большей степени нужно читать те книги, где говорится о женских добродетелях, о ведении дома, о женском предназначении. Мальчикам будет интересна литература о сильных, мужественных </w:t>
      </w:r>
      <w:r w:rsidRPr="007032FC">
        <w:rPr>
          <w:color w:val="000000"/>
          <w:sz w:val="28"/>
          <w:szCs w:val="28"/>
        </w:rPr>
        <w:lastRenderedPageBreak/>
        <w:t>людях, о путешествиях, изобретениях, поведении человека в нештатных ситуациях и так далее.</w:t>
      </w:r>
    </w:p>
    <w:p w:rsidR="009A503B" w:rsidRPr="007032FC" w:rsidRDefault="009A503B" w:rsidP="009A503B">
      <w:pPr>
        <w:pStyle w:val="a4"/>
        <w:ind w:left="-1077"/>
        <w:rPr>
          <w:color w:val="000000"/>
          <w:sz w:val="28"/>
          <w:szCs w:val="28"/>
        </w:rPr>
      </w:pPr>
      <w:r w:rsidRPr="007032FC">
        <w:rPr>
          <w:color w:val="000000"/>
          <w:sz w:val="28"/>
          <w:szCs w:val="28"/>
        </w:rPr>
        <w:t>Логично помнить о сезонном принципе в подборе литературы для чтения, ибо в жаркую летнюю пору читать о том, как «белый снег пушистый падает-кружится», неуместно.</w:t>
      </w:r>
    </w:p>
    <w:p w:rsidR="009A503B" w:rsidRPr="007032FC" w:rsidRDefault="009A503B" w:rsidP="009A503B">
      <w:pPr>
        <w:pStyle w:val="a4"/>
        <w:ind w:left="-1077"/>
        <w:rPr>
          <w:color w:val="000000"/>
          <w:sz w:val="28"/>
          <w:szCs w:val="28"/>
        </w:rPr>
      </w:pPr>
      <w:r w:rsidRPr="007032FC">
        <w:rPr>
          <w:color w:val="000000"/>
          <w:sz w:val="28"/>
          <w:szCs w:val="28"/>
        </w:rPr>
        <w:t>В круг детского чтения должны входить произведения, проникнутые гуманистическими идеями, несущие вечные ценности добра, справедливости, равенства, труда, здоровья и счастья, мира и покоя для всех и каждого. Произведения нравственные, но не нравоучительные. Задача литературы для детей – научить ребенка думать над происходящим вокруг, анализировать и делать выводы. Она должна развить его ум и душу.</w:t>
      </w:r>
    </w:p>
    <w:p w:rsidR="009A503B" w:rsidRPr="007032FC" w:rsidRDefault="009A503B" w:rsidP="009A503B">
      <w:pPr>
        <w:pStyle w:val="a4"/>
        <w:ind w:left="-1077"/>
        <w:rPr>
          <w:color w:val="000000"/>
          <w:sz w:val="28"/>
          <w:szCs w:val="28"/>
        </w:rPr>
      </w:pPr>
      <w:r w:rsidRPr="007032FC">
        <w:rPr>
          <w:color w:val="000000"/>
          <w:sz w:val="28"/>
          <w:szCs w:val="28"/>
        </w:rPr>
        <w:t xml:space="preserve">Таким образом, можно сделать вывод, что роль чтения в развитии ребенка дошкольного возраста очень велика. Чтение, рассказывание и </w:t>
      </w:r>
      <w:proofErr w:type="spellStart"/>
      <w:r w:rsidRPr="007032FC">
        <w:rPr>
          <w:color w:val="000000"/>
          <w:sz w:val="28"/>
          <w:szCs w:val="28"/>
        </w:rPr>
        <w:t>пересказывание</w:t>
      </w:r>
      <w:proofErr w:type="spellEnd"/>
      <w:r w:rsidRPr="007032FC">
        <w:rPr>
          <w:color w:val="000000"/>
          <w:sz w:val="28"/>
          <w:szCs w:val="28"/>
        </w:rPr>
        <w:t xml:space="preserve"> художественной литературы ребенку-дошкольнику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дошкольника.</w:t>
      </w:r>
    </w:p>
    <w:p w:rsidR="009A503B" w:rsidRPr="00500EB2" w:rsidRDefault="009A503B" w:rsidP="009A503B">
      <w:pPr>
        <w:pStyle w:val="a4"/>
        <w:ind w:left="-1077"/>
        <w:rPr>
          <w:color w:val="000000"/>
          <w:sz w:val="22"/>
          <w:szCs w:val="22"/>
        </w:rPr>
      </w:pPr>
    </w:p>
    <w:p w:rsidR="009A503B" w:rsidRPr="009A503B" w:rsidRDefault="009A503B" w:rsidP="009A503B">
      <w:pPr>
        <w:tabs>
          <w:tab w:val="left" w:pos="709"/>
        </w:tabs>
        <w:suppressAutoHyphens/>
        <w:overflowPunct w:val="0"/>
        <w:spacing w:before="28" w:after="28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</w:pPr>
    </w:p>
    <w:p w:rsidR="00AF3803" w:rsidRDefault="00AF3803" w:rsidP="009A503B"/>
    <w:sectPr w:rsidR="00AF3803" w:rsidSect="007949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6284"/>
    <w:multiLevelType w:val="hybridMultilevel"/>
    <w:tmpl w:val="D4F42D1A"/>
    <w:lvl w:ilvl="0" w:tplc="B5982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B"/>
    <w:rsid w:val="00465E99"/>
    <w:rsid w:val="007032FC"/>
    <w:rsid w:val="00794957"/>
    <w:rsid w:val="009650BE"/>
    <w:rsid w:val="009A503B"/>
    <w:rsid w:val="00AF3803"/>
    <w:rsid w:val="00B86640"/>
    <w:rsid w:val="00B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503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Normal (Web)"/>
    <w:basedOn w:val="a"/>
    <w:rsid w:val="009A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49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503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Normal (Web)"/>
    <w:basedOn w:val="a"/>
    <w:rsid w:val="009A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49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2016-03-11T09:08:00Z</dcterms:created>
  <dcterms:modified xsi:type="dcterms:W3CDTF">2016-04-07T09:30:00Z</dcterms:modified>
</cp:coreProperties>
</file>