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EE" w:rsidRPr="00805E21" w:rsidRDefault="00411BEE" w:rsidP="007A1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411BEE" w:rsidRPr="00805E21" w:rsidRDefault="00411BEE" w:rsidP="00411BEE">
      <w:pPr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pStyle w:val="aa"/>
        <w:spacing w:line="240" w:lineRule="auto"/>
        <w:rPr>
          <w:rFonts w:cs="Times New Roman"/>
        </w:rPr>
      </w:pPr>
    </w:p>
    <w:tbl>
      <w:tblPr>
        <w:tblW w:w="10647" w:type="dxa"/>
        <w:tblLook w:val="04A0" w:firstRow="1" w:lastRow="0" w:firstColumn="1" w:lastColumn="0" w:noHBand="0" w:noVBand="1"/>
      </w:tblPr>
      <w:tblGrid>
        <w:gridCol w:w="5201"/>
        <w:gridCol w:w="5446"/>
      </w:tblGrid>
      <w:tr w:rsidR="00DF3053" w:rsidTr="00DF3053">
        <w:trPr>
          <w:trHeight w:val="1550"/>
        </w:trPr>
        <w:tc>
          <w:tcPr>
            <w:tcW w:w="5201" w:type="dxa"/>
            <w:hideMark/>
          </w:tcPr>
          <w:p w:rsidR="00DF3053" w:rsidRPr="00DF3053" w:rsidRDefault="00DF3053" w:rsidP="00DF3053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53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DF3053" w:rsidRPr="00DF3053" w:rsidRDefault="00DF3053" w:rsidP="00DF305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53">
              <w:rPr>
                <w:rFonts w:ascii="Times New Roman" w:hAnsi="Times New Roman"/>
                <w:sz w:val="24"/>
                <w:szCs w:val="24"/>
              </w:rPr>
              <w:t>на педсовете МБДОУ</w:t>
            </w:r>
          </w:p>
          <w:p w:rsidR="00DF3053" w:rsidRPr="00DF3053" w:rsidRDefault="00DF3053" w:rsidP="00DF3053">
            <w:pPr>
              <w:pStyle w:val="af3"/>
              <w:tabs>
                <w:tab w:val="center" w:pos="24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53"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3053" w:rsidRPr="00DF3053" w:rsidRDefault="008B726A" w:rsidP="008B726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</w:t>
            </w:r>
            <w:r w:rsidR="00DF3053" w:rsidRPr="00DF30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F4DAC">
              <w:rPr>
                <w:rFonts w:ascii="Times New Roman" w:hAnsi="Times New Roman"/>
                <w:sz w:val="24"/>
                <w:szCs w:val="24"/>
              </w:rPr>
              <w:t>августа 2021</w:t>
            </w:r>
            <w:r w:rsidR="00DF3053" w:rsidRPr="00DF30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446" w:type="dxa"/>
            <w:hideMark/>
          </w:tcPr>
          <w:p w:rsidR="00DF3053" w:rsidRPr="00DF3053" w:rsidRDefault="00DF3053" w:rsidP="00DF3053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3053">
              <w:rPr>
                <w:rFonts w:ascii="Times New Roman" w:hAnsi="Times New Roman"/>
                <w:sz w:val="24"/>
                <w:szCs w:val="24"/>
              </w:rPr>
              <w:t xml:space="preserve"> «Утверждаю»</w:t>
            </w:r>
          </w:p>
          <w:p w:rsidR="00DF3053" w:rsidRPr="00DF3053" w:rsidRDefault="00DF3053" w:rsidP="00DF3053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3053">
              <w:rPr>
                <w:rFonts w:ascii="Times New Roman" w:hAnsi="Times New Roman"/>
                <w:sz w:val="24"/>
                <w:szCs w:val="24"/>
              </w:rPr>
              <w:t xml:space="preserve"> Заведующий МБДОУ</w:t>
            </w:r>
          </w:p>
          <w:p w:rsidR="00DF3053" w:rsidRPr="00DF3053" w:rsidRDefault="00DF3053" w:rsidP="00DF3053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305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Pr="00DF30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053" w:rsidRPr="00DF3053" w:rsidRDefault="008B726A" w:rsidP="00DF3053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4F4DAC">
              <w:rPr>
                <w:rFonts w:ascii="Times New Roman" w:hAnsi="Times New Roman"/>
                <w:sz w:val="24"/>
                <w:szCs w:val="24"/>
              </w:rPr>
              <w:t xml:space="preserve">72/1  </w:t>
            </w:r>
          </w:p>
          <w:p w:rsidR="00DF3053" w:rsidRPr="00DF3053" w:rsidRDefault="008B726A" w:rsidP="00DF3053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</w:t>
            </w:r>
            <w:r w:rsidR="00DF3053" w:rsidRPr="00DF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DAC">
              <w:rPr>
                <w:rFonts w:ascii="Times New Roman" w:hAnsi="Times New Roman"/>
                <w:sz w:val="24"/>
                <w:szCs w:val="24"/>
              </w:rPr>
              <w:t>2021</w:t>
            </w:r>
            <w:r w:rsidR="00DF3053" w:rsidRPr="00DF30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411BEE" w:rsidRPr="00805E21" w:rsidRDefault="00411BEE" w:rsidP="00411BEE">
      <w:pPr>
        <w:pStyle w:val="aa"/>
        <w:spacing w:line="240" w:lineRule="auto"/>
        <w:ind w:firstLine="567"/>
        <w:jc w:val="center"/>
        <w:rPr>
          <w:rFonts w:cs="Times New Roman"/>
        </w:rPr>
      </w:pPr>
    </w:p>
    <w:p w:rsidR="00411BEE" w:rsidRPr="00805E21" w:rsidRDefault="00411BEE" w:rsidP="00411BEE">
      <w:pPr>
        <w:pStyle w:val="aa"/>
        <w:spacing w:line="240" w:lineRule="auto"/>
        <w:rPr>
          <w:rFonts w:cs="Times New Roman"/>
        </w:rPr>
      </w:pPr>
      <w:r w:rsidRPr="00805E21">
        <w:rPr>
          <w:rFonts w:cs="Times New Roman"/>
        </w:rPr>
        <w:t xml:space="preserve"> </w:t>
      </w:r>
    </w:p>
    <w:p w:rsidR="00411BEE" w:rsidRPr="00805E21" w:rsidRDefault="00411BEE" w:rsidP="00411BEE">
      <w:pPr>
        <w:pStyle w:val="aa"/>
        <w:spacing w:line="240" w:lineRule="auto"/>
        <w:jc w:val="center"/>
        <w:rPr>
          <w:rFonts w:cs="Times New Roman"/>
          <w:b/>
        </w:rPr>
      </w:pPr>
      <w:r w:rsidRPr="00805E21">
        <w:rPr>
          <w:rFonts w:cs="Times New Roman"/>
          <w:b/>
        </w:rPr>
        <w:t xml:space="preserve">                                                                 </w:t>
      </w:r>
    </w:p>
    <w:p w:rsidR="0085472C" w:rsidRDefault="0085472C" w:rsidP="00411BEE">
      <w:pPr>
        <w:pStyle w:val="aa"/>
        <w:spacing w:line="240" w:lineRule="auto"/>
        <w:jc w:val="center"/>
        <w:rPr>
          <w:rFonts w:cs="Times New Roman"/>
          <w:b/>
          <w:sz w:val="48"/>
          <w:szCs w:val="48"/>
        </w:rPr>
      </w:pPr>
    </w:p>
    <w:p w:rsidR="0085472C" w:rsidRDefault="0085472C" w:rsidP="00411BEE">
      <w:pPr>
        <w:pStyle w:val="aa"/>
        <w:spacing w:line="240" w:lineRule="auto"/>
        <w:jc w:val="center"/>
        <w:rPr>
          <w:rFonts w:cs="Times New Roman"/>
          <w:b/>
          <w:sz w:val="48"/>
          <w:szCs w:val="48"/>
        </w:rPr>
      </w:pPr>
    </w:p>
    <w:p w:rsidR="0085472C" w:rsidRDefault="0085472C" w:rsidP="00411BEE">
      <w:pPr>
        <w:pStyle w:val="aa"/>
        <w:spacing w:line="240" w:lineRule="auto"/>
        <w:jc w:val="center"/>
        <w:rPr>
          <w:rFonts w:cs="Times New Roman"/>
          <w:b/>
          <w:sz w:val="48"/>
          <w:szCs w:val="48"/>
        </w:rPr>
      </w:pPr>
    </w:p>
    <w:p w:rsidR="0085472C" w:rsidRDefault="0085472C" w:rsidP="00411BEE">
      <w:pPr>
        <w:pStyle w:val="aa"/>
        <w:spacing w:line="240" w:lineRule="auto"/>
        <w:jc w:val="center"/>
        <w:rPr>
          <w:rFonts w:cs="Times New Roman"/>
          <w:b/>
          <w:sz w:val="48"/>
          <w:szCs w:val="48"/>
        </w:rPr>
      </w:pPr>
    </w:p>
    <w:p w:rsidR="0085472C" w:rsidRDefault="0085472C" w:rsidP="00411BEE">
      <w:pPr>
        <w:pStyle w:val="aa"/>
        <w:spacing w:line="240" w:lineRule="auto"/>
        <w:jc w:val="center"/>
        <w:rPr>
          <w:rFonts w:cs="Times New Roman"/>
          <w:b/>
          <w:sz w:val="48"/>
          <w:szCs w:val="48"/>
        </w:rPr>
      </w:pPr>
    </w:p>
    <w:p w:rsidR="00411BEE" w:rsidRPr="00F631B6" w:rsidRDefault="00411BEE" w:rsidP="00411BEE">
      <w:pPr>
        <w:pStyle w:val="aa"/>
        <w:spacing w:line="240" w:lineRule="auto"/>
        <w:jc w:val="center"/>
        <w:rPr>
          <w:rFonts w:cs="Times New Roman"/>
          <w:b/>
          <w:sz w:val="48"/>
          <w:szCs w:val="48"/>
        </w:rPr>
      </w:pPr>
      <w:r w:rsidRPr="00F631B6">
        <w:rPr>
          <w:rFonts w:cs="Times New Roman"/>
          <w:b/>
          <w:sz w:val="48"/>
          <w:szCs w:val="48"/>
        </w:rPr>
        <w:t>РАБОЧАЯ ПРОГРАММА</w:t>
      </w:r>
    </w:p>
    <w:p w:rsidR="00411BEE" w:rsidRPr="00C251B3" w:rsidRDefault="00411BEE" w:rsidP="00411BEE">
      <w:pPr>
        <w:pStyle w:val="aa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11BEE" w:rsidRPr="00F631B6" w:rsidRDefault="00E52ABF" w:rsidP="00411BEE">
      <w:pPr>
        <w:pStyle w:val="aa"/>
        <w:shd w:val="clear" w:color="auto" w:fill="FFFFFF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воспитателей</w:t>
      </w:r>
    </w:p>
    <w:p w:rsidR="00411BEE" w:rsidRPr="00F631B6" w:rsidRDefault="00E52ABF" w:rsidP="00411BEE">
      <w:pPr>
        <w:pStyle w:val="aa"/>
        <w:shd w:val="clear" w:color="auto" w:fill="FFFFFF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подготовительной  группы</w:t>
      </w:r>
    </w:p>
    <w:p w:rsidR="00411BEE" w:rsidRPr="00F631B6" w:rsidRDefault="004F4DAC" w:rsidP="00411BEE">
      <w:pPr>
        <w:pStyle w:val="aa"/>
        <w:shd w:val="clear" w:color="auto" w:fill="FFFFFF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2021/2022</w:t>
      </w:r>
      <w:r w:rsidR="00411BEE" w:rsidRPr="00F631B6">
        <w:rPr>
          <w:rFonts w:cs="Times New Roman"/>
          <w:b/>
          <w:sz w:val="28"/>
          <w:szCs w:val="28"/>
        </w:rPr>
        <w:t xml:space="preserve"> учебный год</w:t>
      </w:r>
    </w:p>
    <w:p w:rsidR="00E52ABF" w:rsidRDefault="00411BEE" w:rsidP="00C63855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1B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разработана в соответствии с ФГОС ДО </w:t>
      </w:r>
    </w:p>
    <w:p w:rsidR="00411BEE" w:rsidRPr="00F631B6" w:rsidRDefault="00411BEE" w:rsidP="00C63855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1B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основе образовательной программы  ДОУ,                                                                                        </w:t>
      </w:r>
      <w:r w:rsidRPr="00F631B6">
        <w:rPr>
          <w:rFonts w:ascii="Times New Roman" w:hAnsi="Times New Roman"/>
          <w:b/>
          <w:color w:val="000000"/>
          <w:sz w:val="28"/>
          <w:szCs w:val="28"/>
        </w:rPr>
        <w:t>составленной в соответствии с основной общеобразовательной программой  «От рождения до школы»  под редакцией Н. Е. Вераксы,  Т. С. Комаровой,  М. А. Васильевой</w:t>
      </w:r>
    </w:p>
    <w:p w:rsidR="00411BEE" w:rsidRPr="00805E21" w:rsidRDefault="00411BEE" w:rsidP="00411BEE">
      <w:pPr>
        <w:pStyle w:val="aa"/>
        <w:spacing w:line="240" w:lineRule="auto"/>
        <w:ind w:firstLine="567"/>
        <w:jc w:val="center"/>
        <w:rPr>
          <w:rFonts w:cs="Times New Roman"/>
          <w:b/>
          <w:color w:val="000000"/>
        </w:rPr>
      </w:pPr>
    </w:p>
    <w:p w:rsidR="00411BEE" w:rsidRPr="00F631B6" w:rsidRDefault="004D306F" w:rsidP="00411B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11BEE" w:rsidRPr="00F631B6">
        <w:rPr>
          <w:rFonts w:ascii="Times New Roman" w:hAnsi="Times New Roman"/>
          <w:sz w:val="28"/>
          <w:szCs w:val="28"/>
        </w:rPr>
        <w:t xml:space="preserve">униципальное </w:t>
      </w:r>
      <w:r w:rsidR="00D64EE6">
        <w:rPr>
          <w:rFonts w:ascii="Times New Roman" w:hAnsi="Times New Roman"/>
          <w:sz w:val="28"/>
          <w:szCs w:val="28"/>
        </w:rPr>
        <w:t xml:space="preserve">бюджетное </w:t>
      </w:r>
      <w:r w:rsidR="00411BEE" w:rsidRPr="00F631B6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411BEE" w:rsidRPr="00F631B6" w:rsidRDefault="00D64EE6" w:rsidP="00411B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411BEE" w:rsidRPr="00F631B6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="00411BEE" w:rsidRPr="00F631B6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58</w:t>
      </w:r>
      <w:r w:rsidR="00411BEE" w:rsidRPr="00F631B6">
        <w:rPr>
          <w:rFonts w:ascii="Times New Roman" w:hAnsi="Times New Roman"/>
          <w:sz w:val="28"/>
          <w:szCs w:val="28"/>
        </w:rPr>
        <w:t>»</w:t>
      </w:r>
    </w:p>
    <w:p w:rsidR="00411BEE" w:rsidRPr="00805E21" w:rsidRDefault="00411BEE" w:rsidP="00411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</w:t>
      </w:r>
    </w:p>
    <w:p w:rsidR="00411BEE" w:rsidRPr="00805E21" w:rsidRDefault="00411BEE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411BEE" w:rsidRDefault="00411BEE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411BEE" w:rsidRDefault="00411BEE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4F4DAC" w:rsidRDefault="00D37301" w:rsidP="00411B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7301" w:rsidRDefault="00D37301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D37301" w:rsidRDefault="00D37301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8B726A" w:rsidRDefault="008B726A" w:rsidP="00411B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 w:rsidR="004F4DAC">
        <w:rPr>
          <w:rFonts w:ascii="Times New Roman" w:hAnsi="Times New Roman"/>
          <w:sz w:val="24"/>
          <w:szCs w:val="24"/>
        </w:rPr>
        <w:t xml:space="preserve"> </w:t>
      </w:r>
    </w:p>
    <w:p w:rsidR="00411BEE" w:rsidRDefault="00411BEE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85472C" w:rsidRDefault="0085472C" w:rsidP="00411BEE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411BEE" w:rsidRPr="00682AF2" w:rsidRDefault="00411BEE" w:rsidP="00411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AF2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Содержание</w:t>
      </w:r>
    </w:p>
    <w:p w:rsidR="00411BEE" w:rsidRPr="00682AF2" w:rsidRDefault="00411BEE" w:rsidP="00411BEE">
      <w:pPr>
        <w:shd w:val="clear" w:color="auto" w:fill="FFFFFF"/>
        <w:spacing w:before="240"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96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1.Целевой раздел Рабочей </w:t>
      </w:r>
      <w:r w:rsidRPr="00343C01">
        <w:rPr>
          <w:rFonts w:ascii="Times New Roman" w:hAnsi="Times New Roman"/>
          <w:sz w:val="24"/>
          <w:szCs w:val="24"/>
        </w:rPr>
        <w:t xml:space="preserve"> программы.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3C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343C01">
        <w:rPr>
          <w:rFonts w:ascii="Times New Roman" w:hAnsi="Times New Roman"/>
          <w:sz w:val="24"/>
          <w:szCs w:val="24"/>
        </w:rPr>
        <w:t xml:space="preserve"> Пояснительная записка……………………………………………………………………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343C01">
        <w:rPr>
          <w:rFonts w:ascii="Times New Roman" w:hAnsi="Times New Roman"/>
          <w:sz w:val="24"/>
          <w:szCs w:val="24"/>
        </w:rPr>
        <w:t>3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1.1.1. Основания разработки п</w:t>
      </w:r>
      <w:r w:rsidR="00DD6D87">
        <w:rPr>
          <w:rFonts w:ascii="Times New Roman" w:hAnsi="Times New Roman"/>
          <w:sz w:val="24"/>
          <w:szCs w:val="24"/>
        </w:rPr>
        <w:t>рограммы………………………………………………………..3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3C0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43C01">
        <w:rPr>
          <w:rFonts w:ascii="Times New Roman" w:hAnsi="Times New Roman"/>
          <w:sz w:val="24"/>
          <w:szCs w:val="24"/>
        </w:rPr>
        <w:t>Цели и задачи реализации про</w:t>
      </w:r>
      <w:r>
        <w:rPr>
          <w:rFonts w:ascii="Times New Roman" w:hAnsi="Times New Roman"/>
          <w:sz w:val="24"/>
          <w:szCs w:val="24"/>
        </w:rPr>
        <w:t>граммы…</w:t>
      </w:r>
      <w:r w:rsidR="0085472C">
        <w:rPr>
          <w:rFonts w:ascii="Times New Roman" w:hAnsi="Times New Roman"/>
          <w:sz w:val="24"/>
          <w:szCs w:val="24"/>
        </w:rPr>
        <w:t>………………………………………................4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1.1.3.</w:t>
      </w:r>
      <w:r w:rsidRPr="00343C01">
        <w:rPr>
          <w:rFonts w:ascii="Times New Roman" w:hAnsi="Times New Roman"/>
          <w:sz w:val="24"/>
          <w:szCs w:val="24"/>
        </w:rPr>
        <w:t xml:space="preserve">.Принципы и подходы к формированию </w:t>
      </w:r>
      <w:r>
        <w:rPr>
          <w:rFonts w:ascii="Times New Roman" w:hAnsi="Times New Roman"/>
          <w:sz w:val="24"/>
          <w:szCs w:val="24"/>
        </w:rPr>
        <w:t>Рабочей программы…………………………..</w:t>
      </w:r>
      <w:r w:rsidR="00DD6D87">
        <w:rPr>
          <w:rFonts w:ascii="Times New Roman" w:hAnsi="Times New Roman"/>
          <w:sz w:val="24"/>
          <w:szCs w:val="24"/>
        </w:rPr>
        <w:t>5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1.1.4.Взрастные  особенности </w:t>
      </w:r>
      <w:r w:rsidRPr="00343C01">
        <w:rPr>
          <w:rFonts w:ascii="Times New Roman" w:hAnsi="Times New Roman"/>
          <w:sz w:val="24"/>
          <w:szCs w:val="24"/>
        </w:rPr>
        <w:t>развития детей……………………………………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="00DD6D87">
        <w:rPr>
          <w:rFonts w:ascii="Times New Roman" w:hAnsi="Times New Roman"/>
          <w:sz w:val="24"/>
          <w:szCs w:val="24"/>
        </w:rPr>
        <w:t>.6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1.2.Целевые ориентиры на этапе завершения до</w:t>
      </w:r>
      <w:r w:rsidR="00DD6D87">
        <w:rPr>
          <w:rFonts w:ascii="Times New Roman" w:hAnsi="Times New Roman"/>
          <w:sz w:val="24"/>
          <w:szCs w:val="24"/>
        </w:rPr>
        <w:t>школьного образования……………………  7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Оценка результатов освоения Рабо</w:t>
      </w:r>
      <w:r w:rsidR="00DD6D87">
        <w:rPr>
          <w:rFonts w:ascii="Times New Roman" w:hAnsi="Times New Roman"/>
          <w:sz w:val="24"/>
          <w:szCs w:val="24"/>
        </w:rPr>
        <w:t>чей программы………………………...………………8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Срок реализации про</w:t>
      </w:r>
      <w:r w:rsidR="00DD6D87">
        <w:rPr>
          <w:rFonts w:ascii="Times New Roman" w:hAnsi="Times New Roman"/>
          <w:sz w:val="24"/>
          <w:szCs w:val="24"/>
        </w:rPr>
        <w:t>граммы…………………………………………………………………8</w:t>
      </w:r>
    </w:p>
    <w:p w:rsidR="00411BEE" w:rsidRDefault="00411BEE" w:rsidP="00411BE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11BEE" w:rsidRDefault="00411BEE" w:rsidP="00411BE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>2 .Содержательный раздел.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2AF2">
        <w:rPr>
          <w:rFonts w:ascii="Times New Roman" w:hAnsi="Times New Roman"/>
          <w:sz w:val="24"/>
          <w:szCs w:val="24"/>
        </w:rPr>
        <w:t xml:space="preserve">2.1.Содержание психолого-педагогической работы по освоению детьми образовательных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11BEE" w:rsidRPr="00682AF2" w:rsidRDefault="00411BEE" w:rsidP="00411B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82AF2">
        <w:rPr>
          <w:rFonts w:ascii="Times New Roman" w:hAnsi="Times New Roman"/>
          <w:sz w:val="24"/>
          <w:szCs w:val="24"/>
        </w:rPr>
        <w:t xml:space="preserve">областей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682AF2">
        <w:rPr>
          <w:rFonts w:ascii="Times New Roman" w:hAnsi="Times New Roman"/>
          <w:sz w:val="24"/>
          <w:szCs w:val="24"/>
        </w:rPr>
        <w:t>…………………...............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682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682AF2">
        <w:rPr>
          <w:rFonts w:ascii="Times New Roman" w:hAnsi="Times New Roman"/>
          <w:sz w:val="24"/>
          <w:szCs w:val="24"/>
        </w:rPr>
        <w:t>.</w:t>
      </w:r>
      <w:r w:rsidR="00DD6D87">
        <w:rPr>
          <w:rFonts w:ascii="Times New Roman" w:hAnsi="Times New Roman"/>
          <w:sz w:val="24"/>
          <w:szCs w:val="24"/>
        </w:rPr>
        <w:t>8-9</w:t>
      </w:r>
    </w:p>
    <w:p w:rsidR="00411BEE" w:rsidRPr="00682AF2" w:rsidRDefault="00411BEE" w:rsidP="00411B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2AF2">
        <w:rPr>
          <w:rFonts w:ascii="Times New Roman" w:hAnsi="Times New Roman"/>
          <w:sz w:val="24"/>
          <w:szCs w:val="24"/>
        </w:rPr>
        <w:t>2.1.1.Содержание психолого-педагогической работы по освоению детьми образовательной области «Социально-коммуникативное развитие»…………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682AF2">
        <w:rPr>
          <w:rFonts w:ascii="Times New Roman" w:hAnsi="Times New Roman"/>
          <w:sz w:val="24"/>
          <w:szCs w:val="24"/>
        </w:rPr>
        <w:t>…</w:t>
      </w:r>
      <w:r w:rsidR="00DD6D87">
        <w:rPr>
          <w:rFonts w:ascii="Times New Roman" w:hAnsi="Times New Roman"/>
          <w:sz w:val="24"/>
          <w:szCs w:val="24"/>
        </w:rPr>
        <w:t>9</w:t>
      </w:r>
    </w:p>
    <w:p w:rsidR="00411BEE" w:rsidRPr="00682AF2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 </w:t>
      </w:r>
      <w:r w:rsidRPr="00682AF2">
        <w:t>2.1.2.Содержание психолого-педагогической работы по освоению детьми образовательной области «Познавательное развитие»………………………</w:t>
      </w:r>
      <w:r>
        <w:t>……………………………………</w:t>
      </w:r>
      <w:r w:rsidRPr="00682AF2">
        <w:t>…</w:t>
      </w:r>
      <w:r w:rsidR="00762863">
        <w:t>..13</w:t>
      </w:r>
    </w:p>
    <w:p w:rsidR="00411BEE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2.1.3.Содержание психолого-педагогической работы по освоению детьми образовательной области «Речевое развитие»…………………………</w:t>
      </w:r>
      <w:r w:rsidR="00762863">
        <w:t>…………………………………….………...18</w:t>
      </w:r>
    </w:p>
    <w:p w:rsidR="00411BEE" w:rsidRPr="00682AF2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2.1.4.Содержание психолого-педагогической работы по освоению детьми образовательной области «Художественно-эстетическое развитие»…………</w:t>
      </w:r>
      <w:r>
        <w:t>…………</w:t>
      </w:r>
      <w:r w:rsidR="00762863">
        <w:t>…………………………...20</w:t>
      </w:r>
    </w:p>
    <w:p w:rsidR="00411BEE" w:rsidRDefault="00411BEE" w:rsidP="00411BEE">
      <w:pPr>
        <w:pStyle w:val="af"/>
        <w:overflowPunct w:val="0"/>
        <w:autoSpaceDE w:val="0"/>
        <w:autoSpaceDN w:val="0"/>
        <w:adjustRightInd w:val="0"/>
        <w:ind w:left="0"/>
      </w:pPr>
      <w:r>
        <w:t xml:space="preserve">  </w:t>
      </w:r>
      <w:r w:rsidRPr="00682AF2">
        <w:t>2.1.5.Содержание психолого-педагогической работы по освоению детьми образовательной области «Физическое развитие»……………………</w:t>
      </w:r>
      <w:r w:rsidR="00762863">
        <w:t>……………………………………………….26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</w:t>
      </w:r>
      <w:r w:rsidRPr="00343C01">
        <w:rPr>
          <w:rFonts w:ascii="Times New Roman" w:hAnsi="Times New Roman"/>
          <w:sz w:val="24"/>
          <w:szCs w:val="24"/>
        </w:rPr>
        <w:t>.Региональный компонент…………………………………………………………</w:t>
      </w:r>
      <w:r w:rsidR="00DD6D87">
        <w:rPr>
          <w:rFonts w:ascii="Times New Roman" w:hAnsi="Times New Roman"/>
          <w:sz w:val="24"/>
          <w:szCs w:val="24"/>
        </w:rPr>
        <w:t>…...………29</w:t>
      </w:r>
    </w:p>
    <w:p w:rsidR="00411BEE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 Модель организации совместной деятельности вос</w:t>
      </w:r>
      <w:r w:rsidR="00DD6D87">
        <w:rPr>
          <w:rFonts w:ascii="Times New Roman" w:hAnsi="Times New Roman"/>
          <w:sz w:val="24"/>
          <w:szCs w:val="24"/>
        </w:rPr>
        <w:t>питателя с детьми…………………......31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</w:t>
      </w:r>
      <w:r w:rsidRPr="00343C01">
        <w:rPr>
          <w:rFonts w:ascii="Times New Roman" w:hAnsi="Times New Roman"/>
          <w:sz w:val="24"/>
          <w:szCs w:val="24"/>
        </w:rPr>
        <w:t>Календарно – тематическое планирование  образовательной деятельности</w:t>
      </w:r>
      <w:r w:rsidR="00DD6D87">
        <w:rPr>
          <w:rFonts w:ascii="Times New Roman" w:hAnsi="Times New Roman"/>
          <w:sz w:val="24"/>
          <w:szCs w:val="24"/>
        </w:rPr>
        <w:t>…………….....33</w:t>
      </w:r>
    </w:p>
    <w:p w:rsidR="00411BEE" w:rsidRPr="00343C01" w:rsidRDefault="00411BEE" w:rsidP="00411BEE">
      <w:pPr>
        <w:pStyle w:val="a5"/>
        <w:spacing w:before="0" w:beforeAutospacing="0" w:after="0" w:afterAutospacing="0"/>
      </w:pPr>
      <w:r>
        <w:t xml:space="preserve">  2.5.Организация и формы взаимодействия с родителями (законными представителями)………………</w:t>
      </w:r>
      <w:r w:rsidR="00DD6D87">
        <w:t>……………………….…………………………………….……...33</w:t>
      </w:r>
    </w:p>
    <w:p w:rsidR="00411BEE" w:rsidRDefault="00411BEE" w:rsidP="00411BEE">
      <w:pPr>
        <w:pStyle w:val="a5"/>
        <w:spacing w:before="0" w:beforeAutospacing="0" w:after="0" w:afterAutospacing="0"/>
      </w:pPr>
    </w:p>
    <w:p w:rsidR="00411BEE" w:rsidRPr="00343C01" w:rsidRDefault="00411BEE" w:rsidP="00411BEE">
      <w:pPr>
        <w:pStyle w:val="a5"/>
        <w:spacing w:before="0" w:beforeAutospacing="0" w:after="0" w:afterAutospacing="0"/>
      </w:pPr>
      <w:r w:rsidRPr="00343C01">
        <w:t xml:space="preserve">3. Организационный раздел     </w:t>
      </w:r>
    </w:p>
    <w:p w:rsidR="00411BEE" w:rsidRPr="00A44048" w:rsidRDefault="00411BEE" w:rsidP="00411BEE">
      <w:pPr>
        <w:spacing w:after="0"/>
        <w:rPr>
          <w:rFonts w:ascii="Times New Roman" w:hAnsi="Times New Roman"/>
          <w:bCs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    3.1.</w:t>
      </w:r>
      <w:r>
        <w:rPr>
          <w:rFonts w:ascii="Times New Roman" w:hAnsi="Times New Roman"/>
          <w:bCs/>
          <w:sz w:val="24"/>
          <w:szCs w:val="24"/>
        </w:rPr>
        <w:t>Особенности организации РППС</w:t>
      </w:r>
      <w:r w:rsidRPr="00343C01">
        <w:rPr>
          <w:rFonts w:ascii="Times New Roman" w:hAnsi="Times New Roman"/>
          <w:bCs/>
          <w:sz w:val="24"/>
          <w:szCs w:val="24"/>
        </w:rPr>
        <w:t>…………………………………...</w:t>
      </w:r>
      <w:r>
        <w:rPr>
          <w:rFonts w:ascii="Times New Roman" w:hAnsi="Times New Roman"/>
          <w:bCs/>
          <w:sz w:val="24"/>
          <w:szCs w:val="24"/>
        </w:rPr>
        <w:t>......</w:t>
      </w:r>
      <w:r w:rsidR="00DD6D87">
        <w:rPr>
          <w:rFonts w:ascii="Times New Roman" w:hAnsi="Times New Roman"/>
          <w:bCs/>
          <w:sz w:val="24"/>
          <w:szCs w:val="24"/>
        </w:rPr>
        <w:t>..............................36</w:t>
      </w:r>
    </w:p>
    <w:p w:rsidR="00411BEE" w:rsidRPr="00343C01" w:rsidRDefault="00A44048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</w:t>
      </w:r>
      <w:r w:rsidR="00411BEE">
        <w:rPr>
          <w:rFonts w:ascii="Times New Roman" w:hAnsi="Times New Roman"/>
          <w:sz w:val="24"/>
          <w:szCs w:val="24"/>
        </w:rPr>
        <w:t>.Программно-методическое обеспечение образ</w:t>
      </w:r>
      <w:r w:rsidR="00DD6D87">
        <w:rPr>
          <w:rFonts w:ascii="Times New Roman" w:hAnsi="Times New Roman"/>
          <w:sz w:val="24"/>
          <w:szCs w:val="24"/>
        </w:rPr>
        <w:t>овательного процесса…………………...40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Приложения……</w:t>
      </w:r>
      <w:r w:rsidRPr="00343C0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 w:rsidR="00A4404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DD6D87">
        <w:rPr>
          <w:rFonts w:ascii="Times New Roman" w:hAnsi="Times New Roman"/>
          <w:sz w:val="24"/>
          <w:szCs w:val="24"/>
        </w:rPr>
        <w:t xml:space="preserve"> </w:t>
      </w:r>
      <w:r w:rsidR="00A44048">
        <w:rPr>
          <w:rFonts w:ascii="Times New Roman" w:hAnsi="Times New Roman"/>
          <w:sz w:val="24"/>
          <w:szCs w:val="24"/>
        </w:rPr>
        <w:t>.</w:t>
      </w:r>
      <w:r w:rsidR="00DD6D87">
        <w:rPr>
          <w:rFonts w:ascii="Times New Roman" w:hAnsi="Times New Roman"/>
          <w:sz w:val="24"/>
          <w:szCs w:val="24"/>
        </w:rPr>
        <w:t>45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</w:p>
    <w:p w:rsidR="00411BEE" w:rsidRPr="00343C01" w:rsidRDefault="00411BEE" w:rsidP="00411B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11BEE" w:rsidRDefault="00411BEE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44048" w:rsidRDefault="00A44048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44048" w:rsidRDefault="00A44048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411BEE" w:rsidRDefault="00411BEE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232E5A" w:rsidRDefault="00232E5A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DF3053" w:rsidRDefault="00DF3053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DF3053" w:rsidRDefault="00DF3053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 ЦЕЛЕВОЙ РАЗДЕЛ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1.1.Пояснительная записка</w:t>
      </w:r>
    </w:p>
    <w:p w:rsidR="00411BEE" w:rsidRPr="00805E21" w:rsidRDefault="00411BEE" w:rsidP="00411B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Настоящая рабочая программа 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  </w:t>
      </w:r>
    </w:p>
    <w:p w:rsidR="00411BEE" w:rsidRPr="00805E21" w:rsidRDefault="00411BEE" w:rsidP="00411B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5E21">
        <w:rPr>
          <w:rFonts w:ascii="Times New Roman" w:hAnsi="Times New Roman"/>
          <w:color w:val="000000"/>
          <w:sz w:val="24"/>
          <w:szCs w:val="24"/>
        </w:rPr>
        <w:t>Программа ДОУ  построена на основе  общеобразовательной программы дошкольного образования "От рождения до школы", под редакцией Веракса Н.Е, Комарова Т.С., Васильева М.А.</w:t>
      </w:r>
    </w:p>
    <w:p w:rsidR="00411BEE" w:rsidRPr="00805E21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5E21">
        <w:rPr>
          <w:rFonts w:ascii="Times New Roman" w:hAnsi="Times New Roman"/>
          <w:color w:val="000000"/>
          <w:sz w:val="24"/>
          <w:szCs w:val="24"/>
        </w:rPr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 объем обязательной части Программы составляет не менее 60% времени, необходимого для ее реализации. Соответственно, объем II части,  формируемой участниками образовательного процесса составляет не более 40% общего объема Программы.</w:t>
      </w:r>
    </w:p>
    <w:p w:rsidR="00411BEE" w:rsidRPr="00805E21" w:rsidRDefault="00411BEE" w:rsidP="00411BEE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</w:rPr>
        <w:t xml:space="preserve">Образовательная  программа ДОУ  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411BEE" w:rsidRPr="00805E21" w:rsidRDefault="00411BEE" w:rsidP="00411BEE">
      <w:pPr>
        <w:shd w:val="clear" w:color="auto" w:fill="FFFFFF"/>
        <w:spacing w:after="0"/>
        <w:ind w:left="397" w:firstLine="348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Программа обеспечивает достижение воспитанниками готовности к школе.</w:t>
      </w:r>
    </w:p>
    <w:p w:rsidR="00411BEE" w:rsidRPr="00805E21" w:rsidRDefault="00411BEE" w:rsidP="00411BEE">
      <w:pPr>
        <w:shd w:val="clear" w:color="auto" w:fill="FFFFFF"/>
        <w:spacing w:after="0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Default="00411BEE" w:rsidP="00411BEE">
      <w:pPr>
        <w:pStyle w:val="af"/>
        <w:ind w:left="0"/>
        <w:jc w:val="both"/>
        <w:rPr>
          <w:rFonts w:eastAsia="Calibri"/>
          <w:color w:val="000000"/>
          <w:lang w:eastAsia="en-US"/>
        </w:rPr>
      </w:pPr>
    </w:p>
    <w:p w:rsidR="0085472C" w:rsidRDefault="0085472C" w:rsidP="00411BEE">
      <w:pPr>
        <w:pStyle w:val="af"/>
        <w:ind w:left="0"/>
        <w:jc w:val="both"/>
        <w:rPr>
          <w:b/>
          <w:color w:val="000000"/>
        </w:rPr>
      </w:pPr>
    </w:p>
    <w:p w:rsidR="0085472C" w:rsidRDefault="0085472C" w:rsidP="00411BEE">
      <w:pPr>
        <w:pStyle w:val="af"/>
        <w:ind w:left="0"/>
        <w:jc w:val="both"/>
        <w:rPr>
          <w:b/>
          <w:color w:val="000000"/>
        </w:rPr>
      </w:pPr>
    </w:p>
    <w:p w:rsidR="00411BEE" w:rsidRPr="00B0078E" w:rsidRDefault="00411BEE" w:rsidP="00411BEE">
      <w:pPr>
        <w:pStyle w:val="af"/>
        <w:ind w:left="0"/>
        <w:jc w:val="both"/>
        <w:rPr>
          <w:b/>
          <w:color w:val="000000"/>
        </w:rPr>
      </w:pPr>
      <w:r w:rsidRPr="00B0078E">
        <w:rPr>
          <w:b/>
          <w:color w:val="000000"/>
        </w:rPr>
        <w:t>1.1.1. Основания разработки программы.</w:t>
      </w:r>
    </w:p>
    <w:p w:rsidR="00411BEE" w:rsidRPr="00805E21" w:rsidRDefault="00411BEE" w:rsidP="00411BEE">
      <w:pPr>
        <w:pStyle w:val="af"/>
        <w:ind w:left="0"/>
        <w:jc w:val="both"/>
        <w:rPr>
          <w:b/>
          <w:i/>
          <w:color w:val="000000"/>
          <w:u w:val="single"/>
        </w:rPr>
      </w:pPr>
    </w:p>
    <w:p w:rsidR="00411BEE" w:rsidRPr="00805E21" w:rsidRDefault="00411BEE" w:rsidP="00411BEE">
      <w:pPr>
        <w:pStyle w:val="af"/>
        <w:ind w:left="0"/>
        <w:jc w:val="both"/>
        <w:rPr>
          <w:color w:val="000000"/>
        </w:rPr>
      </w:pPr>
      <w:r w:rsidRPr="00805E21">
        <w:rPr>
          <w:color w:val="000000"/>
        </w:rPr>
        <w:t xml:space="preserve">          Д</w:t>
      </w:r>
      <w:r w:rsidRPr="00805E21">
        <w:rPr>
          <w:iCs/>
          <w:color w:val="000000"/>
        </w:rPr>
        <w:t>анная программа разработана в соответствии со следующими нормативными документами</w:t>
      </w:r>
      <w:r w:rsidRPr="00805E21">
        <w:rPr>
          <w:color w:val="000000"/>
        </w:rPr>
        <w:t>:</w:t>
      </w:r>
    </w:p>
    <w:p w:rsidR="00411BEE" w:rsidRPr="00805E21" w:rsidRDefault="00411BEE" w:rsidP="00411BE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05E21">
        <w:rPr>
          <w:iCs/>
          <w:color w:val="000000"/>
        </w:rPr>
        <w:t xml:space="preserve">Федеральным законом от 29 декабря 2012 г. N 273-ФЗ </w:t>
      </w:r>
      <w:r w:rsidRPr="00805E21">
        <w:rPr>
          <w:color w:val="000000"/>
        </w:rPr>
        <w:t>«Об образовании в Российской Федерации»;</w:t>
      </w:r>
    </w:p>
    <w:p w:rsidR="00411BEE" w:rsidRPr="00805E21" w:rsidRDefault="00411BEE" w:rsidP="00411BE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05E21">
        <w:rPr>
          <w:color w:val="000000"/>
        </w:rPr>
        <w:t>приказом 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F4DAC" w:rsidRDefault="00411BEE" w:rsidP="004F4DAC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</w:rPr>
      </w:pPr>
      <w:r w:rsidRPr="00805E21">
        <w:rPr>
          <w:color w:val="000000"/>
        </w:rPr>
        <w:t>приказом 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11BEE" w:rsidRPr="004F4DAC" w:rsidRDefault="004F4DAC" w:rsidP="004F4DAC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</w:rPr>
      </w:pPr>
      <w:r w:rsidRPr="004F4DAC"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t>;</w:t>
      </w:r>
    </w:p>
    <w:p w:rsidR="00411BEE" w:rsidRPr="00805E21" w:rsidRDefault="00411BEE" w:rsidP="00411BEE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805E21" w:rsidRDefault="00411BEE" w:rsidP="00411BEE">
      <w:pPr>
        <w:pStyle w:val="af"/>
        <w:numPr>
          <w:ilvl w:val="0"/>
          <w:numId w:val="5"/>
        </w:numPr>
        <w:shd w:val="clear" w:color="auto" w:fill="FFFFFF" w:themeFill="background1"/>
        <w:tabs>
          <w:tab w:val="left" w:pos="180"/>
        </w:tabs>
        <w:ind w:left="0"/>
        <w:jc w:val="both"/>
        <w:rPr>
          <w:color w:val="000000"/>
        </w:rPr>
      </w:pPr>
      <w:r w:rsidRPr="00805E21">
        <w:rPr>
          <w:color w:val="000000"/>
        </w:rPr>
        <w:t>Уставом  ДОУ;</w:t>
      </w:r>
    </w:p>
    <w:p w:rsidR="00411BEE" w:rsidRPr="00805E21" w:rsidRDefault="00411BEE" w:rsidP="00411BEE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805E21" w:rsidRDefault="000E5047" w:rsidP="00411BEE">
      <w:pPr>
        <w:pStyle w:val="af"/>
        <w:numPr>
          <w:ilvl w:val="0"/>
          <w:numId w:val="4"/>
        </w:numPr>
        <w:shd w:val="clear" w:color="auto" w:fill="FFFFFF" w:themeFill="background1"/>
        <w:ind w:left="0"/>
        <w:jc w:val="both"/>
        <w:rPr>
          <w:rStyle w:val="c2"/>
          <w:b/>
          <w:color w:val="000000"/>
        </w:rPr>
      </w:pPr>
      <w:r>
        <w:rPr>
          <w:color w:val="000000"/>
        </w:rPr>
        <w:t>Образовательной  программой МБ</w:t>
      </w:r>
      <w:r w:rsidR="00411BEE" w:rsidRPr="00805E21">
        <w:rPr>
          <w:color w:val="000000"/>
        </w:rPr>
        <w:t>ДО</w:t>
      </w:r>
      <w:r>
        <w:rPr>
          <w:color w:val="000000"/>
        </w:rPr>
        <w:t>У «Детский сад комбинированног</w:t>
      </w:r>
      <w:r w:rsidR="00411BEE" w:rsidRPr="00805E21">
        <w:rPr>
          <w:color w:val="000000"/>
        </w:rPr>
        <w:t>о вида</w:t>
      </w:r>
      <w:r>
        <w:rPr>
          <w:color w:val="000000"/>
        </w:rPr>
        <w:t xml:space="preserve"> № 158</w:t>
      </w:r>
      <w:r w:rsidR="00411BEE" w:rsidRPr="00805E21">
        <w:rPr>
          <w:color w:val="000000"/>
        </w:rPr>
        <w:t>».</w:t>
      </w:r>
    </w:p>
    <w:p w:rsidR="00411BEE" w:rsidRDefault="00411BEE" w:rsidP="00411BEE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72C" w:rsidRPr="00805E21" w:rsidRDefault="0085472C" w:rsidP="00411BEE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72C" w:rsidRDefault="0085472C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8B726A" w:rsidRDefault="008B726A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1.1.2.  Цели и задачи реализации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  </w:t>
      </w: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Целью  Рабочей программы является:</w:t>
      </w:r>
    </w:p>
    <w:p w:rsidR="00411BEE" w:rsidRPr="00805E21" w:rsidRDefault="00411BEE" w:rsidP="00411BEE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каждым ребенком дошкольного детства;</w:t>
      </w:r>
    </w:p>
    <w:p w:rsidR="00411BEE" w:rsidRPr="00805E21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</w:t>
      </w:r>
    </w:p>
    <w:p w:rsidR="00411BEE" w:rsidRPr="00805E21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дошкольников к жизни в современном обществе;</w:t>
      </w:r>
    </w:p>
    <w:p w:rsidR="00411BEE" w:rsidRPr="00B0078E" w:rsidRDefault="00411BEE" w:rsidP="00411BEE">
      <w:pPr>
        <w:numPr>
          <w:ilvl w:val="2"/>
          <w:numId w:val="3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безоп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асности жизнедеятельности дошкольника.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В Уставе ДОУ основными целями являются: 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411BEE" w:rsidRPr="00B0078E" w:rsidRDefault="00411BEE" w:rsidP="00411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11BEE" w:rsidRPr="00B0078E" w:rsidRDefault="00411BEE" w:rsidP="00411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-обеспечение познавательного, речевого, социально-личностного, художественно-эстетического и физического развития воспитанников;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-охрана жизни и укрепление физического и психического здоровья воспитанников.</w:t>
      </w:r>
    </w:p>
    <w:p w:rsidR="00411BEE" w:rsidRPr="00B0078E" w:rsidRDefault="00411BEE" w:rsidP="00411B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 Цели Рабочей программы реализуются в процессе разнообразных видов детской деятельности:</w:t>
      </w:r>
    </w:p>
    <w:p w:rsidR="00411BEE" w:rsidRPr="00B0078E" w:rsidRDefault="00411BEE" w:rsidP="00411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411BEE" w:rsidRPr="00B0078E" w:rsidRDefault="00411BEE" w:rsidP="00411BEE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411BEE" w:rsidRPr="00B0078E" w:rsidRDefault="00411BEE" w:rsidP="00411BEE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411BEE" w:rsidRPr="00B0078E" w:rsidRDefault="00411BEE" w:rsidP="00411BEE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 семьями детей по реализации образовательной программы.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     Для достижения целей программы первостепенное значение имеют</w:t>
      </w:r>
      <w:r w:rsidRPr="00B0078E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11BEE" w:rsidRPr="00B0078E" w:rsidRDefault="00411BEE" w:rsidP="00411BEE">
      <w:pPr>
        <w:numPr>
          <w:ilvl w:val="0"/>
          <w:numId w:val="2"/>
        </w:numPr>
        <w:shd w:val="clear" w:color="auto" w:fill="FFFFFF"/>
        <w:spacing w:after="0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411BEE" w:rsidRPr="00B0078E" w:rsidRDefault="00411BEE" w:rsidP="00411BEE">
      <w:pPr>
        <w:numPr>
          <w:ilvl w:val="0"/>
          <w:numId w:val="2"/>
        </w:numPr>
        <w:shd w:val="clear" w:color="auto" w:fill="FFFFFF"/>
        <w:spacing w:after="0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танникам, что позволит растить их общительными, добрыми, любознательными, инициативны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ми, стремящимися к самостоятельности и творчеству;</w:t>
      </w:r>
    </w:p>
    <w:p w:rsidR="00411BEE" w:rsidRPr="00B0078E" w:rsidRDefault="00411BEE" w:rsidP="00411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411BEE" w:rsidRPr="00B0078E" w:rsidRDefault="00411BEE" w:rsidP="00411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творческая организация процесса воспитания и обучения;</w:t>
      </w:r>
    </w:p>
    <w:p w:rsidR="00411BEE" w:rsidRPr="00B0078E" w:rsidRDefault="00411BEE" w:rsidP="00411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чество в соответствии с интересами и наклонностями каждого ребенка;</w:t>
      </w:r>
    </w:p>
    <w:p w:rsidR="00411BEE" w:rsidRPr="00B0078E" w:rsidRDefault="00411BEE" w:rsidP="00411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411BEE" w:rsidRPr="00B0078E" w:rsidRDefault="00411BEE" w:rsidP="00411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единство подходов к воспитанию детей в условиях ДОУ и семьи;</w:t>
      </w:r>
    </w:p>
    <w:p w:rsidR="00411BEE" w:rsidRPr="00B0078E" w:rsidRDefault="00411BEE" w:rsidP="00411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        Исходя из поставленных  целей Рабочей программы, формируются следующие задачи: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трудовой, двигательной, чтению художественной литературы, музыкально-художественной, продуктивной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Обеспечивать психолого-педагогическое сопровождение работы по освоению образовательных областей;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Реализовывать формы организации совместной взросло-детской (партнерской деятельности) в ходе  образовательной деятельности,  в самостоятельной деятельности, в режимных моментах, в работе с родителями.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1.1.3. Принципы и подходы к формированию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      Рабочая программа базируется на основных принципах дошкольного образования  (см. п.1.4. ФГОС ДО):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4) поддержка инициативы детей в различных видах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5) сотрудничество Организации с семьей;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6) приобщение детей к социокультурным нормам, традициям семьи, общества и государства;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9) учет этнокультурной ситуации развития детей.</w:t>
      </w:r>
    </w:p>
    <w:p w:rsidR="000E5047" w:rsidRPr="00B0078E" w:rsidRDefault="000E5047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     В рабочей программе используются основные научные подходы, лежащие в основе ФГОС ДО: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1.  Культурно-исторический подход.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2.  Личностный подход.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3.  Деятельностный подход.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региональными особенностями Воронежского края.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Основной целью </w:t>
      </w:r>
      <w:r w:rsidRPr="00B0078E">
        <w:rPr>
          <w:rFonts w:ascii="Times New Roman" w:hAnsi="Times New Roman"/>
          <w:color w:val="000000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>Принципы работы: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Системность и непрерывность.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Свобода индивидуального личностного развития.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lastRenderedPageBreak/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11BEE" w:rsidRPr="00B0078E" w:rsidRDefault="00411BEE" w:rsidP="00411B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Принцип регионализации (учет специфики региона)</w:t>
      </w:r>
    </w:p>
    <w:p w:rsidR="00411BEE" w:rsidRPr="00B0078E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472C" w:rsidRDefault="0085472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1.1.4. Возр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астные особенности развития детей  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В подготовительной к школе группе 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Усложняется конструирование из природного материала. Детям доступны целостные композиции по предварительному замыслу.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Развивается образное мышление, но воспроизведение метрических отношений затруднено.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Продолжает развиваться речь, её звуковая сторона, грамматический строй, лексика. Развивается связная речь. В высказываниях 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5472C" w:rsidRDefault="0085472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5472C" w:rsidRDefault="0085472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5472C" w:rsidRDefault="0085472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5472C" w:rsidRDefault="0085472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5472C" w:rsidRDefault="0085472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5472C" w:rsidRDefault="0085472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5472C" w:rsidRDefault="0085472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1.2.  Целевые ориентиры на этапе завершения дошкольного образования (планируемые результаты освоения программы)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  Ребёнок проявляет эмпатию по отношению к другим людям, готовность прийти на помощь тем, кто в этом нуждается.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  Ребёнок проявляет умение слышать других и стремление быть понятым другими.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. речевого  высказывания в ситуации общения, выделять звуки в словах. У ребёнка складываются предпосылки грамотности.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проявляет ответственность за начатое дело.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проявляет уважение к жизни в различных её формах и заботу об окружающей среде.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232E5A" w:rsidRDefault="00232E5A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1.3.Оценка  результатов освоения Рабочей программы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При реализации Рабочей программы может производиться </w:t>
      </w: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оценка индивидуального развития детей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• Индивидуализации образования</w:t>
      </w: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•Оптимизации работы с группой детей</w:t>
      </w:r>
    </w:p>
    <w:p w:rsidR="00232E5A" w:rsidRDefault="00232E5A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1.4. Срок реализации Рабочей Программы</w:t>
      </w:r>
    </w:p>
    <w:p w:rsidR="00411BEE" w:rsidRPr="00B0078E" w:rsidRDefault="004F4DAC" w:rsidP="00411BEE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 2021</w:t>
      </w:r>
      <w:r w:rsidR="002F5F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- 2022 учебный год  (сентябрь 2021</w:t>
      </w:r>
      <w:r w:rsidR="000E5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май </w:t>
      </w:r>
      <w:r w:rsidR="00232E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года).</w:t>
      </w:r>
    </w:p>
    <w:p w:rsidR="00411BEE" w:rsidRPr="00B0078E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11BEE" w:rsidRDefault="00411BEE" w:rsidP="00411BEE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7A18DE" w:rsidRDefault="007A18DE" w:rsidP="00411BEE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411BEE" w:rsidRPr="006A7364" w:rsidRDefault="00411BEE" w:rsidP="00411BEE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A7364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2. СОДЕРЖАТЕЛЬНЫЙ РАЗДЕЛ РАБОЧЕЙ</w:t>
      </w:r>
      <w:r w:rsidRPr="0029101B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411BEE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05E21">
        <w:rPr>
          <w:b/>
          <w:bCs/>
        </w:rPr>
        <w:t>2.1. Содержание психолого-педагогической работы по освоению детьми образовательных областей</w:t>
      </w:r>
    </w:p>
    <w:p w:rsidR="00411BEE" w:rsidRPr="00805E21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Pr="00805E21">
        <w:rPr>
          <w:rFonts w:ascii="Times New Roman" w:hAnsi="Times New Roman"/>
          <w:b/>
          <w:sz w:val="24"/>
          <w:szCs w:val="24"/>
        </w:rPr>
        <w:t xml:space="preserve">Структура содержания дошкольного образования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497"/>
      </w:tblGrid>
      <w:tr w:rsidR="00411BEE" w:rsidRPr="00805E21" w:rsidTr="00D64EE6">
        <w:trPr>
          <w:trHeight w:val="292"/>
        </w:trPr>
        <w:tc>
          <w:tcPr>
            <w:tcW w:w="959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411BEE" w:rsidRPr="00805E21" w:rsidTr="00D64EE6">
        <w:trPr>
          <w:trHeight w:val="729"/>
        </w:trPr>
        <w:tc>
          <w:tcPr>
            <w:tcW w:w="959" w:type="dxa"/>
            <w:vMerge w:val="restart"/>
            <w:textDirection w:val="btLr"/>
            <w:vAlign w:val="center"/>
          </w:tcPr>
          <w:p w:rsidR="00411BEE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11BEE" w:rsidRPr="00805E21" w:rsidRDefault="00411BEE" w:rsidP="00D64EE6">
            <w:pPr>
              <w:spacing w:after="0" w:line="240" w:lineRule="auto"/>
              <w:ind w:left="2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«Физическая культура»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- развитие основных движений детей;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сохранение и укрепление здоровья воспитанников;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физических и личностных качеств.</w:t>
            </w:r>
          </w:p>
        </w:tc>
      </w:tr>
      <w:tr w:rsidR="00411BEE" w:rsidRPr="00805E21" w:rsidTr="00D64EE6">
        <w:trPr>
          <w:trHeight w:val="966"/>
        </w:trPr>
        <w:tc>
          <w:tcPr>
            <w:tcW w:w="959" w:type="dxa"/>
            <w:vMerge/>
            <w:textDirection w:val="btLr"/>
            <w:vAlign w:val="center"/>
          </w:tcPr>
          <w:p w:rsidR="00411BEE" w:rsidRPr="00805E21" w:rsidRDefault="00411BEE" w:rsidP="00D64E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сохранение и укрепление здоровья детей;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начальных представлений о здоровом образе жизни;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личностных и интеллектуальных, качеств.</w:t>
            </w:r>
          </w:p>
        </w:tc>
      </w:tr>
      <w:tr w:rsidR="00411BEE" w:rsidRPr="00805E21" w:rsidTr="00D64EE6">
        <w:trPr>
          <w:trHeight w:val="968"/>
        </w:trPr>
        <w:tc>
          <w:tcPr>
            <w:tcW w:w="959" w:type="dxa"/>
            <w:textDirection w:val="btLr"/>
            <w:vAlign w:val="center"/>
          </w:tcPr>
          <w:p w:rsidR="00411BEE" w:rsidRDefault="00411BEE" w:rsidP="00D64EE6">
            <w:pPr>
              <w:spacing w:after="0" w:line="240" w:lineRule="auto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411BEE" w:rsidRPr="00805E21" w:rsidRDefault="00411BEE" w:rsidP="00D64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«Чтение детям художественной литературы»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целостной картины мира;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 развитие литературной речи;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словесному искусству;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D64EE6">
        <w:trPr>
          <w:trHeight w:val="2770"/>
        </w:trPr>
        <w:tc>
          <w:tcPr>
            <w:tcW w:w="959" w:type="dxa"/>
            <w:textDirection w:val="btLr"/>
            <w:vAlign w:val="center"/>
          </w:tcPr>
          <w:p w:rsidR="00411BEE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BEE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вательное</w:t>
            </w:r>
          </w:p>
          <w:p w:rsidR="00411BEE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</w:p>
          <w:p w:rsidR="00411BEE" w:rsidRPr="00805E21" w:rsidRDefault="00411BEE" w:rsidP="00D64EE6">
            <w:pPr>
              <w:ind w:lef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познавательно-исследовательской деятельности, конструирование;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сенсорных, элементарных математических представлений;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расширение кругозора детей;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D64EE6">
        <w:tc>
          <w:tcPr>
            <w:tcW w:w="959" w:type="dxa"/>
            <w:vMerge w:val="restart"/>
            <w:textDirection w:val="btLr"/>
            <w:vAlign w:val="center"/>
          </w:tcPr>
          <w:p w:rsidR="00411BEE" w:rsidRPr="00805E21" w:rsidRDefault="00411BEE" w:rsidP="00D64E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 музыкально-ритмической деятельности;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музыкальному искусству;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 личностных и  интеллектуальных качеств.</w:t>
            </w:r>
          </w:p>
        </w:tc>
      </w:tr>
      <w:tr w:rsidR="00411BEE" w:rsidRPr="00805E21" w:rsidTr="00D64EE6">
        <w:trPr>
          <w:trHeight w:val="270"/>
        </w:trPr>
        <w:tc>
          <w:tcPr>
            <w:tcW w:w="959" w:type="dxa"/>
            <w:vMerge/>
            <w:textDirection w:val="btLr"/>
            <w:vAlign w:val="center"/>
          </w:tcPr>
          <w:p w:rsidR="00411BEE" w:rsidRPr="00805E21" w:rsidRDefault="00411BEE" w:rsidP="00D64E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- развитие творчества; 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изобразительному искусству;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411BEE" w:rsidRPr="00805E21" w:rsidTr="00D64EE6">
        <w:tc>
          <w:tcPr>
            <w:tcW w:w="959" w:type="dxa"/>
            <w:vMerge w:val="restart"/>
            <w:textDirection w:val="btLr"/>
            <w:vAlign w:val="center"/>
          </w:tcPr>
          <w:p w:rsidR="00411BEE" w:rsidRPr="00805E21" w:rsidRDefault="00411BEE" w:rsidP="00D64E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 «Социализация»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- личностное развитие воспитанников;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нормам и правилам взаимоотношения со сверстниками и взрослыми;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 личностных и интеллектуальных качеств.</w:t>
            </w:r>
          </w:p>
        </w:tc>
      </w:tr>
      <w:tr w:rsidR="00411BEE" w:rsidRPr="00805E21" w:rsidTr="00D64EE6">
        <w:tc>
          <w:tcPr>
            <w:tcW w:w="959" w:type="dxa"/>
            <w:vMerge/>
            <w:vAlign w:val="center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трудовых умений и навыков, адекватных возрасту детей;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личностных и интеллектуальных качеств.</w:t>
            </w:r>
          </w:p>
        </w:tc>
      </w:tr>
      <w:tr w:rsidR="00411BEE" w:rsidRPr="00805E21" w:rsidTr="00D64EE6">
        <w:tc>
          <w:tcPr>
            <w:tcW w:w="959" w:type="dxa"/>
            <w:vMerge/>
            <w:vAlign w:val="center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«Безопасность»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основ безопасности собственной жизнедеятельности;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формирования основ экологического сознания (безопасности окружающего мира);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D64EE6">
        <w:tc>
          <w:tcPr>
            <w:tcW w:w="959" w:type="dxa"/>
            <w:vAlign w:val="center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активной речи детей в различных видах деятельности;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свободного общения со взрослыми и детьми;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</w:tbl>
    <w:p w:rsidR="00411BEE" w:rsidRPr="00805E21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EF72C0">
        <w:rPr>
          <w:b/>
          <w:bCs/>
          <w:sz w:val="28"/>
          <w:szCs w:val="28"/>
        </w:rPr>
        <w:t xml:space="preserve"> 2.1.1.Содержание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232E5A" w:rsidRPr="00EF72C0" w:rsidRDefault="00232E5A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с детьми 6–7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714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Социализация, развитие общения, нравственное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Ребенок в семье и сообществе, патриотическое воспитание. </w:t>
      </w:r>
      <w:r w:rsidRPr="00805E21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основ безопасности. </w:t>
      </w:r>
      <w:r w:rsidRPr="00805E21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E5A" w:rsidRDefault="00232E5A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26"/>
        <w:jc w:val="center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 - педагогической работы</w:t>
      </w:r>
    </w:p>
    <w:p w:rsidR="00411BEE" w:rsidRDefault="00411BEE" w:rsidP="00411BEE">
      <w:pPr>
        <w:spacing w:after="0" w:line="240" w:lineRule="auto"/>
        <w:ind w:left="1129" w:right="382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82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Воспитывать организованность, дисциплинированность, коллективизм, уважение к старшим.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tbl>
      <w:tblPr>
        <w:tblpPr w:vertAnchor="text" w:horzAnchor="margin" w:tblpY="1060"/>
        <w:tblOverlap w:val="never"/>
        <w:tblW w:w="1626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66"/>
      </w:tblGrid>
      <w:tr w:rsidR="00411BEE" w:rsidRPr="00805E21" w:rsidTr="00D64EE6"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BEE" w:rsidRPr="00805E21" w:rsidRDefault="00411BEE" w:rsidP="00D64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411BE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411BEE" w:rsidRPr="00B0078E" w:rsidRDefault="00411BEE" w:rsidP="00411BEE">
      <w:pPr>
        <w:spacing w:after="0" w:line="240" w:lineRule="auto"/>
        <w:ind w:right="472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Образ Я. </w:t>
      </w:r>
      <w:r w:rsidRPr="00805E21">
        <w:rPr>
          <w:rFonts w:ascii="Times New Roman" w:hAnsi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Семья. </w:t>
      </w: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805E21">
        <w:rPr>
          <w:rFonts w:ascii="Times New Roman" w:hAnsi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Родная страна.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411BEE" w:rsidRPr="00805E21" w:rsidRDefault="00232E5A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Нa </w:t>
      </w:r>
      <w:r w:rsidR="00411BEE" w:rsidRPr="00805E21">
        <w:rPr>
          <w:rFonts w:ascii="Times New Roman" w:hAnsi="Times New Roman"/>
          <w:sz w:val="24"/>
          <w:szCs w:val="24"/>
        </w:rPr>
        <w:t>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Расширять знания о государственных праздниках. Рассказывать детям о Ю. А. Гагарине и других героях космоса.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411BEE" w:rsidRDefault="00411BEE" w:rsidP="00411BEE">
      <w:pPr>
        <w:spacing w:after="0" w:line="240" w:lineRule="auto"/>
        <w:ind w:left="1129" w:right="369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69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 трудовое воспитание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805E21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 мыть, протирать, чистить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805E21">
        <w:rPr>
          <w:rFonts w:ascii="Times New Roman" w:hAnsi="Times New Roman"/>
          <w:sz w:val="24"/>
          <w:szCs w:val="24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Уважение к труду взрослых. </w:t>
      </w: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676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Безопасное поведение в природе. </w:t>
      </w:r>
      <w:r w:rsidRPr="00805E21">
        <w:rPr>
          <w:rFonts w:ascii="Times New Roman" w:hAnsi="Times New Roman"/>
          <w:sz w:val="24"/>
          <w:szCs w:val="24"/>
        </w:rPr>
        <w:t>Формировать основы экологической культуры.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805E21">
        <w:rPr>
          <w:rFonts w:ascii="Times New Roman" w:hAnsi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  <w:r w:rsidR="000E5047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детей о работе ГИБДД.</w:t>
      </w:r>
    </w:p>
    <w:p w:rsidR="00411BEE" w:rsidRPr="00805E21" w:rsidRDefault="00411BEE" w:rsidP="00411BEE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805E21">
        <w:rPr>
          <w:rFonts w:ascii="Times New Roman" w:hAnsi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2</w:t>
      </w:r>
      <w:r w:rsidRPr="00EF72C0">
        <w:rPr>
          <w:rFonts w:ascii="Times New Roman" w:hAnsi="Times New Roman"/>
          <w:b/>
          <w:sz w:val="28"/>
          <w:szCs w:val="28"/>
        </w:rPr>
        <w:t>.1.2.Содержание психолого-педагогической работы по освоению детьми образовательной области «Познавательное развитие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232E5A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общем</w:t>
      </w:r>
      <w:r w:rsidR="00232E5A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доме людей, об особенностях ее природы, многообразии стран и народов мира».</w:t>
      </w:r>
    </w:p>
    <w:p w:rsidR="0085472C" w:rsidRDefault="0085472C" w:rsidP="00411BEE">
      <w:pPr>
        <w:spacing w:after="0" w:line="240" w:lineRule="auto"/>
        <w:ind w:left="1129" w:right="3667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667" w:hanging="1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познавательно-исследовательской деятельности. </w:t>
      </w:r>
      <w:r w:rsidRPr="00805E21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социокультурным ценностям. </w:t>
      </w:r>
      <w:r w:rsidRPr="00805E21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  <w:r w:rsidRPr="00805E21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Ознакомление с миром природы. </w:t>
      </w:r>
      <w:r w:rsidRPr="00805E21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232E5A" w:rsidRDefault="00232E5A" w:rsidP="00411BEE">
      <w:pPr>
        <w:spacing w:after="0" w:line="240" w:lineRule="auto"/>
        <w:ind w:left="1129" w:right="915" w:hanging="10"/>
        <w:rPr>
          <w:rFonts w:ascii="Times New Roman" w:hAnsi="Times New Roman"/>
          <w:b/>
          <w:sz w:val="24"/>
          <w:szCs w:val="24"/>
        </w:rPr>
      </w:pPr>
    </w:p>
    <w:p w:rsidR="00232E5A" w:rsidRDefault="00232E5A" w:rsidP="00411BEE">
      <w:pPr>
        <w:spacing w:after="0" w:line="240" w:lineRule="auto"/>
        <w:ind w:left="1129" w:right="915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915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познавательно исследовательской деятельности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Первичные представления об объектах окружающего мира. </w:t>
      </w:r>
      <w:r w:rsidRPr="00805E21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применять разнообразные способы обследования предметов ( наложение, приложение, сравнение по количеству и т. д.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  <w:r w:rsidRPr="00805E21">
        <w:rPr>
          <w:rFonts w:ascii="Times New Roman" w:hAnsi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Развивать умение классифицировать предметы по общим качествам (форме, величине, строению, цвету). 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  <w:r w:rsidRPr="00805E21">
        <w:rPr>
          <w:rFonts w:ascii="Times New Roman" w:hAnsi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Дидактические игры. </w:t>
      </w:r>
      <w:r w:rsidRPr="00805E21">
        <w:rPr>
          <w:rFonts w:ascii="Times New Roman" w:hAnsi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  <w:r w:rsidR="000E5047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Привлекать детей к созданию некоторых дидактических игр («Шумелки»,«Шуршалки» и т. д.). Развивать и закреплять сенсорные способности.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411BEE" w:rsidRPr="00805E21" w:rsidRDefault="00411BEE" w:rsidP="00411BEE">
      <w:pPr>
        <w:spacing w:after="0" w:line="240" w:lineRule="auto"/>
        <w:ind w:left="1129" w:right="2518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411BEE" w:rsidRPr="00805E21" w:rsidRDefault="00411BEE" w:rsidP="00411BE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</w:t>
      </w:r>
      <w:r w:rsidRPr="00805E21">
        <w:rPr>
          <w:rFonts w:ascii="Times New Roman" w:hAnsi="Times New Roman"/>
          <w:sz w:val="24"/>
          <w:szCs w:val="24"/>
        </w:rPr>
        <w:lastRenderedPageBreak/>
        <w:t xml:space="preserve">ЮНЕСКО и др.). Формировать элементарные представления о свободе личности как достижении человечества. </w:t>
      </w:r>
    </w:p>
    <w:p w:rsidR="00411BEE" w:rsidRPr="00805E21" w:rsidRDefault="00411BEE" w:rsidP="00411BEE">
      <w:pPr>
        <w:spacing w:after="0" w:line="240" w:lineRule="auto"/>
        <w:ind w:left="1129" w:right="549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Количество и счет. </w:t>
      </w:r>
      <w:r w:rsidRPr="00805E21">
        <w:rPr>
          <w:rFonts w:ascii="Times New Roman" w:hAnsi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Величина.</w:t>
      </w:r>
      <w:r w:rsidRPr="00805E21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Форма. </w:t>
      </w:r>
      <w:r w:rsidRPr="00805E21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фигуру по словесному описанию и перечислению.</w:t>
      </w:r>
    </w:p>
    <w:p w:rsidR="00411BEE" w:rsidRPr="00805E21" w:rsidRDefault="00411BEE" w:rsidP="00411BEE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* Определения не даются.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Ориентировка в пространстве. </w:t>
      </w:r>
      <w:r w:rsidRPr="00805E21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411BEE" w:rsidRPr="00805E21" w:rsidRDefault="00411BEE" w:rsidP="00411BEE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Ориентировка во времени. </w:t>
      </w:r>
      <w:r w:rsidRPr="00805E21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411BEE" w:rsidRDefault="00411BEE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sz w:val="24"/>
          <w:szCs w:val="24"/>
        </w:rPr>
      </w:pPr>
    </w:p>
    <w:p w:rsidR="00232E5A" w:rsidRDefault="00232E5A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Оформлять альбомы о временах года: подбирать картинки, фотографии, детские рисунки и рассказы.</w:t>
      </w:r>
    </w:p>
    <w:p w:rsidR="00411BEE" w:rsidRPr="00805E21" w:rsidRDefault="00411BEE" w:rsidP="00411BEE">
      <w:pPr>
        <w:spacing w:after="0" w:line="240" w:lineRule="auto"/>
        <w:ind w:left="-5" w:right="-15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Осень.</w:t>
      </w:r>
      <w:r w:rsidRPr="00805E21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Зима.</w:t>
      </w:r>
      <w:r w:rsidRPr="00805E21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Привлекать к посадке семен овса для птиц.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Весна.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Лето. </w:t>
      </w:r>
      <w:r w:rsidRPr="00805E21">
        <w:rPr>
          <w:rFonts w:ascii="Times New Roman" w:hAnsi="Times New Roman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411BEE" w:rsidRPr="007772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411BEE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t>2.1.3.Содержание психолого-педагогической работы по освоению детьми образовательной области «Речевое развитие».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11BEE" w:rsidRPr="00805E21" w:rsidRDefault="00411BEE" w:rsidP="00411BEE">
      <w:pPr>
        <w:spacing w:after="0" w:line="240" w:lineRule="auto"/>
        <w:ind w:left="1129" w:right="3714" w:hanging="1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речи. </w:t>
      </w:r>
      <w:r w:rsidRPr="00805E21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Художественная литература. </w:t>
      </w:r>
      <w:r w:rsidRPr="00805E21">
        <w:rPr>
          <w:rFonts w:ascii="Times New Roman" w:hAnsi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232E5A" w:rsidRDefault="00232E5A" w:rsidP="00411BEE">
      <w:pPr>
        <w:spacing w:after="0" w:line="240" w:lineRule="auto"/>
        <w:ind w:left="1129" w:right="326" w:hanging="10"/>
        <w:jc w:val="both"/>
        <w:rPr>
          <w:rFonts w:ascii="Times New Roman" w:hAnsi="Times New Roman"/>
          <w:b/>
          <w:sz w:val="24"/>
          <w:szCs w:val="24"/>
        </w:rPr>
      </w:pPr>
    </w:p>
    <w:p w:rsidR="00232E5A" w:rsidRDefault="00232E5A" w:rsidP="00411BEE">
      <w:pPr>
        <w:spacing w:after="0" w:line="240" w:lineRule="auto"/>
        <w:ind w:left="1129" w:right="326" w:hanging="10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326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411BEE" w:rsidRPr="00805E21" w:rsidRDefault="00411BEE" w:rsidP="00411BEE">
      <w:pPr>
        <w:spacing w:after="0" w:line="240" w:lineRule="auto"/>
        <w:ind w:left="1129" w:right="4477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речи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Развивающая речевая среда. </w:t>
      </w:r>
      <w:r w:rsidRPr="00805E21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содержательно, эмоционально рассказывать детям об интересных фактах и событиях.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словаря. </w:t>
      </w:r>
      <w:r w:rsidRPr="00805E21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Побуждать детей интересоваться смыслом слова.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Звуковая культура речи. </w:t>
      </w:r>
      <w:r w:rsidRPr="00805E21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Грамматический строй речи. </w:t>
      </w:r>
      <w:r w:rsidRPr="00805E21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Связная речь. </w:t>
      </w:r>
      <w:r w:rsidRPr="00805E21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Подготовка к обучению грамоте. </w:t>
      </w:r>
      <w:r w:rsidRPr="00805E21">
        <w:rPr>
          <w:rFonts w:ascii="Times New Roman" w:hAnsi="Times New Roman"/>
          <w:sz w:val="24"/>
          <w:szCs w:val="24"/>
        </w:rPr>
        <w:t>Дать представления о предложении ( без грамматического определения 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делить двусложные и трехсложные слова с открытыми слогами (на-ша</w:t>
      </w:r>
      <w:r w:rsidR="00777221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 xml:space="preserve">Ма-ша, ма-ли-на, бе-ре-за) на части.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411BEE" w:rsidRDefault="00411BEE" w:rsidP="00411BEE">
      <w:pPr>
        <w:spacing w:after="285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285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5E21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05E21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4"/>
          <w:szCs w:val="24"/>
        </w:rPr>
      </w:pPr>
    </w:p>
    <w:p w:rsidR="00411BEE" w:rsidRPr="00AA0FE9" w:rsidRDefault="00411BEE" w:rsidP="00411BEE">
      <w:pPr>
        <w:spacing w:after="0" w:line="240" w:lineRule="auto"/>
        <w:ind w:left="-15" w:firstLine="330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t>2.1.4.</w:t>
      </w:r>
      <w:r w:rsidR="00232E5A">
        <w:rPr>
          <w:rFonts w:ascii="Times New Roman" w:hAnsi="Times New Roman"/>
          <w:b/>
          <w:sz w:val="28"/>
          <w:szCs w:val="28"/>
        </w:rPr>
        <w:t xml:space="preserve"> </w:t>
      </w:r>
      <w:r w:rsidRPr="00AA0FE9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 по освоению детьми образовательной области «Художественно-эстетическое развитие».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11BEE" w:rsidRPr="00805E21" w:rsidRDefault="00411BEE" w:rsidP="00411BEE">
      <w:pPr>
        <w:spacing w:after="0" w:line="240" w:lineRule="auto"/>
        <w:ind w:left="1129" w:right="3714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 w:rsidR="00D518BC">
        <w:rPr>
          <w:rFonts w:ascii="Times New Roman" w:hAnsi="Times New Roman"/>
          <w:sz w:val="24"/>
          <w:szCs w:val="24"/>
        </w:rPr>
        <w:t xml:space="preserve"> - </w:t>
      </w:r>
      <w:r w:rsidRPr="00805E21">
        <w:rPr>
          <w:rFonts w:ascii="Times New Roman" w:hAnsi="Times New Roman"/>
          <w:sz w:val="24"/>
          <w:szCs w:val="24"/>
        </w:rPr>
        <w:t>модельной, музыкальной и др.); удовлетворение потребности детей в самовыражении.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искусству. </w:t>
      </w:r>
      <w:r w:rsidRPr="00805E21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Изобразительная деятельность. </w:t>
      </w:r>
      <w:r w:rsidRPr="00805E21">
        <w:rPr>
          <w:rFonts w:ascii="Times New Roman" w:hAnsi="Times New Roman"/>
          <w:sz w:val="24"/>
          <w:szCs w:val="24"/>
        </w:rPr>
        <w:t>Развитие интереса к различным</w:t>
      </w:r>
      <w:r w:rsidR="00D518BC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видам</w:t>
      </w:r>
      <w:r w:rsidR="00D518BC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изобразительной</w:t>
      </w:r>
      <w:r w:rsidR="00D518BC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деятельности; совершенствование умений в рисовании, лепке, аппликации, художественном труде.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деятельность. </w:t>
      </w:r>
      <w:r w:rsidRPr="00805E21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Музыкально-художественная деятельность. </w:t>
      </w:r>
      <w:r w:rsidRPr="00805E21">
        <w:rPr>
          <w:rFonts w:ascii="Times New Roman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11BEE" w:rsidRDefault="00411BEE" w:rsidP="00411BEE">
      <w:pPr>
        <w:spacing w:after="0" w:line="240" w:lineRule="auto"/>
        <w:ind w:right="326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</w:t>
      </w:r>
      <w:r w:rsidR="000E5047">
        <w:rPr>
          <w:rFonts w:ascii="Times New Roman" w:hAnsi="Times New Roman"/>
          <w:b/>
          <w:sz w:val="24"/>
          <w:szCs w:val="24"/>
        </w:rPr>
        <w:t>-</w:t>
      </w:r>
      <w:r w:rsidRPr="00805E21">
        <w:rPr>
          <w:rFonts w:ascii="Times New Roman" w:hAnsi="Times New Roman"/>
          <w:b/>
          <w:sz w:val="24"/>
          <w:szCs w:val="24"/>
        </w:rPr>
        <w:t>педагогической работы</w:t>
      </w:r>
    </w:p>
    <w:p w:rsidR="00411BEE" w:rsidRPr="00805E21" w:rsidRDefault="00411BEE" w:rsidP="00411BEE">
      <w:pPr>
        <w:spacing w:after="0" w:line="240" w:lineRule="auto"/>
        <w:ind w:left="1129" w:right="445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Приобщение к искусству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</w:t>
      </w:r>
      <w:r w:rsidR="000E5047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411BEE" w:rsidRPr="00B91C7B" w:rsidRDefault="00411BEE" w:rsidP="00411BEE">
      <w:pPr>
        <w:spacing w:after="0" w:line="240" w:lineRule="auto"/>
        <w:ind w:left="1129" w:right="2502" w:hanging="10"/>
        <w:jc w:val="both"/>
        <w:rPr>
          <w:rFonts w:ascii="Times New Roman" w:hAnsi="Times New Roman"/>
          <w:b/>
          <w:sz w:val="24"/>
          <w:szCs w:val="24"/>
        </w:rPr>
      </w:pPr>
      <w:r w:rsidRPr="00B91C7B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805E21">
        <w:rPr>
          <w:rFonts w:ascii="Times New Roman" w:hAnsi="Times New Roman"/>
          <w:sz w:val="24"/>
          <w:szCs w:val="24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805E21">
        <w:rPr>
          <w:rFonts w:ascii="Times New Roman" w:hAnsi="Times New Roman"/>
          <w:sz w:val="24"/>
          <w:szCs w:val="24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Декоративное рисование. </w:t>
      </w:r>
      <w:r w:rsidRPr="00805E21">
        <w:rPr>
          <w:rFonts w:ascii="Times New Roman" w:hAnsi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Лепка</w:t>
      </w:r>
      <w:r w:rsidRPr="00805E21">
        <w:rPr>
          <w:rFonts w:ascii="Times New Roman" w:hAnsi="Times New Roman"/>
          <w:sz w:val="24"/>
          <w:szCs w:val="24"/>
        </w:rPr>
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805E21">
        <w:rPr>
          <w:rFonts w:ascii="Times New Roman" w:hAnsi="Times New Roman"/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Аппликация.</w:t>
      </w:r>
      <w:r w:rsidRPr="00805E21">
        <w:rPr>
          <w:rFonts w:ascii="Times New Roman" w:hAnsi="Times New Roman"/>
          <w:sz w:val="24"/>
          <w:szCs w:val="24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бумагой и картоном. </w:t>
      </w:r>
      <w:r w:rsidRPr="00805E21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</w:t>
      </w:r>
      <w:r w:rsidR="000E5047">
        <w:rPr>
          <w:rFonts w:ascii="Times New Roman" w:hAnsi="Times New Roman"/>
          <w:sz w:val="24"/>
          <w:szCs w:val="24"/>
        </w:rPr>
        <w:t xml:space="preserve"> - </w:t>
      </w:r>
      <w:r w:rsidRPr="00805E21">
        <w:rPr>
          <w:rFonts w:ascii="Times New Roman" w:hAnsi="Times New Roman"/>
          <w:sz w:val="24"/>
          <w:szCs w:val="24"/>
        </w:rPr>
        <w:t>физкультурник, клюющий петушок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тканью. </w:t>
      </w:r>
      <w:r w:rsidRPr="00805E21">
        <w:rPr>
          <w:rFonts w:ascii="Times New Roman" w:hAnsi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</w:t>
      </w:r>
      <w:r w:rsidRPr="00805E21">
        <w:rPr>
          <w:rFonts w:ascii="Times New Roman" w:hAnsi="Times New Roman"/>
          <w:sz w:val="24"/>
          <w:szCs w:val="24"/>
        </w:rPr>
        <w:lastRenderedPageBreak/>
        <w:t>зайчика и т. д.), наносить контур с помощью мелка и вырезать в соответствии с задуманным сюжетом.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природным материалом. </w:t>
      </w:r>
      <w:r w:rsidRPr="00805E21">
        <w:rPr>
          <w:rFonts w:ascii="Times New Roman" w:hAnsi="Times New Roman"/>
          <w:sz w:val="24"/>
          <w:szCs w:val="24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96" w:line="240" w:lineRule="auto"/>
        <w:ind w:right="145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Конструирование из строительного материала.</w:t>
      </w:r>
      <w:r w:rsidRPr="00805E21">
        <w:rPr>
          <w:rFonts w:ascii="Times New Roman" w:hAnsi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Конструирование из деталей конструкторов. </w:t>
      </w:r>
      <w:r w:rsidRPr="00805E21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1070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звуковысотный, ритмический, тембровый и динамический слух.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Слушание.</w:t>
      </w:r>
      <w:r w:rsidRPr="00805E21">
        <w:rPr>
          <w:rFonts w:ascii="Times New Roman" w:hAnsi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Пение.</w:t>
      </w:r>
      <w:r w:rsidRPr="00805E21">
        <w:rPr>
          <w:rFonts w:ascii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практические навыки выразительного исполнения песен в пределахотдо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Песенное творчество. </w:t>
      </w:r>
      <w:r w:rsidRPr="00805E21">
        <w:rPr>
          <w:rFonts w:ascii="Times New Roman" w:hAnsi="Times New Roman"/>
          <w:sz w:val="24"/>
          <w:szCs w:val="24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805E21">
        <w:rPr>
          <w:rFonts w:ascii="Times New Roman" w:hAnsi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Знакомить с национальными плясками (русские, белорусские, украинские и т. д.).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805E21">
        <w:rPr>
          <w:rFonts w:ascii="Times New Roman" w:hAnsi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самостоятельно искать способ передачи в движениях музыкальных образов.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805E21">
        <w:rPr>
          <w:rFonts w:ascii="Times New Roman" w:hAnsi="Times New Roman"/>
          <w:sz w:val="24"/>
          <w:szCs w:val="24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BEE" w:rsidRPr="00AA0FE9" w:rsidRDefault="00411BEE" w:rsidP="00411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FE9">
        <w:rPr>
          <w:rFonts w:ascii="Times New Roman" w:hAnsi="Times New Roman"/>
          <w:b/>
          <w:sz w:val="28"/>
          <w:szCs w:val="28"/>
        </w:rPr>
        <w:t>2.1.5.</w:t>
      </w:r>
      <w:r w:rsidR="000E5047">
        <w:rPr>
          <w:rFonts w:ascii="Times New Roman" w:hAnsi="Times New Roman"/>
          <w:b/>
          <w:sz w:val="28"/>
          <w:szCs w:val="28"/>
        </w:rPr>
        <w:t xml:space="preserve"> </w:t>
      </w:r>
      <w:r w:rsidRPr="00AA0FE9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 по освоению детьми образовательной области «Физическое развитие».</w:t>
      </w: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411BEE" w:rsidRPr="00805E21" w:rsidRDefault="00411BEE" w:rsidP="00411BEE">
      <w:pPr>
        <w:spacing w:after="0" w:line="240" w:lineRule="auto"/>
        <w:ind w:right="375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Физическая культура. </w:t>
      </w:r>
      <w:r w:rsidRPr="00805E21"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11BEE" w:rsidRPr="00805E21" w:rsidRDefault="00411BEE" w:rsidP="00411BEE">
      <w:pPr>
        <w:spacing w:after="0" w:line="240" w:lineRule="auto"/>
        <w:ind w:left="1129" w:right="373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</w:t>
      </w:r>
    </w:p>
    <w:p w:rsidR="00411BEE" w:rsidRPr="00805E21" w:rsidRDefault="00411BEE" w:rsidP="00411BEE">
      <w:pPr>
        <w:spacing w:after="96" w:line="240" w:lineRule="auto"/>
        <w:ind w:left="1129" w:right="978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об активном отдыхе.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11BEE" w:rsidRPr="00805E21" w:rsidRDefault="00411BEE" w:rsidP="00411BEE">
      <w:pPr>
        <w:spacing w:after="0" w:line="240" w:lineRule="auto"/>
        <w:ind w:left="1129" w:right="3694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11BEE" w:rsidRPr="00805E21" w:rsidRDefault="00411BEE" w:rsidP="00411BEE">
      <w:pPr>
        <w:spacing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Учить спортивным играм и упражнениям.</w:t>
      </w:r>
    </w:p>
    <w:p w:rsidR="00411BEE" w:rsidRPr="00805E21" w:rsidRDefault="00411BEE" w:rsidP="00411BEE">
      <w:pPr>
        <w:spacing w:after="0" w:line="240" w:lineRule="auto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технику ocновных</w:t>
      </w:r>
      <w:r w:rsidR="000E5047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 xml:space="preserve"> движений, добиваясь естественности, легкости, точности, выразительности их выполнения.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411BEE" w:rsidRPr="00805E21" w:rsidRDefault="00411BEE" w:rsidP="00411BEE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805E21">
        <w:rPr>
          <w:rFonts w:ascii="Times New Roman" w:hAnsi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411BEE" w:rsidRPr="00805E21" w:rsidRDefault="00411BEE" w:rsidP="00411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411BEE" w:rsidRPr="00944C3A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70A" w:rsidRDefault="004A470A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2C" w:rsidRDefault="0085472C" w:rsidP="00411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1BEE" w:rsidRPr="00232E5A" w:rsidRDefault="00411BEE" w:rsidP="00411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5A">
        <w:rPr>
          <w:rFonts w:ascii="Times New Roman" w:hAnsi="Times New Roman"/>
          <w:b/>
          <w:sz w:val="28"/>
          <w:szCs w:val="28"/>
        </w:rPr>
        <w:t>2.2.Региональный компонент</w:t>
      </w:r>
    </w:p>
    <w:p w:rsidR="0085472C" w:rsidRDefault="00411BEE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05E21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805E21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tbl>
      <w:tblPr>
        <w:tblpPr w:leftFromText="180" w:rightFromText="180" w:bottomFromText="200" w:vertAnchor="page" w:horzAnchor="page" w:tblpX="1" w:tblpY="17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6298"/>
      </w:tblGrid>
      <w:tr w:rsidR="0085472C" w:rsidRPr="00805E21" w:rsidTr="001F3F7B">
        <w:trPr>
          <w:cantSplit/>
          <w:trHeight w:val="1013"/>
        </w:trPr>
        <w:tc>
          <w:tcPr>
            <w:tcW w:w="3707" w:type="dxa"/>
          </w:tcPr>
          <w:p w:rsidR="0085472C" w:rsidRPr="00805E21" w:rsidRDefault="0085472C" w:rsidP="001F3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6298" w:type="dxa"/>
          </w:tcPr>
          <w:p w:rsidR="0085472C" w:rsidRPr="00805E21" w:rsidRDefault="0085472C" w:rsidP="001F3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85472C" w:rsidRPr="00805E21" w:rsidRDefault="0085472C" w:rsidP="001F3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</w:t>
            </w:r>
            <w:r w:rsidR="004A470A">
              <w:rPr>
                <w:rFonts w:ascii="Times New Roman" w:hAnsi="Times New Roman"/>
                <w:sz w:val="24"/>
                <w:szCs w:val="24"/>
              </w:rPr>
              <w:t>ультуре и традициям Воронежского края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,  стремление сохранять национальные ценности.</w:t>
            </w:r>
          </w:p>
        </w:tc>
      </w:tr>
      <w:tr w:rsidR="0085472C" w:rsidRPr="00805E21" w:rsidTr="001F3F7B">
        <w:trPr>
          <w:cantSplit/>
          <w:trHeight w:val="744"/>
        </w:trPr>
        <w:tc>
          <w:tcPr>
            <w:tcW w:w="3707" w:type="dxa"/>
          </w:tcPr>
          <w:p w:rsidR="0085472C" w:rsidRPr="00805E21" w:rsidRDefault="0085472C" w:rsidP="001F3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98" w:type="dxa"/>
          </w:tcPr>
          <w:p w:rsidR="0085472C" w:rsidRPr="00805E21" w:rsidRDefault="0085472C" w:rsidP="001F3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Приобщать  детей к истории Воронежского края, формировать представления о традиционной культуре родного края через ознакомление с природой</w:t>
            </w:r>
          </w:p>
        </w:tc>
      </w:tr>
      <w:tr w:rsidR="0085472C" w:rsidRPr="00805E21" w:rsidTr="001F3F7B">
        <w:trPr>
          <w:cantSplit/>
          <w:trHeight w:val="901"/>
        </w:trPr>
        <w:tc>
          <w:tcPr>
            <w:tcW w:w="3707" w:type="dxa"/>
          </w:tcPr>
          <w:p w:rsidR="0085472C" w:rsidRPr="00805E21" w:rsidRDefault="0085472C" w:rsidP="001F3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298" w:type="dxa"/>
          </w:tcPr>
          <w:p w:rsidR="0085472C" w:rsidRPr="00805E21" w:rsidRDefault="0085472C" w:rsidP="001F3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Воронежского края</w:t>
            </w:r>
          </w:p>
        </w:tc>
      </w:tr>
      <w:tr w:rsidR="0085472C" w:rsidRPr="00805E21" w:rsidTr="001F3F7B">
        <w:trPr>
          <w:cantSplit/>
          <w:trHeight w:val="1976"/>
        </w:trPr>
        <w:tc>
          <w:tcPr>
            <w:tcW w:w="3707" w:type="dxa"/>
          </w:tcPr>
          <w:p w:rsidR="0085472C" w:rsidRPr="00805E21" w:rsidRDefault="0085472C" w:rsidP="001F3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удожественно-эстетическое</w:t>
            </w:r>
          </w:p>
          <w:p w:rsidR="0085472C" w:rsidRPr="00805E21" w:rsidRDefault="0085472C" w:rsidP="001F3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298" w:type="dxa"/>
          </w:tcPr>
          <w:p w:rsidR="0085472C" w:rsidRPr="00805E21" w:rsidRDefault="0085472C" w:rsidP="001F3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Воронежского края. </w:t>
            </w:r>
          </w:p>
          <w:p w:rsidR="0085472C" w:rsidRPr="00805E21" w:rsidRDefault="0085472C" w:rsidP="001F3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85472C" w:rsidRPr="00805E21" w:rsidTr="001F3F7B">
        <w:trPr>
          <w:cantSplit/>
          <w:trHeight w:val="855"/>
        </w:trPr>
        <w:tc>
          <w:tcPr>
            <w:tcW w:w="3707" w:type="dxa"/>
          </w:tcPr>
          <w:p w:rsidR="0085472C" w:rsidRPr="00805E21" w:rsidRDefault="0085472C" w:rsidP="001F3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изическое развитие</w:t>
            </w:r>
          </w:p>
        </w:tc>
        <w:tc>
          <w:tcPr>
            <w:tcW w:w="6298" w:type="dxa"/>
          </w:tcPr>
          <w:p w:rsidR="0085472C" w:rsidRPr="00805E21" w:rsidRDefault="0085472C" w:rsidP="001F3F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Воронежского края.</w:t>
            </w:r>
          </w:p>
        </w:tc>
      </w:tr>
    </w:tbl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2C" w:rsidRDefault="0085472C" w:rsidP="0085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Default="00411BEE" w:rsidP="00232E5A">
      <w:pPr>
        <w:pStyle w:val="af6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A470A" w:rsidRDefault="004A470A" w:rsidP="00411BEE">
      <w:pPr>
        <w:pStyle w:val="af6"/>
        <w:ind w:firstLine="425"/>
        <w:jc w:val="center"/>
        <w:rPr>
          <w:b/>
          <w:i w:val="0"/>
          <w:szCs w:val="24"/>
        </w:rPr>
      </w:pPr>
    </w:p>
    <w:p w:rsidR="00411BEE" w:rsidRPr="00805E21" w:rsidRDefault="00411BEE" w:rsidP="00411BEE">
      <w:pPr>
        <w:pStyle w:val="af6"/>
        <w:ind w:firstLine="425"/>
        <w:jc w:val="center"/>
        <w:rPr>
          <w:b/>
          <w:szCs w:val="24"/>
        </w:rPr>
      </w:pPr>
      <w:r w:rsidRPr="00B91C7B">
        <w:rPr>
          <w:b/>
          <w:i w:val="0"/>
          <w:szCs w:val="24"/>
        </w:rPr>
        <w:t>Содержание образовательной деятельности по ознакомлению с родным краем</w:t>
      </w:r>
      <w:r w:rsidRPr="00805E21">
        <w:rPr>
          <w:b/>
          <w:szCs w:val="24"/>
        </w:rPr>
        <w:t>.</w:t>
      </w:r>
    </w:p>
    <w:p w:rsidR="00411BEE" w:rsidRDefault="00411BEE" w:rsidP="00411BEE">
      <w:pPr>
        <w:pStyle w:val="af6"/>
        <w:ind w:firstLine="425"/>
        <w:jc w:val="center"/>
        <w:rPr>
          <w:szCs w:val="24"/>
        </w:rPr>
      </w:pPr>
    </w:p>
    <w:p w:rsidR="0085472C" w:rsidRPr="00805E21" w:rsidRDefault="0085472C" w:rsidP="00411BEE">
      <w:pPr>
        <w:pStyle w:val="af6"/>
        <w:ind w:firstLine="425"/>
        <w:jc w:val="center"/>
        <w:rPr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"/>
        <w:gridCol w:w="2173"/>
        <w:gridCol w:w="7390"/>
      </w:tblGrid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          Тема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Я, моя семья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3A" w:rsidRDefault="00411BEE" w:rsidP="00D64EE6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Родной край,</w:t>
            </w:r>
          </w:p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C3A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Понятия «Родина», «малая родина». Путешествие в прошлое родного края. Исторические памятники, Символика.</w:t>
            </w:r>
          </w:p>
        </w:tc>
      </w:tr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Растительный и животный мир. Красная книга . Охрана природы края. Зеленая аптека (лекарственные растения). Особенности ландшафта.</w:t>
            </w:r>
          </w:p>
        </w:tc>
      </w:tr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Быт, традиции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</w:t>
            </w:r>
          </w:p>
        </w:tc>
      </w:tr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Народная игрушка, обрядовые, пасхальная кукла- крестец, кукла плодородия. Соломенные и деревянные игрушки и тд.</w:t>
            </w:r>
          </w:p>
        </w:tc>
      </w:tr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4A470A" w:rsidRPr="00805E21" w:rsidTr="00D64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Земляки, прославившие наш город, район.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D64EE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Писатели, поэты и художники, герои Великой Отечественной Войны. Наши современники- земляки, прославившие наш город, район.</w:t>
            </w:r>
          </w:p>
        </w:tc>
      </w:tr>
    </w:tbl>
    <w:p w:rsidR="00411BEE" w:rsidRPr="00805E21" w:rsidRDefault="00411BEE" w:rsidP="00411BEE">
      <w:pPr>
        <w:pStyle w:val="BODY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472C" w:rsidRDefault="0085472C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472C" w:rsidRDefault="0085472C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2.3. </w:t>
      </w: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МОДЕЛЬ ОРГАНИЗАЦИИ СОВМЕСТНОЙ ДЕЯТЕЛЬНОСТИ ВОСПИТАТЕЛЯ С ВОСПИТАННИКАМИ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BEE" w:rsidRPr="005D6847" w:rsidRDefault="00411BEE" w:rsidP="0041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 на: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411BEE" w:rsidRPr="005D6847" w:rsidRDefault="00411BEE" w:rsidP="00411BEE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411BEE" w:rsidRDefault="00411BEE" w:rsidP="004A470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221" w:rsidRPr="005D6847" w:rsidRDefault="00777221" w:rsidP="00411BE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411BEE" w:rsidRPr="00813BAD" w:rsidTr="00D64EE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411BEE" w:rsidRPr="00813BAD" w:rsidTr="00D64EE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беседа, ситуативный разговор, речевая ситуация, составление и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отгадывание загадок, сюжетные игры, игры с правилами.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Трудовая: совместные действия, поручение, задание,.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</w:t>
            </w:r>
            <w:r w:rsidR="00777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льская: наблюдение, экскурсия,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экспериментирование, коллекционирование, моделирование, реализация проекта, игры с правилами.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411BEE" w:rsidRPr="005D6847" w:rsidRDefault="00411BEE" w:rsidP="00411BEE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72C" w:rsidRDefault="0085472C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 реализации программы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411BEE" w:rsidRPr="00813BAD" w:rsidTr="00D64EE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11BEE" w:rsidRPr="00813BAD" w:rsidTr="00D64EE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ряжением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11BEE" w:rsidRPr="00813BAD" w:rsidTr="00D64EE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813BAD" w:rsidTr="00D64EE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 занятия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411BEE" w:rsidRPr="00813BAD" w:rsidTr="00D64EE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Музыкально-художественные досуги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813BAD" w:rsidTr="00D64EE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411BEE" w:rsidRPr="005D6847" w:rsidRDefault="00411BEE" w:rsidP="00D64EE6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11BEE" w:rsidRPr="007F0563" w:rsidRDefault="00411BEE" w:rsidP="00411BEE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411BEE" w:rsidRPr="00805E21" w:rsidRDefault="00411BEE" w:rsidP="00411BEE">
      <w:pPr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К</w:t>
      </w:r>
      <w:r w:rsidRPr="00805E21">
        <w:rPr>
          <w:rFonts w:ascii="Times New Roman" w:hAnsi="Times New Roman"/>
          <w:b/>
          <w:bCs/>
          <w:sz w:val="24"/>
          <w:szCs w:val="24"/>
        </w:rPr>
        <w:t>омплексно-те</w:t>
      </w:r>
      <w:r>
        <w:rPr>
          <w:rFonts w:ascii="Times New Roman" w:hAnsi="Times New Roman"/>
          <w:b/>
          <w:bCs/>
          <w:sz w:val="24"/>
          <w:szCs w:val="24"/>
        </w:rPr>
        <w:t xml:space="preserve">матическое  планирование </w:t>
      </w:r>
      <w:r w:rsidRPr="00805E21">
        <w:rPr>
          <w:rFonts w:ascii="Times New Roman" w:hAnsi="Times New Roman"/>
          <w:b/>
          <w:bCs/>
          <w:sz w:val="24"/>
          <w:szCs w:val="24"/>
        </w:rPr>
        <w:t>образовательного процесса.</w:t>
      </w:r>
    </w:p>
    <w:p w:rsidR="00411BEE" w:rsidRPr="00805E21" w:rsidRDefault="00411BEE" w:rsidP="00411BEE">
      <w:pPr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05E21">
        <w:rPr>
          <w:rFonts w:ascii="Times New Roman" w:hAnsi="Times New Roman"/>
          <w:color w:val="333333"/>
          <w:sz w:val="24"/>
          <w:szCs w:val="24"/>
          <w:lang w:eastAsia="ru-RU"/>
        </w:rPr>
        <w:t> 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36 недель.</w:t>
      </w:r>
    </w:p>
    <w:p w:rsidR="00411BEE" w:rsidRPr="00805E21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333333"/>
          <w:sz w:val="24"/>
          <w:szCs w:val="24"/>
          <w:lang w:eastAsia="ru-RU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</w:t>
      </w:r>
    </w:p>
    <w:p w:rsidR="00411BEE" w:rsidRPr="00805E21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color w:val="333333"/>
          <w:sz w:val="24"/>
          <w:szCs w:val="24"/>
          <w:lang w:eastAsia="ru-RU"/>
        </w:rPr>
        <w:t>      Перспективное планирование</w:t>
      </w:r>
      <w:r w:rsidRPr="00805E2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совместной деятельности воспитателя с детьми  6 – 7 лет в подготовительной к школе группе детского сада представлено в виде </w:t>
      </w:r>
      <w:r w:rsidRPr="00805E21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Приложения</w:t>
      </w:r>
      <w:r w:rsidRPr="00805E2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 Рабочей программе.</w:t>
      </w:r>
    </w:p>
    <w:p w:rsidR="00411BEE" w:rsidRPr="00805E21" w:rsidRDefault="00411BEE" w:rsidP="00411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Организация и формы взаимодействия с родителями (законными представителями).</w:t>
      </w:r>
    </w:p>
    <w:p w:rsidR="00411BEE" w:rsidRPr="00805E21" w:rsidRDefault="00411BEE" w:rsidP="00411B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Социально-правовые: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lastRenderedPageBreak/>
        <w:t>Перспективно-целевые: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411BEE" w:rsidRPr="00805E21" w:rsidRDefault="00411BEE" w:rsidP="00411BEE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Потребностно-стимулирующие</w:t>
      </w:r>
      <w:r w:rsidRPr="00805E21">
        <w:rPr>
          <w:rFonts w:ascii="Times New Roman" w:hAnsi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>принципы: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единый подход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открытость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взаимное доверие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уважение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к каждой семье;</w:t>
      </w:r>
    </w:p>
    <w:p w:rsidR="00411BEE" w:rsidRPr="00805E21" w:rsidRDefault="00411BEE" w:rsidP="00411B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равно ответственность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411BEE" w:rsidRPr="00805E21" w:rsidRDefault="00411BEE" w:rsidP="00411BE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ab/>
      </w:r>
      <w:r w:rsidRPr="00805E21">
        <w:rPr>
          <w:rFonts w:ascii="Times New Roman" w:hAnsi="Times New Roman"/>
          <w:sz w:val="24"/>
          <w:szCs w:val="24"/>
          <w:lang w:eastAsia="ru-RU"/>
        </w:rPr>
        <w:tab/>
        <w:t>- с семьями воспитанников;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ab/>
      </w:r>
      <w:r w:rsidRPr="00805E21">
        <w:rPr>
          <w:rFonts w:ascii="Times New Roman" w:hAnsi="Times New Roman"/>
          <w:sz w:val="24"/>
          <w:szCs w:val="24"/>
          <w:lang w:eastAsia="ru-RU"/>
        </w:rPr>
        <w:tab/>
        <w:t xml:space="preserve">- с  будущими родителями.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805E21">
        <w:rPr>
          <w:rFonts w:ascii="Times New Roman" w:hAnsi="Times New Roman"/>
          <w:sz w:val="24"/>
          <w:szCs w:val="24"/>
          <w:lang w:eastAsia="ru-RU"/>
        </w:rPr>
        <w:t>: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411BEE" w:rsidRPr="00805E21" w:rsidRDefault="00411BEE" w:rsidP="00411BE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11BEE" w:rsidRPr="00805E21" w:rsidRDefault="00411BEE" w:rsidP="00411BEE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11BEE" w:rsidRPr="00805E21" w:rsidRDefault="00411BEE" w:rsidP="00411B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411BEE" w:rsidRPr="00805E21" w:rsidTr="00D64EE6">
        <w:tc>
          <w:tcPr>
            <w:tcW w:w="2628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411BEE" w:rsidRPr="00805E21" w:rsidTr="00D64EE6">
        <w:tc>
          <w:tcPr>
            <w:tcW w:w="2628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622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11BEE" w:rsidRPr="00805E21" w:rsidTr="00D64EE6">
        <w:tc>
          <w:tcPr>
            <w:tcW w:w="2628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11BEE" w:rsidRPr="00805E21" w:rsidTr="00D64EE6">
        <w:tc>
          <w:tcPr>
            <w:tcW w:w="2628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320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в работе Совета родительской общественности, Совета ДОУ; </w:t>
            </w: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педагогических советах.</w:t>
            </w:r>
          </w:p>
        </w:tc>
        <w:tc>
          <w:tcPr>
            <w:tcW w:w="2622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</w:tr>
      <w:tr w:rsidR="00411BEE" w:rsidRPr="00805E21" w:rsidTr="00D64EE6">
        <w:tc>
          <w:tcPr>
            <w:tcW w:w="2628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-консультации, 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EE" w:rsidRPr="00805E21" w:rsidTr="00D64EE6">
        <w:tc>
          <w:tcPr>
            <w:tcW w:w="2628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BEE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работы с родителями  (Приложение).</w:t>
      </w: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Default="00411BEE" w:rsidP="00411B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11BEE" w:rsidSect="00DF3053">
          <w:footerReference w:type="default" r:id="rId8"/>
          <w:pgSz w:w="11906" w:h="16838"/>
          <w:pgMar w:top="142" w:right="567" w:bottom="1418" w:left="1418" w:header="709" w:footer="709" w:gutter="0"/>
          <w:cols w:space="720"/>
        </w:sectPr>
      </w:pPr>
    </w:p>
    <w:p w:rsidR="00411BEE" w:rsidRPr="00E50470" w:rsidRDefault="00411BEE" w:rsidP="00411BEE">
      <w:pPr>
        <w:shd w:val="clear" w:color="auto" w:fill="FFFFFF" w:themeFill="background1"/>
        <w:spacing w:before="240" w:after="240" w:line="270" w:lineRule="atLeas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lastRenderedPageBreak/>
        <w:t>3. ОРГАНИЗАЦИОННЫЙ РАЗДЕЛ  РАБОЧЕЙ ПРОГРАММЫ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3.1.Особенности организации  развивающей предметно-пространственной среды  (РППС)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Насыщенность среды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Трансформируемость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Полифункциональность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материалов предполагает возможность разнообразного использования различных составляющих РППС группы.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Вариативность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РППС 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уголок для ролевых игр;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книжный уголок;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зона для настольно-печатных игр;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уголок природы (наблюдений за природой);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спортивный уголок;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    • игровой уголок (с игрушками, строительным материалом);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ind w:left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     • уголки для разнообразных видов самостоятельной деятельности детей -  конструктивной, изобразительной, музыкальной и др.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      РППС группы доступна для воспитанников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При организации РППС группы соблюдаются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требования  безопасности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что предполагает соответствие всех ее элементов требованиям по обеспечению надежности и безопасности их использования.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  рациональный двигательный режим путем чередования разнообразной активной деятельности и отдыха.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411BEE" w:rsidRPr="00E50470" w:rsidRDefault="00411BEE" w:rsidP="00411BEE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BEE" w:rsidRPr="00E50470" w:rsidRDefault="00411BEE" w:rsidP="00411BEE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" w:tblpY="-749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5167"/>
        <w:gridCol w:w="12"/>
        <w:gridCol w:w="5407"/>
        <w:gridCol w:w="12"/>
      </w:tblGrid>
      <w:tr w:rsidR="00411BEE" w:rsidRPr="00805E21" w:rsidTr="00D64EE6">
        <w:trPr>
          <w:gridAfter w:val="1"/>
          <w:wAfter w:w="12" w:type="dxa"/>
        </w:trPr>
        <w:tc>
          <w:tcPr>
            <w:tcW w:w="5179" w:type="dxa"/>
            <w:gridSpan w:val="2"/>
          </w:tcPr>
          <w:p w:rsidR="00411BEE" w:rsidRPr="00805E21" w:rsidRDefault="00411BEE" w:rsidP="00D64EE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помещения функциональное использование</w:t>
            </w:r>
          </w:p>
        </w:tc>
        <w:tc>
          <w:tcPr>
            <w:tcW w:w="5419" w:type="dxa"/>
            <w:gridSpan w:val="2"/>
          </w:tcPr>
          <w:p w:rsidR="00411BEE" w:rsidRPr="00805E21" w:rsidRDefault="00777221" w:rsidP="00D64E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11BEE" w:rsidRPr="00805E21">
              <w:rPr>
                <w:rFonts w:ascii="Times New Roman" w:hAnsi="Times New Roman"/>
                <w:b/>
                <w:sz w:val="24"/>
                <w:szCs w:val="24"/>
              </w:rPr>
              <w:t>снащение</w:t>
            </w:r>
          </w:p>
        </w:tc>
      </w:tr>
      <w:tr w:rsidR="00411BEE" w:rsidRPr="00805E21" w:rsidTr="00D64EE6">
        <w:trPr>
          <w:gridAfter w:val="1"/>
          <w:wAfter w:w="12" w:type="dxa"/>
        </w:trPr>
        <w:tc>
          <w:tcPr>
            <w:tcW w:w="5179" w:type="dxa"/>
            <w:gridSpan w:val="2"/>
          </w:tcPr>
          <w:p w:rsidR="00411BEE" w:rsidRPr="00805E21" w:rsidRDefault="00411BEE" w:rsidP="00D64E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419" w:type="dxa"/>
            <w:gridSpan w:val="2"/>
          </w:tcPr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Карта России, карта Москвы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411BEE" w:rsidRPr="00805E21" w:rsidRDefault="00411BEE" w:rsidP="00D64EE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411BEE" w:rsidRPr="00805E21" w:rsidTr="00D64EE6">
        <w:trPr>
          <w:gridBefore w:val="1"/>
          <w:wBefore w:w="12" w:type="dxa"/>
        </w:trPr>
        <w:tc>
          <w:tcPr>
            <w:tcW w:w="5179" w:type="dxa"/>
            <w:gridSpan w:val="2"/>
          </w:tcPr>
          <w:p w:rsidR="00411BEE" w:rsidRPr="00805E21" w:rsidRDefault="00411BEE" w:rsidP="00D64E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419" w:type="dxa"/>
            <w:gridSpan w:val="2"/>
          </w:tcPr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настольные игры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411BEE" w:rsidRPr="00805E21" w:rsidRDefault="00411BEE" w:rsidP="00D64EE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411BEE" w:rsidRPr="00805E21" w:rsidTr="00D64EE6">
        <w:trPr>
          <w:gridAfter w:val="1"/>
          <w:wAfter w:w="12" w:type="dxa"/>
        </w:trPr>
        <w:tc>
          <w:tcPr>
            <w:tcW w:w="5179" w:type="dxa"/>
            <w:gridSpan w:val="2"/>
          </w:tcPr>
          <w:p w:rsidR="00411BEE" w:rsidRPr="00805E21" w:rsidRDefault="00411BEE" w:rsidP="00D64E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  <w:p w:rsidR="00411BEE" w:rsidRPr="00805E21" w:rsidRDefault="00411BEE" w:rsidP="00D64EE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411BEE" w:rsidRPr="00805E21" w:rsidRDefault="00411BEE" w:rsidP="00D64EE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419" w:type="dxa"/>
            <w:gridSpan w:val="2"/>
          </w:tcPr>
          <w:p w:rsidR="00411BEE" w:rsidRPr="00805E21" w:rsidRDefault="00411BEE" w:rsidP="00D64EE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411BEE" w:rsidRPr="00805E21" w:rsidRDefault="00411BEE" w:rsidP="00D64EE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BEE" w:rsidRPr="00805E21" w:rsidTr="00D64EE6">
        <w:trPr>
          <w:gridAfter w:val="1"/>
          <w:wAfter w:w="12" w:type="dxa"/>
        </w:trPr>
        <w:tc>
          <w:tcPr>
            <w:tcW w:w="5179" w:type="dxa"/>
            <w:gridSpan w:val="2"/>
          </w:tcPr>
          <w:p w:rsidR="00411BEE" w:rsidRPr="00805E21" w:rsidRDefault="00411BEE" w:rsidP="00D64E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411BEE" w:rsidRPr="00805E21" w:rsidRDefault="00411BEE" w:rsidP="00D64EE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419" w:type="dxa"/>
            <w:gridSpan w:val="2"/>
          </w:tcPr>
          <w:p w:rsidR="00411BEE" w:rsidRPr="00805E21" w:rsidRDefault="00411BEE" w:rsidP="00D64EE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411BEE" w:rsidRPr="00805E21" w:rsidRDefault="00411BEE" w:rsidP="00D64EE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411BEE" w:rsidRPr="00805E21" w:rsidRDefault="00411BEE" w:rsidP="00D64EE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411BEE" w:rsidRPr="00805E21" w:rsidTr="00D64EE6">
        <w:trPr>
          <w:gridAfter w:val="1"/>
          <w:wAfter w:w="12" w:type="dxa"/>
        </w:trPr>
        <w:tc>
          <w:tcPr>
            <w:tcW w:w="5179" w:type="dxa"/>
            <w:gridSpan w:val="2"/>
          </w:tcPr>
          <w:p w:rsidR="00411BEE" w:rsidRPr="00805E21" w:rsidRDefault="00411BEE" w:rsidP="00D64E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419" w:type="dxa"/>
            <w:gridSpan w:val="2"/>
          </w:tcPr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Демонстрационный, раздаточный материал для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занятий с детьми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411BEE" w:rsidRPr="00805E21" w:rsidRDefault="00411BEE" w:rsidP="00D64EE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411BEE" w:rsidRPr="00805E21" w:rsidTr="00D64EE6">
        <w:trPr>
          <w:gridAfter w:val="1"/>
          <w:wAfter w:w="12" w:type="dxa"/>
        </w:trPr>
        <w:tc>
          <w:tcPr>
            <w:tcW w:w="5179" w:type="dxa"/>
            <w:gridSpan w:val="2"/>
          </w:tcPr>
          <w:p w:rsidR="00411BEE" w:rsidRPr="00805E21" w:rsidRDefault="00411BEE" w:rsidP="00D64E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Музыкальный зал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ритмике</w:t>
            </w:r>
          </w:p>
          <w:p w:rsidR="00411BEE" w:rsidRPr="00805E21" w:rsidRDefault="00411BEE" w:rsidP="00D64EE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419" w:type="dxa"/>
            <w:gridSpan w:val="2"/>
          </w:tcPr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411BEE" w:rsidRPr="00805E21" w:rsidRDefault="00411BEE" w:rsidP="00D64EE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Детские и хохломские стулья</w:t>
            </w:r>
          </w:p>
        </w:tc>
      </w:tr>
      <w:tr w:rsidR="00411BEE" w:rsidRPr="00805E21" w:rsidTr="00D64EE6">
        <w:trPr>
          <w:gridAfter w:val="1"/>
          <w:wAfter w:w="12" w:type="dxa"/>
        </w:trPr>
        <w:tc>
          <w:tcPr>
            <w:tcW w:w="5179" w:type="dxa"/>
            <w:gridSpan w:val="2"/>
          </w:tcPr>
          <w:p w:rsidR="00411BEE" w:rsidRPr="00805E21" w:rsidRDefault="00411BEE" w:rsidP="00D64E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Физкультурный зал</w:t>
            </w:r>
          </w:p>
          <w:p w:rsidR="00411BEE" w:rsidRPr="00805E21" w:rsidRDefault="00411BEE" w:rsidP="00D64EE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411BEE" w:rsidRPr="00805E21" w:rsidRDefault="00411BEE" w:rsidP="00D64EE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411BEE" w:rsidRPr="00805E21" w:rsidRDefault="00411BEE" w:rsidP="00D64EE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411BEE" w:rsidRPr="00805E21" w:rsidRDefault="00411BEE" w:rsidP="00D64EE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411BEE" w:rsidRPr="00805E21" w:rsidRDefault="00411BEE" w:rsidP="00D64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</w:tcPr>
          <w:p w:rsidR="00411BEE" w:rsidRPr="00805E21" w:rsidRDefault="00411BEE" w:rsidP="00D64EE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411BEE" w:rsidRPr="00805E21" w:rsidRDefault="00411BEE" w:rsidP="00D64EE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</w:tr>
    </w:tbl>
    <w:p w:rsidR="00411BEE" w:rsidRPr="00805E21" w:rsidRDefault="00411BEE" w:rsidP="00411BE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11BEE" w:rsidRPr="00805E21" w:rsidRDefault="00411BEE" w:rsidP="00411B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BEE" w:rsidRDefault="00411BEE" w:rsidP="00411BEE">
      <w:pPr>
        <w:shd w:val="clear" w:color="auto" w:fill="FFFFFF"/>
        <w:spacing w:after="0" w:line="270" w:lineRule="atLeast"/>
        <w:ind w:left="1080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11BEE" w:rsidRPr="00D64EE6" w:rsidRDefault="00411BEE" w:rsidP="00D64EE6">
      <w:pPr>
        <w:shd w:val="clear" w:color="auto" w:fill="FFFFFF"/>
        <w:spacing w:after="0" w:line="270" w:lineRule="atLeast"/>
        <w:ind w:left="108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pStyle w:val="af"/>
        <w:ind w:left="0"/>
        <w:rPr>
          <w:b/>
          <w:color w:val="000000" w:themeColor="text1"/>
        </w:rPr>
      </w:pPr>
    </w:p>
    <w:p w:rsidR="00D64EE6" w:rsidRDefault="00D64EE6" w:rsidP="00411BEE">
      <w:pPr>
        <w:pStyle w:val="body0"/>
        <w:spacing w:before="0" w:beforeAutospacing="0" w:after="0" w:afterAutospacing="0"/>
        <w:rPr>
          <w:b/>
          <w:color w:val="000000" w:themeColor="text1"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4A470A" w:rsidRDefault="004A470A" w:rsidP="00411BEE">
      <w:pPr>
        <w:pStyle w:val="body0"/>
        <w:spacing w:before="0" w:beforeAutospacing="0" w:after="0" w:afterAutospacing="0"/>
        <w:rPr>
          <w:b/>
          <w:bCs/>
        </w:rPr>
      </w:pPr>
    </w:p>
    <w:p w:rsidR="007A18DE" w:rsidRDefault="007A18DE" w:rsidP="00411BEE">
      <w:pPr>
        <w:pStyle w:val="body0"/>
        <w:spacing w:before="0" w:beforeAutospacing="0" w:after="0" w:afterAutospacing="0"/>
        <w:rPr>
          <w:b/>
          <w:bCs/>
        </w:rPr>
      </w:pPr>
    </w:p>
    <w:p w:rsidR="00411BEE" w:rsidRPr="00805E21" w:rsidRDefault="00777221" w:rsidP="00411BEE">
      <w:pPr>
        <w:pStyle w:val="body0"/>
        <w:spacing w:before="0" w:beforeAutospacing="0" w:after="0" w:afterAutospacing="0"/>
        <w:rPr>
          <w:b/>
          <w:bCs/>
        </w:rPr>
      </w:pPr>
      <w:r>
        <w:rPr>
          <w:b/>
          <w:bCs/>
        </w:rPr>
        <w:t>3.2</w:t>
      </w:r>
      <w:r w:rsidR="00411BEE" w:rsidRPr="00805E21">
        <w:rPr>
          <w:b/>
          <w:bCs/>
        </w:rPr>
        <w:t xml:space="preserve">. </w:t>
      </w:r>
      <w:r w:rsidR="00411BEE" w:rsidRPr="00805E21">
        <w:rPr>
          <w:b/>
        </w:rPr>
        <w:t>Программно-методическое обеспечение образовательного процесса.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clear" w:pos="2160"/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="004F4DAC">
        <w:rPr>
          <w:rFonts w:ascii="Times New Roman" w:hAnsi="Times New Roman"/>
          <w:bCs/>
          <w:sz w:val="24"/>
          <w:szCs w:val="24"/>
          <w:lang w:eastAsia="ar-SA"/>
        </w:rPr>
        <w:t>О</w:t>
      </w:r>
      <w:r w:rsidRPr="00805E21">
        <w:rPr>
          <w:rFonts w:ascii="Times New Roman" w:hAnsi="Times New Roman"/>
          <w:bCs/>
          <w:sz w:val="24"/>
          <w:szCs w:val="24"/>
          <w:lang w:eastAsia="ar-SA"/>
        </w:rPr>
        <w:t xml:space="preserve">сновная общеобразовательная программа дошкольного образования </w:t>
      </w:r>
      <w:r w:rsidRPr="00805E21">
        <w:rPr>
          <w:rFonts w:ascii="Times New Roman" w:hAnsi="Times New Roman"/>
          <w:sz w:val="24"/>
          <w:szCs w:val="24"/>
          <w:lang w:eastAsia="ar-SA"/>
        </w:rPr>
        <w:t>/Под редакцией Н. Е. Вераксы, Т. С.</w:t>
      </w:r>
      <w:r w:rsidRPr="00805E21">
        <w:rPr>
          <w:rFonts w:ascii="Times New Roman" w:hAnsi="Times New Roman"/>
          <w:bCs/>
          <w:sz w:val="24"/>
          <w:szCs w:val="24"/>
          <w:lang w:eastAsia="ar-SA"/>
        </w:rPr>
        <w:t>Комаровой,</w:t>
      </w:r>
      <w:r w:rsidRPr="00805E21">
        <w:rPr>
          <w:rFonts w:ascii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left" w:pos="-142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Подготовительная к школе группа / авт – сост. Н.А. Атарщикова, И.А. Осина, Е.В. Горюнова. – Волгоград: Учитель, 2012. – 114с.</w:t>
      </w:r>
    </w:p>
    <w:p w:rsidR="00411BEE" w:rsidRPr="00805E21" w:rsidRDefault="00411BEE" w:rsidP="00411BEE">
      <w:pPr>
        <w:widowControl w:val="0"/>
        <w:numPr>
          <w:ilvl w:val="0"/>
          <w:numId w:val="18"/>
        </w:numPr>
        <w:tabs>
          <w:tab w:val="left" w:pos="-142"/>
          <w:tab w:val="num" w:pos="142"/>
          <w:tab w:val="num" w:pos="108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 Подготовительная к школе группа / авт – сост. В.Н. Мезенцева, О.П. Власенко – Волгоград: Учитель, 2012. – 101с.</w:t>
      </w: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411BEE" w:rsidRPr="00805E21" w:rsidRDefault="00411BEE" w:rsidP="00411BEE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Помораева И.А., Позина В.А. Занятия по формированию элементарных математических представлений в подготовительной к школе  группе детского сада: Планы занятий. - М.: </w:t>
      </w:r>
      <w:r w:rsidRPr="00805E21">
        <w:rPr>
          <w:rFonts w:ascii="Times New Roman" w:hAnsi="Times New Roman"/>
          <w:sz w:val="24"/>
          <w:szCs w:val="24"/>
          <w:lang w:eastAsia="ar-SA"/>
        </w:rPr>
        <w:lastRenderedPageBreak/>
        <w:t>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Цвет. —М.: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Форма.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Цифры, —М.: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Вахрушев А.А., Кочемасова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Баласс, 2012. – 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Парамонова Л.А. Развивающие занятия с детьми М.Олма. 2011г.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группе детского сада. Конспекты занятий.—М.: Мозаика-Синтез, 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Ривина Е. К. Знакомим дошкольников с семьей и родословной. — М.: Мозаика-Синтез,2009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Соломенникова О. А. Экологическое воспитание в детском саду. —М.:Мозаика-Синтез,2005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Соломенникова О. А Занятия по формированию элементарных экологических представлений. —М.: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Познавательно-исследовательская деятельность дошкольников. Для занятий с детьми 4-7 лет. Веракса Н.Е., Галимов О.П. ФГОС, 2014 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М.Д.Маханева «Нравственно - патриотическое воспитание детей старшего дошкольного возраста»</w:t>
      </w:r>
    </w:p>
    <w:p w:rsidR="00411BEE" w:rsidRPr="00805E21" w:rsidRDefault="00411BEE" w:rsidP="00411BEE">
      <w:pPr>
        <w:pStyle w:val="a5"/>
        <w:shd w:val="clear" w:color="auto" w:fill="FFFFFF"/>
        <w:spacing w:before="0" w:beforeAutospacing="0" w:after="0" w:afterAutospacing="0"/>
        <w:rPr>
          <w:color w:val="4D4D4D"/>
        </w:rPr>
      </w:pPr>
      <w:r w:rsidRPr="00805E21">
        <w:t>Юзбекова Е.А. Ступеньки творчества –М. Линка-Пресс 2007г.</w:t>
      </w:r>
      <w:r w:rsidRPr="00805E21">
        <w:rPr>
          <w:color w:val="4D4D4D"/>
        </w:rPr>
        <w:t xml:space="preserve"> В нашем дошкольном образовательном учреждении в дополнение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805E21">
        <w:rPr>
          <w:rFonts w:ascii="Times New Roman" w:hAnsi="Times New Roman"/>
          <w:sz w:val="24"/>
          <w:szCs w:val="24"/>
          <w:u w:val="single"/>
        </w:rPr>
        <w:t>«</w:t>
      </w:r>
      <w:r w:rsidRPr="00805E21">
        <w:rPr>
          <w:rFonts w:ascii="Times New Roman" w:hAnsi="Times New Roman"/>
          <w:sz w:val="24"/>
          <w:szCs w:val="24"/>
        </w:rPr>
        <w:t>Приобщение детей к истокам русскойнародной культуры»  М.2008г.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Бытовая техника.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Спортивный инвентарь.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Деревья и листья.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Рептилии и амфибии, —М.: Мозаика-Синтез, 2005—2010.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Собаки—друзья и помощники.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Фрукты.-М.;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Весна. </w:t>
      </w:r>
      <w:r w:rsidRPr="00805E21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805E21">
        <w:rPr>
          <w:rFonts w:ascii="Times New Roman" w:hAnsi="Times New Roman"/>
          <w:sz w:val="24"/>
          <w:szCs w:val="24"/>
        </w:rPr>
        <w:t>Мозаика-Синтез, 2005-2010</w:t>
      </w:r>
      <w:r w:rsidRPr="00805E2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Фрукты. — М,: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411BEE" w:rsidRPr="00805E21" w:rsidRDefault="00411BEE" w:rsidP="00411BEE">
      <w:pPr>
        <w:spacing w:after="0" w:line="240" w:lineRule="auto"/>
        <w:ind w:left="101" w:right="243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«Программа  по развитию речи в детском саду» О.С.Ушакова, А.Г.Арушанова, 2010г. Мозаика-Синтез.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Гербова В. В. Развитие речи в детском саду. — М.: Мозаика-Синтез,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Гербова В. В. Занятия по развитию речи в подготовительной к школе группе детского сада.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Гербова В.В. Приобщение детей к художественной литературе. — М.,Мозаика-Синтез, 2005.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М.Г.Борисенко Конспекты комплексных занятий по сказкам с детьми 2-7 лет, -С-Пб «Паритет» 2006г.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Книга для чтения в детском саду и дома. Хрестоматия. 6-7 лет / Сост. В. В. Гербова, Н.П. Ильчук и др. -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Л.Г.Горькова,Л.А. Обухова Сценарии занятий по комплексному развитию дошкольников. — М.: Мозаика-Синтез, 2006.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Буквы. —М.: Мозаика-Синтез, 2010.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5E21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Л.Л. Шевченко программа по духовно – нравственному воспитанию « Добрый мир»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Гу6анова Н. Ф. Развитие игровой деятельности. Система работы в сподготовительной к школе группе детского сада. —М,: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 Б. Дни воинской славы. Патриотическое воспитание дошкольников. — М.:Мозаика-Синтез, 2008.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Петрова В. И., Стульник Т.Д. Нравственное воспитание в детском саду.-М.: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Петрова В. И., Стульник Т. Д. Этические беседы с детьми 4-7 лет. — М.: - Мозаика-Синтез, 2007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основ безопасности у дошкольников. Для занятий с детьми 2-7 лет. ФГОС, 2014 г. Белая К.Ю.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Программа «Светофор» - Т. И. Данилова, -М.Скрипторий  2010г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Ребенок на улице – Л. А. Вдовиченко, –М. Книголюб 2008г.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Твоя безопасность – К. Ю. Белая, В. Н. Зимонина, Л. А. Кондрыкинская -М.Скрипторий 2003 2009г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Безопасность – Н. Н. Авдеева, О. Л. Князева, Р. Б. Стеркина, С-Пб «Детство –Пресс.2007г.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Скоролупова О.А. «Транспорт: наземный, водный, воздушный» -М.Скрипторий 2003 2009г.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Т.А. Шорыгина Безопасность для малышей –М. Книголюб 2007г.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Саулина Т.Ф.</w:t>
      </w:r>
      <w:r w:rsidRPr="00805E21">
        <w:rPr>
          <w:rFonts w:ascii="Times New Roman" w:hAnsi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Занятия по изобразительной деятельности в старшей группе детского сада. Конспекты занятий.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С, Савенков А. И. Коллективное творчество дошкольников.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С, Филлипс О. Ю. Эстетическая развивающая среда. — М., 2005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Соломенникова О. А. Радость творчества. Ознакомление детей 5-7 лет с народным искусством. — 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Костина, Э.П. Программа музыкального образования детей раннего и дошкольного возраста «Камертон» -М. «Просвещение» 2006г-2008г..-222 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М.Б. Культурно-досуговая деятельность.-М.:  Мозаика-Синтез. 2004г.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М.Б., Антонова Т.В. Праздники и развлечения в детском саду. – М.: Мозаика-Синтез, 2010г.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С.И.Мерзлякова «Фольклор-музыка-театр»  М; 2003. - 2011 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Зарецкая Н.В. Сценарии праздников для детского сада –М.:Айрис-пресс 2006г.-205с.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Алпарова Н.Н., Николаев В.А. Сусидко И.П. Музыкально-игровой материал  «Осень золотая»- М., «Владос» 2000г.-142с.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Кутузова И.А., Кудрявцева А.А. Музыкальные праздники в детском саду. –М., «Просвещение» 2005г.- 70с.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Каплунова И., И. Новооскольцева Левой-правой Марши в детском саду Пособие для музыкальных руководителей ДОУ Санкт-Петербург «Композитор» 2002г.-54с.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Л.В. « Конструирование и художественный труд в детском саду»,   ООО «ТЦ Сфера»2005 – 212с.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 В. Занятия по конструированию из строительного материала в старшей группе детского сада. —М.: Мозаика-Синтез, 2006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А.Н. Малышева, Н.В. Ермалаева «Аппликация в детском саду» О.С. Кузнецова, Т.С. Мудрак «Я строю бумажный город» М., Творческий центр Сфера 2006г.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Л.Г.Комарова «Строим из лего» М., Творческий центр Сфера 2007г.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 В. Конструирование и ручной труд в детском саду. — М.: Мозаика-Синтез,2008.</w:t>
      </w: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5E21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Л.И.Пензулаева. Физкультурные  занятия с детьми 2 – 7 лет. Программа и методические рекомендации/ М, Мозаика – Синтез, 2009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Пензулаева Л. И. Физкультурные занятия в детском саду. Старшая группа.-М.: Мозаика-Синтез, 2013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Методика физического воспитания. — М., 2005.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Методика проведения подвижных игр. — М.: Мозаика-Синтез, 2008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Физическое воспитание в детском саду, —М.: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Кузнецова М.Н., Саулина Т.В. «Здоровый дошкольник: Социально-оздоровительная технология 21 века» , М.; Просвещение, 2009.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Пензулаева Л. И. Оздоровительная гимнастика для детей 3-7 лет. — М.: Мозаика-Синтез, 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И.В. Кравченко.Утренняя гимнастика от 2 – 7 лет. — М.: Мозаика-Синтез, 2010.</w:t>
      </w:r>
    </w:p>
    <w:p w:rsidR="00D64EE6" w:rsidRDefault="00D64EE6" w:rsidP="00411BEE">
      <w:pPr>
        <w:spacing w:after="0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D64EE6" w:rsidRDefault="00D64EE6" w:rsidP="00411BEE">
      <w:pPr>
        <w:spacing w:after="0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411BEE" w:rsidRPr="00D3148B" w:rsidRDefault="00411BEE" w:rsidP="00411B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05E21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lastRenderedPageBreak/>
        <w:t>ПРИЛОЖЕНИЯ</w:t>
      </w:r>
    </w:p>
    <w:p w:rsidR="00411BEE" w:rsidRPr="00805E21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Приложение 1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11BEE" w:rsidRPr="00805E21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Перспективный план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работы 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по взаимодействию с родителями.   </w:t>
      </w: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805E21">
        <w:rPr>
          <w:rFonts w:ascii="Times New Roman" w:hAnsi="Times New Roman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411BEE" w:rsidRPr="00805E21" w:rsidRDefault="00411BEE" w:rsidP="00411BEE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647"/>
      </w:tblGrid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Организационное родительское собрание  «Подготовка к школе»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2.. Консультация для родителей «Возрастные особенности ребёнка 6-7 лет».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Памятка для родителей «На пути к школе».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Анкетирование родителей «Готовность ребёнка к началу школьного обучения».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Оформление родительского уголка на осеннюю тему. «Золотая осень»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«Что должен уметь ребёнок к 1 сентября?».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для родителей «Профилактика гриппа и ОРЗИ»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«Закаливание».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Привлечение родителей к подготовке осеннего утренника.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Консультация «Подвижная игра - как средство физического развития личности» 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родителей. Тема: «Какой вы родитель?».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Беседа «Одежда детей в группе».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E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Акция «Помоги тем, кто рядом».  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(Совместное изготовление родителей с детьми кормушек для птиц)</w:t>
            </w:r>
          </w:p>
          <w:p w:rsidR="00411BEE" w:rsidRPr="00805E21" w:rsidRDefault="00411BEE" w:rsidP="00D64EE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родителей. Тема: «Способы изготовления кормушек».</w:t>
            </w:r>
          </w:p>
          <w:p w:rsidR="00411BEE" w:rsidRPr="00805E21" w:rsidRDefault="00411BEE" w:rsidP="00D64EE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«Семья на пороге школьной жизни ребёнка»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1.Оформление родительского уголка на зимнюю тему. «Здравствуй, гостья Зима!».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Подготовка к Новогоднему празднику</w:t>
            </w: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(оформление группы и музыкального зала).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подарков на Новый год.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Папка – передвижка (Новогодние  советы, приметы, развлечения, конкурсы т.д.)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«Скоро, скоро Новый год!»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«Правила перевозки детей в автомобиле».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«А вам пора в школу?».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родителей «Определение готовности ребёнка к школе»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Индивидуальные беседы. 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«Первая помощь при обморожении».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Фотоколлаж на тему: «Мы с папой».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Консультация «Роль семьи в воспитании детей».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«Формирование интереса у детей 6-7 года жизни к людям разных профессий».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«Азбука дорожного движения».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Памятка для родителей «Если ребёнок провинился».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6. Родительское собрание «Защита прав и достоинств ребёнка»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widowControl w:val="0"/>
              <w:numPr>
                <w:ilvl w:val="1"/>
                <w:numId w:val="25"/>
              </w:numPr>
              <w:suppressAutoHyphens/>
              <w:spacing w:after="0" w:line="240" w:lineRule="auto"/>
              <w:ind w:left="24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«Весна – Красна снова в гости к нам пришла».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Фотоколлаж на тему: «Моя мама».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к весеннему празднику  8 Марта.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Советы родителям: «Детско-родительские отношения в современных семьях.»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«Наказывая, подумай: «Зачем?» Семь правил для всех (В.Леви)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«Формирование культуры трапезы».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Консультация «Правила безопасности для детей. Безопасность на дорогах»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3.Папка – передвижка.«Праздник  – Светлая Пасха!» 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Родительское собрание «Итоги года»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Фотовыставка «Вот как мы живём!»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6. Консультация «Основы нравственных отношений в семье»</w:t>
            </w:r>
          </w:p>
        </w:tc>
      </w:tr>
      <w:tr w:rsidR="00411BEE" w:rsidRPr="00805E21" w:rsidTr="00D64EE6">
        <w:tc>
          <w:tcPr>
            <w:tcW w:w="1985" w:type="dxa"/>
          </w:tcPr>
          <w:p w:rsidR="00411BEE" w:rsidRPr="00805E21" w:rsidRDefault="00411BEE" w:rsidP="00D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47" w:type="dxa"/>
          </w:tcPr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Памятки для родителей «Рекомендации родителям будущих школьников»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Папка-передвижка «15 мая - День Семьи»  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Подготовка к выпускному утреннику. 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Консультация «Профилактика детского травматизма в летний оздоровительный период».</w:t>
            </w:r>
          </w:p>
          <w:p w:rsidR="00411BEE" w:rsidRPr="00805E21" w:rsidRDefault="00411BEE" w:rsidP="00D6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родителям будущих первоклассников</w:t>
            </w:r>
          </w:p>
        </w:tc>
      </w:tr>
    </w:tbl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Pr="002F577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411BEE" w:rsidRDefault="00411BEE" w:rsidP="00411BEE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2F577E">
        <w:rPr>
          <w:rStyle w:val="FontStyle216"/>
          <w:rFonts w:ascii="Times New Roman" w:hAnsi="Times New Roman" w:cs="Times New Roman"/>
          <w:sz w:val="24"/>
          <w:szCs w:val="24"/>
        </w:rPr>
        <w:t>Перечень  праздников</w:t>
      </w:r>
    </w:p>
    <w:p w:rsidR="00411BEE" w:rsidRPr="002F577E" w:rsidRDefault="00411BEE" w:rsidP="00411BEE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677"/>
        <w:gridCol w:w="1276"/>
        <w:gridCol w:w="1843"/>
      </w:tblGrid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b/>
                <w:sz w:val="24"/>
              </w:rPr>
              <w:t xml:space="preserve">Развернутое </w:t>
            </w: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 фессии» ученика.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«День знаний».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Осень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«Осень».</w:t>
            </w:r>
          </w:p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Мой город, моя страна, моя планета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детей 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родном крае. Продолжать знакомить с достопримечательностями региона, в котором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живут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дети.</w:t>
            </w:r>
          </w:p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народного единства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детей о род ной стране, о государственных празд никак. Дать элементарные сведения об истории России.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Закреплять знания о флаге, гербе и гимне России.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 Москве —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 xml:space="preserve">главном городе, столице России. Рассказать детям о Ю. А. Гагарине и других героях космоса. Воспитывать уважение 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людям разных национальностей и их обычаям.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«День народного 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единства»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5-14 ноябри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Заполнение персональных карт детей.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различных странах.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ноября -31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«Новый год»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знакомить с зимой, с зим ними видами спорта. Расширять и обогащать знания об особенностях зимней природы (холода, эаморозки,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«Зима».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Зимняя олимпиада. Выставка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защитника Отечества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Знакомить с разными родами войск (пехота, морские, воздушные, танковые войска), боевой техникой. Расширять гендерныепредставления, формировать у мальчиков стремление быть сильными,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смелыми, стать защит 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1 -23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«23 февраля -день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защитника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Отечества».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Организовывать все виды детской де 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гендерныепредставления, воспитывать у мальчиков представление </w:t>
            </w:r>
            <w:r w:rsidRPr="002F577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 том, что</w:t>
            </w: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2F577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пот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ребность радовать близких добрыми делами.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24 февраля — а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«8 Марта». 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Народная культура и традиции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Знакомить детей с народными традициями и обычаями.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об искусстве, традициях и обычаях народов России. Продолжать знакомить детей с на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 шение к произведениям искусства.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9-21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Фольклорный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22-31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Заполнение  персональных карт детей.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1-15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Праздник «Весна красна». День Земли -22 апреля. 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 Победы</w:t>
            </w:r>
          </w:p>
          <w:p w:rsidR="00411BEE" w:rsidRPr="002F577E" w:rsidRDefault="00411BEE" w:rsidP="00D64EE6">
            <w:pPr>
              <w:pStyle w:val="Style166"/>
              <w:widowControl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Воспитывать детей в духе патриотизма, любви к Родине.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D518BC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15 апреля — 10</w:t>
            </w:r>
            <w:r w:rsidR="00411BEE"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«День Победы». Выставка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До свидания, детский сад!</w:t>
            </w:r>
          </w:p>
          <w:p w:rsidR="00411BEE" w:rsidRPr="002F577E" w:rsidRDefault="00411BEE" w:rsidP="00411BEE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Здравствуй,</w:t>
            </w:r>
            <w:r w:rsidR="00944C3A">
              <w:rPr>
                <w:rStyle w:val="FontStyle217"/>
                <w:rFonts w:ascii="Times New Roman" w:hAnsi="Times New Roman" w:cs="Times New Roman"/>
                <w:sz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школа!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</w:t>
            </w:r>
            <w:r w:rsidR="00944C3A">
              <w:rPr>
                <w:rStyle w:val="FontStyle217"/>
                <w:rFonts w:ascii="Times New Roman" w:hAnsi="Times New Roman" w:cs="Times New Roman"/>
                <w:sz w:val="24"/>
              </w:rPr>
              <w:t>вной, трудовой, познавательно ис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10-31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«До свиданий, детский сад!»</w:t>
            </w:r>
          </w:p>
        </w:tc>
      </w:tr>
      <w:tr w:rsidR="00411BEE" w:rsidRPr="002F577E" w:rsidTr="00D64E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1 июня — </w:t>
            </w:r>
            <w:r w:rsidR="00D518BC">
              <w:rPr>
                <w:rStyle w:val="FontStyle217"/>
                <w:rFonts w:ascii="Times New Roman" w:hAnsi="Times New Roman" w:cs="Times New Roman"/>
                <w:sz w:val="24"/>
              </w:rPr>
              <w:t>3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0 августа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D64EE6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</w:tbl>
    <w:p w:rsidR="00411BEE" w:rsidRPr="002F577E" w:rsidRDefault="00411BEE" w:rsidP="00411BEE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</w:p>
    <w:p w:rsidR="00EB564A" w:rsidRDefault="00EB564A"/>
    <w:sectPr w:rsidR="00EB564A" w:rsidSect="00EB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70" w:rsidRDefault="00D17670" w:rsidP="00A2133E">
      <w:pPr>
        <w:spacing w:after="0" w:line="240" w:lineRule="auto"/>
      </w:pPr>
      <w:r>
        <w:separator/>
      </w:r>
    </w:p>
  </w:endnote>
  <w:endnote w:type="continuationSeparator" w:id="0">
    <w:p w:rsidR="00D17670" w:rsidRDefault="00D17670" w:rsidP="00A2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47" w:rsidRDefault="00C40D52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7301">
      <w:rPr>
        <w:noProof/>
      </w:rPr>
      <w:t>1</w:t>
    </w:r>
    <w:r>
      <w:rPr>
        <w:noProof/>
      </w:rPr>
      <w:fldChar w:fldCharType="end"/>
    </w:r>
  </w:p>
  <w:p w:rsidR="000E5047" w:rsidRDefault="000E50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70" w:rsidRDefault="00D17670" w:rsidP="00A2133E">
      <w:pPr>
        <w:spacing w:after="0" w:line="240" w:lineRule="auto"/>
      </w:pPr>
      <w:r>
        <w:separator/>
      </w:r>
    </w:p>
  </w:footnote>
  <w:footnote w:type="continuationSeparator" w:id="0">
    <w:p w:rsidR="00D17670" w:rsidRDefault="00D17670" w:rsidP="00A2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761CE"/>
    <w:multiLevelType w:val="hybridMultilevel"/>
    <w:tmpl w:val="EC04DF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A2325"/>
    <w:multiLevelType w:val="hybridMultilevel"/>
    <w:tmpl w:val="D4F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A4C4E"/>
    <w:multiLevelType w:val="hybridMultilevel"/>
    <w:tmpl w:val="02D0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85167"/>
    <w:multiLevelType w:val="hybridMultilevel"/>
    <w:tmpl w:val="395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8510A"/>
    <w:multiLevelType w:val="hybridMultilevel"/>
    <w:tmpl w:val="56D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E258E"/>
    <w:multiLevelType w:val="hybridMultilevel"/>
    <w:tmpl w:val="FE2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9131D"/>
    <w:multiLevelType w:val="multilevel"/>
    <w:tmpl w:val="ECCCF5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3" w15:restartNumberingAfterBreak="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E1281"/>
    <w:multiLevelType w:val="hybridMultilevel"/>
    <w:tmpl w:val="24F4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74BAF"/>
    <w:multiLevelType w:val="hybridMultilevel"/>
    <w:tmpl w:val="5D8E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10142C7"/>
    <w:multiLevelType w:val="multilevel"/>
    <w:tmpl w:val="27F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551E8A"/>
    <w:multiLevelType w:val="hybridMultilevel"/>
    <w:tmpl w:val="A6EC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69044E"/>
    <w:multiLevelType w:val="hybridMultilevel"/>
    <w:tmpl w:val="8C8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F401E"/>
    <w:multiLevelType w:val="hybridMultilevel"/>
    <w:tmpl w:val="02C6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F47DE"/>
    <w:multiLevelType w:val="hybridMultilevel"/>
    <w:tmpl w:val="AC4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05C27"/>
    <w:multiLevelType w:val="hybridMultilevel"/>
    <w:tmpl w:val="3D08B08E"/>
    <w:lvl w:ilvl="0" w:tplc="C5B89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AE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E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46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2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8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C3E5F"/>
    <w:multiLevelType w:val="hybridMultilevel"/>
    <w:tmpl w:val="ED86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E2CC1"/>
    <w:multiLevelType w:val="multilevel"/>
    <w:tmpl w:val="438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A53F5"/>
    <w:multiLevelType w:val="multilevel"/>
    <w:tmpl w:val="3E2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824ACF"/>
    <w:multiLevelType w:val="hybridMultilevel"/>
    <w:tmpl w:val="652A6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F0F7A"/>
    <w:multiLevelType w:val="hybridMultilevel"/>
    <w:tmpl w:val="C00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37"/>
  </w:num>
  <w:num w:numId="4">
    <w:abstractNumId w:val="14"/>
  </w:num>
  <w:num w:numId="5">
    <w:abstractNumId w:val="11"/>
  </w:num>
  <w:num w:numId="6">
    <w:abstractNumId w:val="44"/>
  </w:num>
  <w:num w:numId="7">
    <w:abstractNumId w:val="39"/>
  </w:num>
  <w:num w:numId="8">
    <w:abstractNumId w:val="13"/>
  </w:num>
  <w:num w:numId="9">
    <w:abstractNumId w:val="41"/>
  </w:num>
  <w:num w:numId="10">
    <w:abstractNumId w:val="18"/>
  </w:num>
  <w:num w:numId="11">
    <w:abstractNumId w:val="29"/>
  </w:num>
  <w:num w:numId="12">
    <w:abstractNumId w:val="0"/>
  </w:num>
  <w:num w:numId="13">
    <w:abstractNumId w:val="26"/>
  </w:num>
  <w:num w:numId="14">
    <w:abstractNumId w:val="7"/>
  </w:num>
  <w:num w:numId="15">
    <w:abstractNumId w:val="19"/>
  </w:num>
  <w:num w:numId="16">
    <w:abstractNumId w:val="27"/>
  </w:num>
  <w:num w:numId="17">
    <w:abstractNumId w:val="9"/>
  </w:num>
  <w:num w:numId="18">
    <w:abstractNumId w:val="24"/>
  </w:num>
  <w:num w:numId="19">
    <w:abstractNumId w:val="43"/>
  </w:num>
  <w:num w:numId="20">
    <w:abstractNumId w:val="34"/>
  </w:num>
  <w:num w:numId="21">
    <w:abstractNumId w:va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8"/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33"/>
  </w:num>
  <w:num w:numId="30">
    <w:abstractNumId w:val="45"/>
  </w:num>
  <w:num w:numId="31">
    <w:abstractNumId w:val="5"/>
  </w:num>
  <w:num w:numId="32">
    <w:abstractNumId w:val="22"/>
  </w:num>
  <w:num w:numId="33">
    <w:abstractNumId w:val="10"/>
  </w:num>
  <w:num w:numId="34">
    <w:abstractNumId w:val="3"/>
  </w:num>
  <w:num w:numId="35">
    <w:abstractNumId w:val="6"/>
  </w:num>
  <w:num w:numId="36">
    <w:abstractNumId w:val="28"/>
  </w:num>
  <w:num w:numId="37">
    <w:abstractNumId w:val="15"/>
  </w:num>
  <w:num w:numId="38">
    <w:abstractNumId w:val="42"/>
  </w:num>
  <w:num w:numId="39">
    <w:abstractNumId w:val="1"/>
  </w:num>
  <w:num w:numId="40">
    <w:abstractNumId w:val="32"/>
  </w:num>
  <w:num w:numId="41">
    <w:abstractNumId w:val="4"/>
  </w:num>
  <w:num w:numId="42">
    <w:abstractNumId w:val="36"/>
  </w:num>
  <w:num w:numId="43">
    <w:abstractNumId w:val="2"/>
  </w:num>
  <w:num w:numId="44">
    <w:abstractNumId w:val="17"/>
  </w:num>
  <w:num w:numId="45">
    <w:abstractNumId w:val="16"/>
  </w:num>
  <w:num w:numId="46">
    <w:abstractNumId w:val="21"/>
  </w:num>
  <w:num w:numId="47">
    <w:abstractNumId w:val="20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EE"/>
    <w:rsid w:val="00061E2E"/>
    <w:rsid w:val="000E5047"/>
    <w:rsid w:val="00232E5A"/>
    <w:rsid w:val="002F5F66"/>
    <w:rsid w:val="003256A3"/>
    <w:rsid w:val="00347838"/>
    <w:rsid w:val="003E66A9"/>
    <w:rsid w:val="00411BEE"/>
    <w:rsid w:val="00465EBA"/>
    <w:rsid w:val="004A470A"/>
    <w:rsid w:val="004D306F"/>
    <w:rsid w:val="004F05A0"/>
    <w:rsid w:val="004F4DAC"/>
    <w:rsid w:val="00762863"/>
    <w:rsid w:val="00777221"/>
    <w:rsid w:val="007A18DE"/>
    <w:rsid w:val="0085472C"/>
    <w:rsid w:val="008B726A"/>
    <w:rsid w:val="00944C3A"/>
    <w:rsid w:val="00A2133E"/>
    <w:rsid w:val="00A44048"/>
    <w:rsid w:val="00B14098"/>
    <w:rsid w:val="00C40D52"/>
    <w:rsid w:val="00C63855"/>
    <w:rsid w:val="00D17670"/>
    <w:rsid w:val="00D37301"/>
    <w:rsid w:val="00D518BC"/>
    <w:rsid w:val="00D64EE6"/>
    <w:rsid w:val="00DD6D87"/>
    <w:rsid w:val="00DF3053"/>
    <w:rsid w:val="00E52ABF"/>
    <w:rsid w:val="00EB564A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9109-E009-4354-AAD2-EDF44F1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1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1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1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11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1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1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11BE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11BEE"/>
    <w:rPr>
      <w:rFonts w:cs="Times New Roman"/>
      <w:color w:val="800080"/>
      <w:u w:val="single"/>
    </w:rPr>
  </w:style>
  <w:style w:type="paragraph" w:customStyle="1" w:styleId="site-slogan">
    <w:name w:val="site-slogan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11BE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11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11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cog">
    <w:name w:val="icon-cog"/>
    <w:basedOn w:val="a0"/>
    <w:uiPriority w:val="99"/>
    <w:rsid w:val="00411BEE"/>
    <w:rPr>
      <w:rFonts w:cs="Times New Roman"/>
    </w:rPr>
  </w:style>
  <w:style w:type="character" w:customStyle="1" w:styleId="caret">
    <w:name w:val="caret"/>
    <w:basedOn w:val="a0"/>
    <w:uiPriority w:val="99"/>
    <w:rsid w:val="00411BEE"/>
    <w:rPr>
      <w:rFonts w:cs="Times New Roman"/>
    </w:rPr>
  </w:style>
  <w:style w:type="character" w:customStyle="1" w:styleId="icon-print">
    <w:name w:val="icon-print"/>
    <w:basedOn w:val="a0"/>
    <w:uiPriority w:val="99"/>
    <w:rsid w:val="00411BEE"/>
    <w:rPr>
      <w:rFonts w:cs="Times New Roman"/>
    </w:rPr>
  </w:style>
  <w:style w:type="character" w:customStyle="1" w:styleId="icon-envelope">
    <w:name w:val="icon-envelope"/>
    <w:basedOn w:val="a0"/>
    <w:uiPriority w:val="99"/>
    <w:rsid w:val="00411BEE"/>
    <w:rPr>
      <w:rFonts w:cs="Times New Roman"/>
    </w:rPr>
  </w:style>
  <w:style w:type="paragraph" w:styleId="a5">
    <w:name w:val="Normal (Web)"/>
    <w:aliases w:val="Обычный (Web),Знак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11BEE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11BEE"/>
    <w:rPr>
      <w:rFonts w:cs="Times New Roman"/>
      <w:i/>
      <w:iCs/>
    </w:rPr>
  </w:style>
  <w:style w:type="character" w:customStyle="1" w:styleId="b-share">
    <w:name w:val="b-share"/>
    <w:basedOn w:val="a0"/>
    <w:uiPriority w:val="99"/>
    <w:rsid w:val="00411BEE"/>
    <w:rPr>
      <w:rFonts w:cs="Times New Roman"/>
    </w:rPr>
  </w:style>
  <w:style w:type="character" w:customStyle="1" w:styleId="b-share-icon">
    <w:name w:val="b-share-icon"/>
    <w:basedOn w:val="a0"/>
    <w:uiPriority w:val="99"/>
    <w:rsid w:val="00411BEE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411BEE"/>
    <w:rPr>
      <w:rFonts w:cs="Times New Roman"/>
    </w:rPr>
  </w:style>
  <w:style w:type="character" w:customStyle="1" w:styleId="counter">
    <w:name w:val="counter"/>
    <w:basedOn w:val="a0"/>
    <w:uiPriority w:val="99"/>
    <w:rsid w:val="00411BEE"/>
    <w:rPr>
      <w:rFonts w:cs="Times New Roman"/>
    </w:rPr>
  </w:style>
  <w:style w:type="character" w:customStyle="1" w:styleId="captcha">
    <w:name w:val="captcha"/>
    <w:basedOn w:val="a0"/>
    <w:uiPriority w:val="99"/>
    <w:rsid w:val="00411BEE"/>
    <w:rPr>
      <w:rFonts w:cs="Times New Roman"/>
    </w:rPr>
  </w:style>
  <w:style w:type="character" w:customStyle="1" w:styleId="add-on">
    <w:name w:val="add-on"/>
    <w:basedOn w:val="a0"/>
    <w:uiPriority w:val="99"/>
    <w:rsid w:val="00411BEE"/>
    <w:rPr>
      <w:rFonts w:cs="Times New Roman"/>
    </w:rPr>
  </w:style>
  <w:style w:type="character" w:customStyle="1" w:styleId="cbtemplate">
    <w:name w:val="cb_template"/>
    <w:basedOn w:val="a0"/>
    <w:uiPriority w:val="99"/>
    <w:rsid w:val="00411BEE"/>
    <w:rPr>
      <w:rFonts w:cs="Times New Roman"/>
    </w:rPr>
  </w:style>
  <w:style w:type="character" w:customStyle="1" w:styleId="cbmoduleusernameicon">
    <w:name w:val="cbmoduleusernameicon"/>
    <w:basedOn w:val="a0"/>
    <w:uiPriority w:val="99"/>
    <w:rsid w:val="00411BEE"/>
    <w:rPr>
      <w:rFonts w:cs="Times New Roman"/>
    </w:rPr>
  </w:style>
  <w:style w:type="character" w:customStyle="1" w:styleId="cbmodulepasswordicon">
    <w:name w:val="cbmodulepasswordicon"/>
    <w:basedOn w:val="a0"/>
    <w:uiPriority w:val="99"/>
    <w:rsid w:val="00411BEE"/>
    <w:rPr>
      <w:rFonts w:cs="Times New Roman"/>
    </w:rPr>
  </w:style>
  <w:style w:type="character" w:customStyle="1" w:styleId="cbmoduleloginicon">
    <w:name w:val="cbmoduleloginicon"/>
    <w:basedOn w:val="a0"/>
    <w:uiPriority w:val="99"/>
    <w:rsid w:val="00411BE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EE"/>
    <w:rPr>
      <w:rFonts w:ascii="Tahoma" w:eastAsia="Calibri" w:hAnsi="Tahoma" w:cs="Tahoma"/>
      <w:sz w:val="16"/>
      <w:szCs w:val="16"/>
    </w:rPr>
  </w:style>
  <w:style w:type="paragraph" w:customStyle="1" w:styleId="aa">
    <w:name w:val="Базовый"/>
    <w:uiPriority w:val="99"/>
    <w:rsid w:val="00411B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411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1B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411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BE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11B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11BEE"/>
    <w:rPr>
      <w:rFonts w:cs="Times New Roman"/>
    </w:rPr>
  </w:style>
  <w:style w:type="paragraph" w:customStyle="1" w:styleId="BODY">
    <w:name w:val="BODY"/>
    <w:basedOn w:val="a"/>
    <w:uiPriority w:val="99"/>
    <w:rsid w:val="00411B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</w:rPr>
  </w:style>
  <w:style w:type="paragraph" w:customStyle="1" w:styleId="body0">
    <w:name w:val="body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600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411BEE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411BEE"/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customStyle="1" w:styleId="11">
    <w:name w:val="Сетка таблицы1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41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BookmanOldStyle">
    <w:name w:val="Основной текст (2) + Bookman Old Style"/>
    <w:aliases w:val="9 pt,Полужирный"/>
    <w:basedOn w:val="a0"/>
    <w:uiPriority w:val="99"/>
    <w:rsid w:val="00411BEE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aragraphStyle">
    <w:name w:val="Paragraph Style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c3">
    <w:name w:val="c0 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2">
    <w:name w:val="c1 c2"/>
    <w:basedOn w:val="a0"/>
    <w:uiPriority w:val="99"/>
    <w:rsid w:val="00411BEE"/>
    <w:rPr>
      <w:rFonts w:cs="Times New Roman"/>
    </w:rPr>
  </w:style>
  <w:style w:type="character" w:customStyle="1" w:styleId="c2c11">
    <w:name w:val="c2 c11"/>
    <w:basedOn w:val="a0"/>
    <w:uiPriority w:val="99"/>
    <w:rsid w:val="00411BEE"/>
    <w:rPr>
      <w:rFonts w:cs="Times New Roman"/>
    </w:rPr>
  </w:style>
  <w:style w:type="paragraph" w:customStyle="1" w:styleId="c0c25">
    <w:name w:val="c0 c25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11BEE"/>
    <w:rPr>
      <w:rFonts w:ascii="Century Schoolbook" w:hAnsi="Century Schoolbook"/>
      <w:sz w:val="18"/>
    </w:rPr>
  </w:style>
  <w:style w:type="paragraph" w:customStyle="1" w:styleId="c3c9">
    <w:name w:val="c3 c9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5">
    <w:name w:val="c15 c5"/>
    <w:basedOn w:val="a0"/>
    <w:uiPriority w:val="99"/>
    <w:rsid w:val="00411BEE"/>
    <w:rPr>
      <w:rFonts w:cs="Times New Roman"/>
    </w:rPr>
  </w:style>
  <w:style w:type="paragraph" w:customStyle="1" w:styleId="c3">
    <w:name w:val="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11BEE"/>
    <w:rPr>
      <w:rFonts w:cs="Times New Roman"/>
    </w:rPr>
  </w:style>
  <w:style w:type="character" w:customStyle="1" w:styleId="c5c13">
    <w:name w:val="c5 c13"/>
    <w:basedOn w:val="a0"/>
    <w:uiPriority w:val="99"/>
    <w:rsid w:val="00411BEE"/>
    <w:rPr>
      <w:rFonts w:cs="Times New Roman"/>
    </w:rPr>
  </w:style>
  <w:style w:type="paragraph" w:customStyle="1" w:styleId="c6">
    <w:name w:val="c6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11BEE"/>
    <w:rPr>
      <w:rFonts w:cs="Times New Roman"/>
    </w:rPr>
  </w:style>
  <w:style w:type="paragraph" w:customStyle="1" w:styleId="c7">
    <w:name w:val="c7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1BEE"/>
    <w:rPr>
      <w:rFonts w:cs="Times New Roman"/>
    </w:rPr>
  </w:style>
  <w:style w:type="character" w:customStyle="1" w:styleId="c0">
    <w:name w:val="c0"/>
    <w:basedOn w:val="a0"/>
    <w:uiPriority w:val="99"/>
    <w:rsid w:val="00411BEE"/>
    <w:rPr>
      <w:rFonts w:cs="Times New Roman"/>
    </w:rPr>
  </w:style>
  <w:style w:type="character" w:customStyle="1" w:styleId="FontStyle119">
    <w:name w:val="Font Style119"/>
    <w:uiPriority w:val="99"/>
    <w:rsid w:val="00411BEE"/>
    <w:rPr>
      <w:rFonts w:ascii="Century Schoolbook" w:hAnsi="Century Schoolbook"/>
      <w:sz w:val="18"/>
    </w:rPr>
  </w:style>
  <w:style w:type="character" w:customStyle="1" w:styleId="af4">
    <w:name w:val="Основной текст_"/>
    <w:link w:val="21"/>
    <w:uiPriority w:val="99"/>
    <w:locked/>
    <w:rsid w:val="00411BEE"/>
    <w:rPr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411BEE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5">
    <w:name w:val="Основной текст + Курсив"/>
    <w:uiPriority w:val="99"/>
    <w:rsid w:val="00411BEE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uiPriority w:val="99"/>
    <w:rsid w:val="00411BEE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color w:val="000000"/>
      <w:spacing w:val="5"/>
      <w:sz w:val="24"/>
      <w:szCs w:val="17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411BEE"/>
    <w:rPr>
      <w:rFonts w:ascii="Times New Roman" w:eastAsia="Times New Roman" w:hAnsi="Times New Roman" w:cs="Times New Roman"/>
      <w:i/>
      <w:iCs/>
      <w:color w:val="000000"/>
      <w:spacing w:val="5"/>
      <w:sz w:val="24"/>
      <w:szCs w:val="17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411BE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411BE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Heading21">
    <w:name w:val="Heading 21"/>
    <w:basedOn w:val="af1"/>
    <w:next w:val="a"/>
    <w:uiPriority w:val="99"/>
    <w:rsid w:val="00411BEE"/>
    <w:pPr>
      <w:keepNext/>
      <w:widowControl w:val="0"/>
      <w:suppressAutoHyphens/>
      <w:autoSpaceDN w:val="0"/>
      <w:spacing w:before="240" w:after="120"/>
      <w:jc w:val="left"/>
      <w:textAlignment w:val="baseline"/>
      <w:outlineLvl w:val="1"/>
    </w:pPr>
    <w:rPr>
      <w:rFonts w:eastAsia="Arial Unicode MS" w:cs="Tahoma"/>
      <w:bCs/>
      <w:kern w:val="3"/>
      <w:sz w:val="36"/>
      <w:szCs w:val="36"/>
    </w:rPr>
  </w:style>
  <w:style w:type="paragraph" w:customStyle="1" w:styleId="Textbody">
    <w:name w:val="Text body"/>
    <w:basedOn w:val="a"/>
    <w:uiPriority w:val="99"/>
    <w:rsid w:val="00411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FontStyle116">
    <w:name w:val="Font Style116"/>
    <w:uiPriority w:val="99"/>
    <w:rsid w:val="00411BEE"/>
    <w:rPr>
      <w:rFonts w:ascii="Century Schoolbook" w:hAnsi="Century Schoolbook"/>
      <w:i/>
      <w:sz w:val="18"/>
    </w:rPr>
  </w:style>
  <w:style w:type="character" w:customStyle="1" w:styleId="c8">
    <w:name w:val="c8"/>
    <w:basedOn w:val="a0"/>
    <w:uiPriority w:val="99"/>
    <w:rsid w:val="00411BEE"/>
    <w:rPr>
      <w:rFonts w:cs="Times New Roman"/>
    </w:rPr>
  </w:style>
  <w:style w:type="paragraph" w:customStyle="1" w:styleId="Standard">
    <w:name w:val="Standard"/>
    <w:uiPriority w:val="99"/>
    <w:rsid w:val="00411BE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uiPriority w:val="99"/>
    <w:rsid w:val="00411BEE"/>
    <w:pPr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411BEE"/>
    <w:rPr>
      <w:rFonts w:ascii="Microsoft Sans Serif" w:hAnsi="Microsoft Sans Serif"/>
      <w:b/>
      <w:sz w:val="22"/>
    </w:rPr>
  </w:style>
  <w:style w:type="character" w:customStyle="1" w:styleId="Bold">
    <w:name w:val="_Bold"/>
    <w:uiPriority w:val="99"/>
    <w:rsid w:val="00411BEE"/>
    <w:rPr>
      <w:rFonts w:ascii="BalticaC" w:hAnsi="BalticaC"/>
      <w:b/>
      <w:color w:val="000000"/>
      <w:w w:val="100"/>
    </w:rPr>
  </w:style>
  <w:style w:type="character" w:customStyle="1" w:styleId="FontStyle217">
    <w:name w:val="Font Style217"/>
    <w:uiPriority w:val="99"/>
    <w:rsid w:val="00411BEE"/>
    <w:rPr>
      <w:rFonts w:ascii="Microsoft Sans Serif" w:hAnsi="Microsoft Sans Serif"/>
      <w:sz w:val="14"/>
    </w:rPr>
  </w:style>
  <w:style w:type="character" w:customStyle="1" w:styleId="NoSpacingChar">
    <w:name w:val="No Spacing Char"/>
    <w:basedOn w:val="a0"/>
    <w:link w:val="13"/>
    <w:uiPriority w:val="99"/>
    <w:locked/>
    <w:rsid w:val="00411BEE"/>
    <w:rPr>
      <w:rFonts w:ascii="Times New Roman" w:hAnsi="Times New Roman"/>
    </w:rPr>
  </w:style>
  <w:style w:type="paragraph" w:customStyle="1" w:styleId="13">
    <w:name w:val="Без интервала1"/>
    <w:link w:val="NoSpacingChar"/>
    <w:uiPriority w:val="99"/>
    <w:rsid w:val="00411BEE"/>
    <w:pPr>
      <w:spacing w:after="0" w:line="240" w:lineRule="auto"/>
    </w:pPr>
    <w:rPr>
      <w:rFonts w:ascii="Times New Roman" w:hAnsi="Times New Roman"/>
    </w:rPr>
  </w:style>
  <w:style w:type="character" w:customStyle="1" w:styleId="FontStyle203">
    <w:name w:val="Font Style203"/>
    <w:basedOn w:val="a0"/>
    <w:uiPriority w:val="99"/>
    <w:rsid w:val="00411BE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uiPriority w:val="99"/>
    <w:rsid w:val="00411B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411BE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411BEE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411BE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411BE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basedOn w:val="a0"/>
    <w:uiPriority w:val="99"/>
    <w:rsid w:val="00411BE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411BE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uiPriority w:val="99"/>
    <w:rsid w:val="00411BE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a">
    <w:name w:val="Символ сноски"/>
    <w:basedOn w:val="a0"/>
    <w:uiPriority w:val="99"/>
    <w:rsid w:val="00411BEE"/>
    <w:rPr>
      <w:rFonts w:cs="Times New Roman"/>
      <w:vertAlign w:val="superscript"/>
    </w:rPr>
  </w:style>
  <w:style w:type="paragraph" w:customStyle="1" w:styleId="Default">
    <w:name w:val="Default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411B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rsid w:val="00411B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6z0">
    <w:name w:val="WW8Num6z0"/>
    <w:uiPriority w:val="99"/>
    <w:rsid w:val="00411BEE"/>
    <w:rPr>
      <w:rFonts w:ascii="Symbol" w:hAnsi="Symbol"/>
      <w:sz w:val="20"/>
    </w:rPr>
  </w:style>
  <w:style w:type="character" w:customStyle="1" w:styleId="WW8Num6z2">
    <w:name w:val="WW8Num6z2"/>
    <w:uiPriority w:val="99"/>
    <w:rsid w:val="00411BE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411BEE"/>
    <w:rPr>
      <w:rFonts w:ascii="Symbol" w:hAnsi="Symbol"/>
    </w:rPr>
  </w:style>
  <w:style w:type="character" w:customStyle="1" w:styleId="WW8Num7z1">
    <w:name w:val="WW8Num7z1"/>
    <w:uiPriority w:val="99"/>
    <w:rsid w:val="00411BEE"/>
    <w:rPr>
      <w:rFonts w:ascii="Courier New" w:hAnsi="Courier New"/>
    </w:rPr>
  </w:style>
  <w:style w:type="character" w:customStyle="1" w:styleId="WW8Num7z2">
    <w:name w:val="WW8Num7z2"/>
    <w:uiPriority w:val="99"/>
    <w:rsid w:val="00411BEE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411BEE"/>
  </w:style>
  <w:style w:type="character" w:styleId="afd">
    <w:name w:val="page number"/>
    <w:basedOn w:val="14"/>
    <w:uiPriority w:val="99"/>
    <w:rsid w:val="00411BEE"/>
    <w:rPr>
      <w:rFonts w:cs="Times New Roman"/>
    </w:rPr>
  </w:style>
  <w:style w:type="character" w:styleId="afe">
    <w:name w:val="footnote reference"/>
    <w:basedOn w:val="a0"/>
    <w:uiPriority w:val="99"/>
    <w:rsid w:val="00411BEE"/>
    <w:rPr>
      <w:rFonts w:cs="Times New Roman"/>
      <w:vertAlign w:val="superscript"/>
    </w:rPr>
  </w:style>
  <w:style w:type="character" w:styleId="aff">
    <w:name w:val="endnote reference"/>
    <w:basedOn w:val="a0"/>
    <w:uiPriority w:val="99"/>
    <w:rsid w:val="00411BEE"/>
    <w:rPr>
      <w:rFonts w:cs="Times New Roman"/>
      <w:vertAlign w:val="superscript"/>
    </w:rPr>
  </w:style>
  <w:style w:type="character" w:customStyle="1" w:styleId="aff0">
    <w:name w:val="Символы концевой сноски"/>
    <w:uiPriority w:val="99"/>
    <w:rsid w:val="00411BEE"/>
  </w:style>
  <w:style w:type="paragraph" w:customStyle="1" w:styleId="aff1">
    <w:name w:val="Заголовок"/>
    <w:basedOn w:val="a"/>
    <w:next w:val="af6"/>
    <w:uiPriority w:val="99"/>
    <w:rsid w:val="00411BE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List"/>
    <w:basedOn w:val="af6"/>
    <w:uiPriority w:val="99"/>
    <w:rsid w:val="00411BEE"/>
    <w:pPr>
      <w:spacing w:after="120"/>
      <w:jc w:val="left"/>
    </w:pPr>
    <w:rPr>
      <w:rFonts w:cs="Mangal"/>
      <w:i w:val="0"/>
      <w:iCs w:val="0"/>
      <w:color w:val="auto"/>
      <w:spacing w:val="0"/>
      <w:szCs w:val="24"/>
      <w:lang w:eastAsia="zh-CN"/>
    </w:rPr>
  </w:style>
  <w:style w:type="paragraph" w:styleId="aff3">
    <w:name w:val="caption"/>
    <w:basedOn w:val="a"/>
    <w:uiPriority w:val="99"/>
    <w:qFormat/>
    <w:rsid w:val="00411B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uiPriority w:val="99"/>
    <w:rsid w:val="00411BE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411B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41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11BEE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Body Text Indent"/>
    <w:basedOn w:val="a"/>
    <w:link w:val="aff5"/>
    <w:uiPriority w:val="99"/>
    <w:rsid w:val="00411BE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11B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411BE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411BE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6">
    <w:name w:val="Содержимое таблицы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uiPriority w:val="99"/>
    <w:rsid w:val="00411BEE"/>
    <w:pPr>
      <w:jc w:val="center"/>
    </w:pPr>
    <w:rPr>
      <w:b/>
      <w:bCs/>
    </w:rPr>
  </w:style>
  <w:style w:type="paragraph" w:customStyle="1" w:styleId="aff8">
    <w:name w:val="Содержимое врезки"/>
    <w:basedOn w:val="af6"/>
    <w:uiPriority w:val="99"/>
    <w:rsid w:val="00411BEE"/>
    <w:pPr>
      <w:spacing w:after="120"/>
      <w:jc w:val="left"/>
    </w:pPr>
    <w:rPr>
      <w:i w:val="0"/>
      <w:iCs w:val="0"/>
      <w:color w:val="auto"/>
      <w:spacing w:val="0"/>
      <w:szCs w:val="24"/>
      <w:lang w:eastAsia="zh-CN"/>
    </w:rPr>
  </w:style>
  <w:style w:type="paragraph" w:customStyle="1" w:styleId="p21">
    <w:name w:val="p21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11BEE"/>
    <w:rPr>
      <w:rFonts w:cs="Times New Roman"/>
    </w:rPr>
  </w:style>
  <w:style w:type="character" w:customStyle="1" w:styleId="s7">
    <w:name w:val="s7"/>
    <w:basedOn w:val="a0"/>
    <w:uiPriority w:val="99"/>
    <w:rsid w:val="00411BEE"/>
    <w:rPr>
      <w:rFonts w:cs="Times New Roman"/>
    </w:rPr>
  </w:style>
  <w:style w:type="table" w:customStyle="1" w:styleId="22">
    <w:name w:val="Сетка таблицы2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basedOn w:val="a0"/>
    <w:uiPriority w:val="99"/>
    <w:rsid w:val="00411BE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7">
    <w:name w:val="Style5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DF5B-D9C8-42A7-958D-8F17FFEB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18769</Words>
  <Characters>106986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sad158</cp:lastModifiedBy>
  <cp:revision>25</cp:revision>
  <dcterms:created xsi:type="dcterms:W3CDTF">2016-10-31T19:01:00Z</dcterms:created>
  <dcterms:modified xsi:type="dcterms:W3CDTF">2022-03-24T05:30:00Z</dcterms:modified>
</cp:coreProperties>
</file>