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7F" w:rsidRPr="00BD227F" w:rsidRDefault="00BD227F" w:rsidP="00BD227F">
      <w:pPr>
        <w:shd w:val="clear" w:color="auto" w:fill="FFFFFF"/>
        <w:spacing w:after="0" w:line="240" w:lineRule="auto"/>
        <w:ind w:firstLine="397"/>
        <w:jc w:val="center"/>
        <w:rPr>
          <w:rFonts w:ascii="Times New Roman" w:hAnsi="Times New Roman" w:cs="Times New Roman"/>
          <w:b/>
          <w:sz w:val="28"/>
          <w:szCs w:val="28"/>
        </w:rPr>
      </w:pPr>
      <w:proofErr w:type="spellStart"/>
      <w:r w:rsidRPr="00BD227F">
        <w:rPr>
          <w:rFonts w:ascii="Times New Roman" w:hAnsi="Times New Roman" w:cs="Times New Roman"/>
          <w:b/>
          <w:sz w:val="28"/>
          <w:szCs w:val="28"/>
        </w:rPr>
        <w:t>Кинезиологические</w:t>
      </w:r>
      <w:proofErr w:type="spellEnd"/>
      <w:r w:rsidRPr="00BD227F">
        <w:rPr>
          <w:rFonts w:ascii="Times New Roman" w:hAnsi="Times New Roman" w:cs="Times New Roman"/>
          <w:b/>
          <w:sz w:val="28"/>
          <w:szCs w:val="28"/>
        </w:rPr>
        <w:t xml:space="preserve"> упражнения,</w:t>
      </w:r>
    </w:p>
    <w:p w:rsidR="00BD227F" w:rsidRPr="00BD227F" w:rsidRDefault="00BD227F" w:rsidP="00BD227F">
      <w:pPr>
        <w:shd w:val="clear" w:color="auto" w:fill="FFFFFF"/>
        <w:spacing w:after="0" w:line="240" w:lineRule="auto"/>
        <w:ind w:firstLine="397"/>
        <w:jc w:val="center"/>
        <w:rPr>
          <w:rFonts w:ascii="Times New Roman" w:hAnsi="Times New Roman" w:cs="Times New Roman"/>
          <w:b/>
          <w:sz w:val="28"/>
          <w:szCs w:val="28"/>
        </w:rPr>
      </w:pPr>
      <w:r w:rsidRPr="00BD227F">
        <w:rPr>
          <w:rFonts w:ascii="Times New Roman" w:hAnsi="Times New Roman" w:cs="Times New Roman"/>
          <w:b/>
          <w:sz w:val="28"/>
          <w:szCs w:val="28"/>
        </w:rPr>
        <w:t xml:space="preserve">как альтернатива пальчиковым играм в коррекционной работе с детьми с тяжёлыми нарушениями речи </w:t>
      </w:r>
    </w:p>
    <w:p w:rsidR="00BD227F" w:rsidRPr="00BD227F" w:rsidRDefault="00BD227F" w:rsidP="00BD227F">
      <w:pPr>
        <w:shd w:val="clear" w:color="auto" w:fill="FFFFFF"/>
        <w:spacing w:after="0" w:line="240" w:lineRule="auto"/>
        <w:ind w:firstLine="397"/>
        <w:jc w:val="center"/>
        <w:rPr>
          <w:rFonts w:ascii="Times New Roman" w:hAnsi="Times New Roman" w:cs="Times New Roman"/>
          <w:b/>
          <w:sz w:val="28"/>
          <w:szCs w:val="28"/>
        </w:rPr>
      </w:pPr>
      <w:r w:rsidRPr="00BD227F">
        <w:rPr>
          <w:rFonts w:ascii="Times New Roman" w:hAnsi="Times New Roman" w:cs="Times New Roman"/>
          <w:b/>
          <w:sz w:val="28"/>
          <w:szCs w:val="28"/>
        </w:rPr>
        <w:t>старшего дошкольного возраста</w:t>
      </w:r>
    </w:p>
    <w:p w:rsidR="00BD227F" w:rsidRPr="00BD227F" w:rsidRDefault="00BD227F" w:rsidP="00BD227F">
      <w:pPr>
        <w:shd w:val="clear" w:color="auto" w:fill="FFFFFF"/>
        <w:spacing w:after="0" w:line="240" w:lineRule="auto"/>
        <w:jc w:val="both"/>
        <w:rPr>
          <w:rFonts w:ascii="Times New Roman" w:hAnsi="Times New Roman" w:cs="Times New Roman"/>
          <w:sz w:val="28"/>
          <w:szCs w:val="28"/>
        </w:rPr>
      </w:pPr>
      <w:r w:rsidRPr="00BD227F">
        <w:rPr>
          <w:rFonts w:ascii="Times New Roman" w:hAnsi="Times New Roman" w:cs="Times New Roman"/>
          <w:sz w:val="28"/>
          <w:szCs w:val="28"/>
        </w:rPr>
        <w:t xml:space="preserve">   </w:t>
      </w:r>
    </w:p>
    <w:p w:rsidR="00BD227F" w:rsidRPr="00BD227F" w:rsidRDefault="00BD227F" w:rsidP="00BD227F">
      <w:pPr>
        <w:shd w:val="clear" w:color="auto" w:fill="FFFFFF"/>
        <w:spacing w:after="0" w:line="240" w:lineRule="auto"/>
        <w:jc w:val="right"/>
        <w:rPr>
          <w:rFonts w:ascii="Times New Roman" w:hAnsi="Times New Roman" w:cs="Times New Roman"/>
          <w:sz w:val="28"/>
          <w:szCs w:val="28"/>
        </w:rPr>
      </w:pPr>
      <w:r w:rsidRPr="00BD227F">
        <w:rPr>
          <w:rFonts w:ascii="Times New Roman" w:hAnsi="Times New Roman" w:cs="Times New Roman"/>
          <w:sz w:val="28"/>
          <w:szCs w:val="28"/>
        </w:rPr>
        <w:t>Ум ребенка находится</w:t>
      </w:r>
    </w:p>
    <w:p w:rsidR="00BD227F" w:rsidRPr="00BD227F" w:rsidRDefault="00BD227F" w:rsidP="00BD227F">
      <w:pPr>
        <w:shd w:val="clear" w:color="auto" w:fill="FFFFFF"/>
        <w:spacing w:after="0" w:line="240" w:lineRule="auto"/>
        <w:jc w:val="right"/>
        <w:rPr>
          <w:rFonts w:ascii="Times New Roman" w:hAnsi="Times New Roman" w:cs="Times New Roman"/>
          <w:sz w:val="28"/>
          <w:szCs w:val="28"/>
        </w:rPr>
      </w:pPr>
      <w:r w:rsidRPr="00BD227F">
        <w:rPr>
          <w:rFonts w:ascii="Times New Roman" w:hAnsi="Times New Roman" w:cs="Times New Roman"/>
          <w:sz w:val="28"/>
          <w:szCs w:val="28"/>
        </w:rPr>
        <w:t xml:space="preserve"> на кончиках его пальцев</w:t>
      </w:r>
    </w:p>
    <w:p w:rsidR="00BD227F" w:rsidRPr="00BD227F" w:rsidRDefault="00BD227F" w:rsidP="00BD227F">
      <w:pPr>
        <w:shd w:val="clear" w:color="auto" w:fill="FFFFFF"/>
        <w:spacing w:after="0" w:line="240" w:lineRule="auto"/>
        <w:jc w:val="right"/>
        <w:rPr>
          <w:rFonts w:ascii="Times New Roman" w:hAnsi="Times New Roman" w:cs="Times New Roman"/>
          <w:sz w:val="28"/>
          <w:szCs w:val="28"/>
        </w:rPr>
      </w:pPr>
      <w:r w:rsidRPr="00BD227F">
        <w:rPr>
          <w:rFonts w:ascii="Times New Roman" w:hAnsi="Times New Roman" w:cs="Times New Roman"/>
          <w:sz w:val="28"/>
          <w:szCs w:val="28"/>
        </w:rPr>
        <w:t xml:space="preserve">В.А. Сухомлинский </w:t>
      </w:r>
    </w:p>
    <w:p w:rsidR="00BD227F" w:rsidRPr="00BD227F" w:rsidRDefault="00BD227F" w:rsidP="00BD227F">
      <w:pPr>
        <w:shd w:val="clear" w:color="auto" w:fill="FFFFFF"/>
        <w:spacing w:after="0" w:line="240" w:lineRule="auto"/>
        <w:ind w:firstLine="397"/>
        <w:jc w:val="both"/>
        <w:rPr>
          <w:rFonts w:ascii="Times New Roman" w:eastAsia="Times New Roman" w:hAnsi="Times New Roman" w:cs="Times New Roman"/>
          <w:iCs/>
          <w:color w:val="000000"/>
          <w:sz w:val="28"/>
          <w:szCs w:val="28"/>
        </w:rPr>
      </w:pPr>
      <w:r w:rsidRPr="00BD227F">
        <w:rPr>
          <w:rFonts w:ascii="Times New Roman" w:eastAsia="Times New Roman" w:hAnsi="Times New Roman" w:cs="Times New Roman"/>
          <w:iCs/>
          <w:color w:val="000000"/>
          <w:sz w:val="28"/>
          <w:szCs w:val="28"/>
        </w:rPr>
        <w:t xml:space="preserve">Необходимость использования пальчиковых игр и упражнений </w:t>
      </w:r>
      <w:proofErr w:type="gramStart"/>
      <w:r w:rsidRPr="00BD227F">
        <w:rPr>
          <w:rFonts w:ascii="Times New Roman" w:eastAsia="Times New Roman" w:hAnsi="Times New Roman" w:cs="Times New Roman"/>
          <w:iCs/>
          <w:color w:val="000000"/>
          <w:sz w:val="28"/>
          <w:szCs w:val="28"/>
        </w:rPr>
        <w:t>для развития у дошкольников мелкой моторики рук в коррекционной работе с детьми с тяжёлыми нарушениями</w:t>
      </w:r>
      <w:proofErr w:type="gramEnd"/>
      <w:r w:rsidRPr="00BD227F">
        <w:rPr>
          <w:rFonts w:ascii="Times New Roman" w:eastAsia="Times New Roman" w:hAnsi="Times New Roman" w:cs="Times New Roman"/>
          <w:iCs/>
          <w:color w:val="000000"/>
          <w:sz w:val="28"/>
          <w:szCs w:val="28"/>
        </w:rPr>
        <w:t xml:space="preserve"> речи сегодня никому не нужно доказывать. </w:t>
      </w:r>
      <w:proofErr w:type="gramStart"/>
      <w:r w:rsidRPr="00BD227F">
        <w:rPr>
          <w:rFonts w:ascii="Times New Roman" w:eastAsia="Times New Roman" w:hAnsi="Times New Roman" w:cs="Times New Roman"/>
          <w:iCs/>
          <w:color w:val="000000"/>
          <w:sz w:val="28"/>
          <w:szCs w:val="28"/>
        </w:rPr>
        <w:t>Однако  в нашем современном,  цифровом мире,  пренебрежение народными играми типа «Сорока - белобока» в младенческом возрасте, отсутствие доступных ребёнку мелких игрушек и предметов обихода в целях безопасности до трёх лет, несмотря на природную, естественную в этом потребность, привела к тому, что  наши дети мало рисуют обычными карандашами в связи с изобилием других, более современных, но не эффективных с точки  зрения развития</w:t>
      </w:r>
      <w:proofErr w:type="gramEnd"/>
      <w:r w:rsidRPr="00BD227F">
        <w:rPr>
          <w:rFonts w:ascii="Times New Roman" w:eastAsia="Times New Roman" w:hAnsi="Times New Roman" w:cs="Times New Roman"/>
          <w:iCs/>
          <w:color w:val="000000"/>
          <w:sz w:val="28"/>
          <w:szCs w:val="28"/>
        </w:rPr>
        <w:t xml:space="preserve"> мелкой моторики рук,  изобразительных средств. В итоге в пять лет к логопеду приходят дети со стойким недоразвитием мелкой пальцевой моторики. Опыт работы показывает, что в старшем дошкольном возрасте дети скептически относятся к примитивным пальчиковым играм, интуитивно чувствуя себя выросшими из них. Упражнения выполняются формально: для каждой игры нужно выучить небольшой текст, пока учим текст, движение для пальцев становится не интересным, одновременно проговаривать малознакомый текст и качественно выполнять новое упражнение сложно даже взрослому человеку (попробуйте сами выполнить разгибание пальцев по одному, одновременно повторяя за диктором незнакомый текст). Кроме того, заучивание множества текстов без адекватной возрасту художественной или  смысловой нагрузки на практике является бесполезным делом. </w:t>
      </w:r>
    </w:p>
    <w:p w:rsidR="00BD227F" w:rsidRPr="00BD227F" w:rsidRDefault="00BD227F" w:rsidP="00BD227F">
      <w:pPr>
        <w:shd w:val="clear" w:color="auto" w:fill="FFFFFF"/>
        <w:spacing w:after="0" w:line="240" w:lineRule="auto"/>
        <w:ind w:firstLine="397"/>
        <w:jc w:val="both"/>
        <w:rPr>
          <w:rFonts w:ascii="Times New Roman" w:eastAsia="Times New Roman" w:hAnsi="Times New Roman" w:cs="Times New Roman"/>
          <w:iCs/>
          <w:color w:val="000000"/>
          <w:sz w:val="28"/>
          <w:szCs w:val="28"/>
        </w:rPr>
      </w:pPr>
      <w:r w:rsidRPr="00BD227F">
        <w:rPr>
          <w:rFonts w:ascii="Times New Roman" w:eastAsia="Times New Roman" w:hAnsi="Times New Roman" w:cs="Times New Roman"/>
          <w:iCs/>
          <w:color w:val="000000"/>
          <w:sz w:val="28"/>
          <w:szCs w:val="28"/>
        </w:rPr>
        <w:t xml:space="preserve">Организация  коррекционной работы  в  направлении повышения эффективности учебно-воспитательного процесса  показывает целесообразность замены обычных пальчиковых игр и упражнений на </w:t>
      </w:r>
      <w:proofErr w:type="spellStart"/>
      <w:r w:rsidRPr="00BD227F">
        <w:rPr>
          <w:rFonts w:ascii="Times New Roman" w:eastAsia="Times New Roman" w:hAnsi="Times New Roman" w:cs="Times New Roman"/>
          <w:iCs/>
          <w:color w:val="000000"/>
          <w:sz w:val="28"/>
          <w:szCs w:val="28"/>
        </w:rPr>
        <w:t>кинезиологические</w:t>
      </w:r>
      <w:proofErr w:type="spellEnd"/>
      <w:r w:rsidRPr="00BD227F">
        <w:rPr>
          <w:rFonts w:ascii="Times New Roman" w:eastAsia="Times New Roman" w:hAnsi="Times New Roman" w:cs="Times New Roman"/>
          <w:iCs/>
          <w:color w:val="000000"/>
          <w:sz w:val="28"/>
          <w:szCs w:val="28"/>
        </w:rPr>
        <w:t xml:space="preserve"> с  одновременным проговариванием знакомого текста, имеющего  смысловую или художественную нагрузку (рифмованные загадки по лексическим темам, программные стихи для заучивания </w:t>
      </w:r>
      <w:proofErr w:type="spellStart"/>
      <w:r w:rsidRPr="00BD227F">
        <w:rPr>
          <w:rFonts w:ascii="Times New Roman" w:eastAsia="Times New Roman" w:hAnsi="Times New Roman" w:cs="Times New Roman"/>
          <w:iCs/>
          <w:color w:val="000000"/>
          <w:sz w:val="28"/>
          <w:szCs w:val="28"/>
        </w:rPr>
        <w:t>итд</w:t>
      </w:r>
      <w:proofErr w:type="spellEnd"/>
      <w:r w:rsidRPr="00BD227F">
        <w:rPr>
          <w:rFonts w:ascii="Times New Roman" w:eastAsia="Times New Roman" w:hAnsi="Times New Roman" w:cs="Times New Roman"/>
          <w:iCs/>
          <w:color w:val="000000"/>
          <w:sz w:val="28"/>
          <w:szCs w:val="28"/>
        </w:rPr>
        <w:t xml:space="preserve">).  </w:t>
      </w:r>
    </w:p>
    <w:p w:rsidR="00BD227F" w:rsidRPr="00BD227F" w:rsidRDefault="00BD227F" w:rsidP="00BD227F">
      <w:pPr>
        <w:spacing w:after="0" w:line="240" w:lineRule="auto"/>
        <w:ind w:firstLine="397"/>
        <w:jc w:val="both"/>
        <w:rPr>
          <w:rFonts w:ascii="Times New Roman" w:hAnsi="Times New Roman" w:cs="Times New Roman"/>
          <w:sz w:val="28"/>
          <w:szCs w:val="28"/>
        </w:rPr>
      </w:pPr>
      <w:proofErr w:type="spellStart"/>
      <w:r w:rsidRPr="00BD227F">
        <w:rPr>
          <w:rFonts w:ascii="Times New Roman" w:hAnsi="Times New Roman" w:cs="Times New Roman"/>
          <w:sz w:val="28"/>
          <w:szCs w:val="28"/>
        </w:rPr>
        <w:t>Кинезиология</w:t>
      </w:r>
      <w:proofErr w:type="spellEnd"/>
      <w:r w:rsidRPr="00BD227F">
        <w:rPr>
          <w:rFonts w:ascii="Times New Roman" w:hAnsi="Times New Roman" w:cs="Times New Roman"/>
          <w:sz w:val="28"/>
          <w:szCs w:val="28"/>
        </w:rPr>
        <w:t xml:space="preserve"> – наука о развитии умственных способностей и физического здоровья через определенные двигательные упражнения, позволяющие создать новые нейронные сети и улучшить межполушарное взаимодействие, </w:t>
      </w:r>
      <w:r w:rsidRPr="00BD227F">
        <w:rPr>
          <w:rFonts w:ascii="Times New Roman" w:eastAsia="Times New Roman" w:hAnsi="Times New Roman" w:cs="Times New Roman"/>
          <w:color w:val="000000"/>
          <w:sz w:val="28"/>
          <w:szCs w:val="28"/>
        </w:rPr>
        <w:t xml:space="preserve">которое  является основой интеллектуального развития человека. </w:t>
      </w:r>
      <w:proofErr w:type="spellStart"/>
      <w:r w:rsidRPr="00BD227F">
        <w:rPr>
          <w:rFonts w:ascii="Times New Roman" w:hAnsi="Times New Roman" w:cs="Times New Roman"/>
          <w:color w:val="000000"/>
          <w:sz w:val="28"/>
          <w:szCs w:val="28"/>
          <w:shd w:val="clear" w:color="auto" w:fill="FFFFFF"/>
        </w:rPr>
        <w:t>А.Р.Лурия</w:t>
      </w:r>
      <w:proofErr w:type="spellEnd"/>
      <w:r w:rsidRPr="00BD227F">
        <w:rPr>
          <w:rFonts w:ascii="Times New Roman" w:hAnsi="Times New Roman" w:cs="Times New Roman"/>
          <w:color w:val="000000"/>
          <w:sz w:val="28"/>
          <w:szCs w:val="28"/>
          <w:shd w:val="clear" w:color="auto" w:fill="FFFFFF"/>
        </w:rPr>
        <w:t xml:space="preserve"> считал, что нужно «отказаться от упрощенных представлений, согласно которым одни (речевые) процессы осуществляются только левым (у правшей) полушарием, в то время как другие  (неречевые) – только правым полушарием. Существует тесное взаимодействие обоих полушарий, причем роль каждого из них может меняться в зависимости от </w:t>
      </w:r>
      <w:r w:rsidRPr="00BD227F">
        <w:rPr>
          <w:rFonts w:ascii="Times New Roman" w:hAnsi="Times New Roman" w:cs="Times New Roman"/>
          <w:color w:val="000000"/>
          <w:sz w:val="28"/>
          <w:szCs w:val="28"/>
          <w:shd w:val="clear" w:color="auto" w:fill="FFFFFF"/>
        </w:rPr>
        <w:lastRenderedPageBreak/>
        <w:t xml:space="preserve">задачи, на решение которой направлена психическая деятельность, и от структуры ее организации» </w:t>
      </w:r>
      <w:r w:rsidRPr="00BD227F">
        <w:rPr>
          <w:rFonts w:ascii="Times New Roman" w:hAnsi="Times New Roman" w:cs="Times New Roman"/>
          <w:sz w:val="28"/>
          <w:szCs w:val="28"/>
        </w:rPr>
        <w:t xml:space="preserve">[1].Под влиянием </w:t>
      </w:r>
      <w:proofErr w:type="spellStart"/>
      <w:r w:rsidRPr="00BD227F">
        <w:rPr>
          <w:rFonts w:ascii="Times New Roman" w:hAnsi="Times New Roman" w:cs="Times New Roman"/>
          <w:sz w:val="28"/>
          <w:szCs w:val="28"/>
        </w:rPr>
        <w:t>кинезиологических</w:t>
      </w:r>
      <w:proofErr w:type="spellEnd"/>
      <w:r w:rsidRPr="00BD227F">
        <w:rPr>
          <w:rFonts w:ascii="Times New Roman" w:hAnsi="Times New Roman" w:cs="Times New Roman"/>
          <w:sz w:val="28"/>
          <w:szCs w:val="28"/>
        </w:rPr>
        <w:t xml:space="preserve"> тренировок в организме происходят положительные изменения. При этом</w:t>
      </w:r>
      <w:proofErr w:type="gramStart"/>
      <w:r w:rsidRPr="00BD227F">
        <w:rPr>
          <w:rFonts w:ascii="Times New Roman" w:hAnsi="Times New Roman" w:cs="Times New Roman"/>
          <w:sz w:val="28"/>
          <w:szCs w:val="28"/>
        </w:rPr>
        <w:t>,</w:t>
      </w:r>
      <w:proofErr w:type="gramEnd"/>
      <w:r w:rsidRPr="00BD227F">
        <w:rPr>
          <w:rFonts w:ascii="Times New Roman" w:hAnsi="Times New Roman" w:cs="Times New Roman"/>
          <w:sz w:val="28"/>
          <w:szCs w:val="28"/>
        </w:rPr>
        <w:t xml:space="preserve"> чем более интенсивна нагрузка тем значительнее эти изменения. Активизация пальцев особо важна для детей 2-3 лет. В то же время доказано, что основное развитие межполушарных связей формируется у девочек до семи, у мальчиков до восьми лет.   </w:t>
      </w:r>
    </w:p>
    <w:p w:rsidR="00BD227F" w:rsidRPr="00BD227F" w:rsidRDefault="00BD227F" w:rsidP="00BD227F">
      <w:pPr>
        <w:spacing w:after="0" w:line="240" w:lineRule="auto"/>
        <w:ind w:firstLine="397"/>
        <w:jc w:val="both"/>
        <w:rPr>
          <w:rFonts w:ascii="Times New Roman" w:hAnsi="Times New Roman" w:cs="Times New Roman"/>
          <w:sz w:val="28"/>
          <w:szCs w:val="28"/>
        </w:rPr>
      </w:pPr>
      <w:r w:rsidRPr="00BD227F">
        <w:rPr>
          <w:rFonts w:ascii="Times New Roman" w:eastAsia="Times New Roman" w:hAnsi="Times New Roman" w:cs="Times New Roman"/>
          <w:color w:val="000000"/>
          <w:sz w:val="28"/>
          <w:szCs w:val="28"/>
        </w:rPr>
        <w:t>Предлагаемые упражнения  использованы, апробированы в практике учителя – логопеда на протяжении нескольких лет и  распределены на  три  блока</w:t>
      </w:r>
      <w:r w:rsidRPr="00BD227F">
        <w:rPr>
          <w:rFonts w:ascii="Times New Roman" w:hAnsi="Times New Roman" w:cs="Times New Roman"/>
          <w:sz w:val="28"/>
          <w:szCs w:val="28"/>
        </w:rPr>
        <w:t xml:space="preserve"> по принципу выполнения</w:t>
      </w:r>
      <w:r w:rsidRPr="00BD227F">
        <w:rPr>
          <w:rFonts w:ascii="Times New Roman" w:eastAsia="Times New Roman" w:hAnsi="Times New Roman" w:cs="Times New Roman"/>
          <w:color w:val="000000"/>
          <w:sz w:val="28"/>
          <w:szCs w:val="28"/>
        </w:rPr>
        <w:t xml:space="preserve"> </w:t>
      </w:r>
      <w:r w:rsidRPr="00BD227F">
        <w:rPr>
          <w:rFonts w:ascii="Times New Roman" w:hAnsi="Times New Roman" w:cs="Times New Roman"/>
          <w:sz w:val="28"/>
          <w:szCs w:val="28"/>
        </w:rPr>
        <w:t>движений.</w:t>
      </w:r>
      <w:r w:rsidRPr="00BD227F">
        <w:rPr>
          <w:rFonts w:ascii="Times New Roman" w:eastAsia="Times New Roman" w:hAnsi="Times New Roman" w:cs="Times New Roman"/>
          <w:color w:val="000000"/>
          <w:sz w:val="28"/>
          <w:szCs w:val="28"/>
        </w:rPr>
        <w:t xml:space="preserve"> Упражнения из второго блока можно начинать синхронно обеими руками, если выполнение одной рукой не представляет для детей трудности. Начинается  работа</w:t>
      </w:r>
      <w:r w:rsidRPr="00BD227F">
        <w:rPr>
          <w:rFonts w:ascii="Times New Roman" w:hAnsi="Times New Roman" w:cs="Times New Roman"/>
          <w:sz w:val="28"/>
          <w:szCs w:val="28"/>
        </w:rPr>
        <w:t xml:space="preserve"> с заучивания игры «Маланья» [2]. Упражнения первого  блока - сначала выполняем правой рукой, затем левой, затем синхронно двумя руками. Они состоят из трёх последовательных положений кисти и пальцев рук.  Упражнения второго блока усложняются по мере усвоения: сначала выполняем правой рукой, затем левой, затем синхронно двумя руками, затем асинхронно - навстречу и врозь по отношению друг к другу, например упражнение  «Колечко» - соединяем в кольцо с кончиком большого пальца поочередно кончики указательного, среднего, безымянного, мизинца; «Клювики» -  аналогично «Колечку», но пальцы образуют не колечки, а клювики, то есть касаются друг друга не кончиками, а подушечками; «Медуза» - ладони плотно лежат на столе. Поднимаем по одному пальцу поочерёдно. «Паучки» - кисть приподнята над столом, «стоит» на кончиках пальцев – «паучок». Поднимаем пальцы - «лапки» в обычной последовательности; «Моторчик» - пальцы сжаты в кулак, вращение кулаком и кистью. Упражнения третьего блока асинхронные, когда руки одновременно выполняют разнородные движения. Это упражнения, непосредственно пришедшие в образовательную практику из нейропсихологии. </w:t>
      </w:r>
      <w:proofErr w:type="gramStart"/>
      <w:r w:rsidRPr="00BD227F">
        <w:rPr>
          <w:rFonts w:ascii="Times New Roman" w:hAnsi="Times New Roman" w:cs="Times New Roman"/>
          <w:sz w:val="28"/>
          <w:szCs w:val="28"/>
        </w:rPr>
        <w:t>Например, «Столик» - левая рука, сжатая в кулак стоит на столе – ножка столика, правая ладонь – столешница крышка стола, лежит  на левой сверху, пальцы сомкнуты, выпрямлены, напряжены.</w:t>
      </w:r>
      <w:proofErr w:type="gramEnd"/>
      <w:r w:rsidRPr="00BD227F">
        <w:rPr>
          <w:rFonts w:ascii="Times New Roman" w:hAnsi="Times New Roman" w:cs="Times New Roman"/>
          <w:sz w:val="28"/>
          <w:szCs w:val="28"/>
        </w:rPr>
        <w:t xml:space="preserve"> Одновременно меняем положение рук [3]; «Лестница в небо» - соединить указательный палец правой руки с большим пальцем левой, и указательный палец левой руки с большим пальцем правой, ориентация соединённых пальцев – верх - низ. Разомкнуть нижнее соединение и, описав пальцами круг, соединить их сверху. Повторять движение «по лесенке» вверх. Чтобы «пройти» вниз, размыкаем верхние пальцы [2]; «Лезгинка» -  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w:t>
      </w:r>
      <w:proofErr w:type="gramStart"/>
      <w:r w:rsidRPr="00BD227F">
        <w:rPr>
          <w:rFonts w:ascii="Times New Roman" w:hAnsi="Times New Roman" w:cs="Times New Roman"/>
          <w:sz w:val="28"/>
          <w:szCs w:val="28"/>
        </w:rPr>
        <w:t>После этого одновременно сменить положение правой и левой  рук; «Хороший зайчик» - одна рука показывает движение «хороший», другая одновременно с первой – зайчик.</w:t>
      </w:r>
      <w:proofErr w:type="gramEnd"/>
      <w:r w:rsidRPr="00BD227F">
        <w:rPr>
          <w:rFonts w:ascii="Times New Roman" w:hAnsi="Times New Roman" w:cs="Times New Roman"/>
          <w:sz w:val="28"/>
          <w:szCs w:val="28"/>
        </w:rPr>
        <w:t xml:space="preserve"> Меняем положения рук; «Ухо-нос» -  левой рукой берёмся за кончик носа, а правой рукой – за противоположное ухо.  Одновременно отпускаем ухо и нос, хлопаем в ладоши и меняем положение рук; «Ай - </w:t>
      </w:r>
      <w:proofErr w:type="spellStart"/>
      <w:r w:rsidRPr="00BD227F">
        <w:rPr>
          <w:rFonts w:ascii="Times New Roman" w:hAnsi="Times New Roman" w:cs="Times New Roman"/>
          <w:sz w:val="28"/>
          <w:szCs w:val="28"/>
        </w:rPr>
        <w:t>яй</w:t>
      </w:r>
      <w:proofErr w:type="spellEnd"/>
      <w:r w:rsidRPr="00BD227F">
        <w:rPr>
          <w:rFonts w:ascii="Times New Roman" w:hAnsi="Times New Roman" w:cs="Times New Roman"/>
          <w:sz w:val="28"/>
          <w:szCs w:val="28"/>
        </w:rPr>
        <w:t xml:space="preserve"> - </w:t>
      </w:r>
      <w:proofErr w:type="spellStart"/>
      <w:r w:rsidRPr="00BD227F">
        <w:rPr>
          <w:rFonts w:ascii="Times New Roman" w:hAnsi="Times New Roman" w:cs="Times New Roman"/>
          <w:sz w:val="28"/>
          <w:szCs w:val="28"/>
        </w:rPr>
        <w:t>яй</w:t>
      </w:r>
      <w:proofErr w:type="spellEnd"/>
      <w:r w:rsidRPr="00BD227F">
        <w:rPr>
          <w:rFonts w:ascii="Times New Roman" w:hAnsi="Times New Roman" w:cs="Times New Roman"/>
          <w:sz w:val="28"/>
          <w:szCs w:val="28"/>
        </w:rPr>
        <w:t xml:space="preserve">, коза» -  одна рука выдвинута вперёд и </w:t>
      </w:r>
      <w:r w:rsidRPr="00BD227F">
        <w:rPr>
          <w:rFonts w:ascii="Times New Roman" w:hAnsi="Times New Roman" w:cs="Times New Roman"/>
          <w:sz w:val="28"/>
          <w:szCs w:val="28"/>
        </w:rPr>
        <w:lastRenderedPageBreak/>
        <w:t xml:space="preserve">показывает «козу» - вытянуты указательный палец и мизинец, другая грозит козе пальцем, после этого одновременно меняем положение правой и левой рук. Как только какое – то упражнение начинает получаться качественно у большинства детей, начинаем включать его в процесс заучивания стихотворных текстов (мы придумываем вместе с детьми </w:t>
      </w:r>
      <w:proofErr w:type="spellStart"/>
      <w:r w:rsidRPr="00BD227F">
        <w:rPr>
          <w:rFonts w:ascii="Times New Roman" w:hAnsi="Times New Roman" w:cs="Times New Roman"/>
          <w:sz w:val="28"/>
          <w:szCs w:val="28"/>
        </w:rPr>
        <w:t>мнемотаблицы</w:t>
      </w:r>
      <w:proofErr w:type="spellEnd"/>
      <w:r w:rsidRPr="00BD227F">
        <w:rPr>
          <w:rFonts w:ascii="Times New Roman" w:hAnsi="Times New Roman" w:cs="Times New Roman"/>
          <w:sz w:val="28"/>
          <w:szCs w:val="28"/>
        </w:rPr>
        <w:t xml:space="preserve"> для облегчения процесса запоминания,  на этом же занятии объединяем текст с </w:t>
      </w:r>
      <w:proofErr w:type="spellStart"/>
      <w:r w:rsidRPr="00BD227F">
        <w:rPr>
          <w:rFonts w:ascii="Times New Roman" w:hAnsi="Times New Roman" w:cs="Times New Roman"/>
          <w:sz w:val="28"/>
          <w:szCs w:val="28"/>
        </w:rPr>
        <w:t>кинезиологическим</w:t>
      </w:r>
      <w:proofErr w:type="spellEnd"/>
      <w:r w:rsidRPr="00BD227F">
        <w:rPr>
          <w:rFonts w:ascii="Times New Roman" w:hAnsi="Times New Roman" w:cs="Times New Roman"/>
          <w:sz w:val="28"/>
          <w:szCs w:val="28"/>
        </w:rPr>
        <w:t xml:space="preserve"> упражнением). В последствии повторяем выученное, не закрепляя те</w:t>
      </w:r>
      <w:proofErr w:type="gramStart"/>
      <w:r w:rsidRPr="00BD227F">
        <w:rPr>
          <w:rFonts w:ascii="Times New Roman" w:hAnsi="Times New Roman" w:cs="Times New Roman"/>
          <w:sz w:val="28"/>
          <w:szCs w:val="28"/>
        </w:rPr>
        <w:t>кст с дв</w:t>
      </w:r>
      <w:proofErr w:type="gramEnd"/>
      <w:r w:rsidRPr="00BD227F">
        <w:rPr>
          <w:rFonts w:ascii="Times New Roman" w:hAnsi="Times New Roman" w:cs="Times New Roman"/>
          <w:sz w:val="28"/>
          <w:szCs w:val="28"/>
        </w:rPr>
        <w:t xml:space="preserve">ижением, дети самостоятельно выбирают, какое движение выполнить на определённое четверостишие или загадку. В итоге упражнения используются с различными текстами и поэтому не надоедают, а совершенствуются. При повторении знакомого текста есть возможность уделить внимание амплитуде, качеству движения. Одновременно с выполнением знакомых движений постоянно вводим </w:t>
      </w:r>
      <w:proofErr w:type="gramStart"/>
      <w:r w:rsidRPr="00BD227F">
        <w:rPr>
          <w:rFonts w:ascii="Times New Roman" w:hAnsi="Times New Roman" w:cs="Times New Roman"/>
          <w:sz w:val="28"/>
          <w:szCs w:val="28"/>
        </w:rPr>
        <w:t>новые</w:t>
      </w:r>
      <w:proofErr w:type="gramEnd"/>
      <w:r w:rsidRPr="00BD227F">
        <w:rPr>
          <w:rFonts w:ascii="Times New Roman" w:hAnsi="Times New Roman" w:cs="Times New Roman"/>
          <w:sz w:val="28"/>
          <w:szCs w:val="28"/>
        </w:rPr>
        <w:t xml:space="preserve">. Таким образом, непрерывно движемся вперёд, опираясь на уже усвоенные упражнения. Продолжительность занятий </w:t>
      </w:r>
      <w:proofErr w:type="gramStart"/>
      <w:r w:rsidRPr="00BD227F">
        <w:rPr>
          <w:rFonts w:ascii="Times New Roman" w:hAnsi="Times New Roman" w:cs="Times New Roman"/>
          <w:sz w:val="28"/>
          <w:szCs w:val="28"/>
        </w:rPr>
        <w:t>с</w:t>
      </w:r>
      <w:proofErr w:type="gramEnd"/>
      <w:r w:rsidRPr="00BD227F">
        <w:rPr>
          <w:rFonts w:ascii="Times New Roman" w:hAnsi="Times New Roman" w:cs="Times New Roman"/>
          <w:sz w:val="28"/>
          <w:szCs w:val="28"/>
        </w:rPr>
        <w:t xml:space="preserve"> знакомыми текстами и движениями может составлять три – пять  минут по  нескольку раз в день, в любое режимное время, в доброжелательной обстановке. Требуется точное выполнение движений и приемов, упражнения проводятся стоя или сидя за столом, каждое упражнение выполняется по одной -  две минуте, упражнения можно проводить в различном порядке и сочетании. </w:t>
      </w:r>
      <w:r w:rsidRPr="00BD227F">
        <w:rPr>
          <w:rFonts w:ascii="Times New Roman" w:eastAsia="Times New Roman" w:hAnsi="Times New Roman" w:cs="Times New Roman"/>
          <w:color w:val="000000"/>
          <w:sz w:val="28"/>
          <w:szCs w:val="28"/>
        </w:rPr>
        <w:t xml:space="preserve">Темп выполнения на первых занятиях задаёт ведущий, затем каждый соблюдает свой максимально быстрый при качественном выполнении темп. </w:t>
      </w:r>
      <w:r w:rsidRPr="00BD227F">
        <w:rPr>
          <w:rFonts w:ascii="Times New Roman" w:hAnsi="Times New Roman" w:cs="Times New Roman"/>
          <w:sz w:val="28"/>
          <w:szCs w:val="28"/>
        </w:rPr>
        <w:t>Список этих и других упражнений можно дополнять, расширять. Он ограничен только творчеством педагога.</w:t>
      </w:r>
    </w:p>
    <w:tbl>
      <w:tblPr>
        <w:tblW w:w="0" w:type="auto"/>
        <w:tblLook w:val="04A0" w:firstRow="1" w:lastRow="0" w:firstColumn="1" w:lastColumn="0" w:noHBand="0" w:noVBand="1"/>
      </w:tblPr>
      <w:tblGrid>
        <w:gridCol w:w="6"/>
      </w:tblGrid>
      <w:tr w:rsidR="00BD227F" w:rsidRPr="00BD227F" w:rsidTr="0054690F">
        <w:tc>
          <w:tcPr>
            <w:tcW w:w="0" w:type="auto"/>
            <w:tcMar>
              <w:top w:w="0" w:type="dxa"/>
              <w:left w:w="0" w:type="dxa"/>
              <w:bottom w:w="0" w:type="dxa"/>
              <w:right w:w="0" w:type="dxa"/>
            </w:tcMar>
            <w:vAlign w:val="center"/>
            <w:hideMark/>
          </w:tcPr>
          <w:p w:rsidR="00BD227F" w:rsidRPr="00BD227F" w:rsidRDefault="00BD227F" w:rsidP="0054690F">
            <w:pPr>
              <w:rPr>
                <w:rFonts w:ascii="Times New Roman" w:hAnsi="Times New Roman" w:cs="Times New Roman"/>
                <w:sz w:val="28"/>
                <w:szCs w:val="28"/>
              </w:rPr>
            </w:pPr>
            <w:bookmarkStart w:id="0" w:name="2"/>
            <w:bookmarkEnd w:id="0"/>
          </w:p>
        </w:tc>
      </w:tr>
    </w:tbl>
    <w:p w:rsidR="00BD227F" w:rsidRPr="00BD227F" w:rsidRDefault="00BD227F" w:rsidP="00BD227F">
      <w:pPr>
        <w:shd w:val="clear" w:color="auto" w:fill="FFFFFF"/>
        <w:spacing w:after="0" w:line="240" w:lineRule="auto"/>
        <w:jc w:val="both"/>
        <w:rPr>
          <w:rFonts w:ascii="Times New Roman" w:hAnsi="Times New Roman" w:cs="Times New Roman"/>
          <w:sz w:val="28"/>
          <w:szCs w:val="28"/>
        </w:rPr>
      </w:pPr>
      <w:r w:rsidRPr="00BD227F">
        <w:rPr>
          <w:rStyle w:val="a4"/>
          <w:rFonts w:ascii="Times New Roman" w:hAnsi="Times New Roman" w:cs="Times New Roman"/>
          <w:sz w:val="28"/>
          <w:szCs w:val="28"/>
          <w:shd w:val="clear" w:color="auto" w:fill="FFFFFF"/>
        </w:rPr>
        <w:t xml:space="preserve">     </w:t>
      </w:r>
      <w:proofErr w:type="gramStart"/>
      <w:r w:rsidRPr="00BD227F">
        <w:rPr>
          <w:rStyle w:val="a4"/>
          <w:rFonts w:ascii="Times New Roman" w:hAnsi="Times New Roman" w:cs="Times New Roman"/>
          <w:sz w:val="28"/>
          <w:szCs w:val="28"/>
          <w:shd w:val="clear" w:color="auto" w:fill="FFFFFF"/>
        </w:rPr>
        <w:t xml:space="preserve">Таким образом, мысль о том, что человеческий мозг обладает большими возможностями, чем мы думаем, и что его можно тренировать и заставлять работать подтверждается использованием </w:t>
      </w:r>
      <w:proofErr w:type="spellStart"/>
      <w:r w:rsidRPr="00BD227F">
        <w:rPr>
          <w:rStyle w:val="a4"/>
          <w:rFonts w:ascii="Times New Roman" w:hAnsi="Times New Roman" w:cs="Times New Roman"/>
          <w:sz w:val="28"/>
          <w:szCs w:val="28"/>
          <w:shd w:val="clear" w:color="auto" w:fill="FFFFFF"/>
        </w:rPr>
        <w:t>к</w:t>
      </w:r>
      <w:r w:rsidRPr="00BD227F">
        <w:rPr>
          <w:rFonts w:ascii="Times New Roman" w:hAnsi="Times New Roman" w:cs="Times New Roman"/>
          <w:sz w:val="28"/>
          <w:szCs w:val="28"/>
        </w:rPr>
        <w:t>инезиологических</w:t>
      </w:r>
      <w:proofErr w:type="spellEnd"/>
      <w:r w:rsidRPr="00BD227F">
        <w:rPr>
          <w:rFonts w:ascii="Times New Roman" w:hAnsi="Times New Roman" w:cs="Times New Roman"/>
          <w:sz w:val="28"/>
          <w:szCs w:val="28"/>
        </w:rPr>
        <w:t xml:space="preserve"> упражнений, как альтернативы пальчиковым играм и упражнениям в коррекционной работе с детьми с тяжёлыми нарушениями речи старшего дошкольного возраста</w:t>
      </w:r>
      <w:r w:rsidRPr="00BD227F">
        <w:rPr>
          <w:rStyle w:val="a4"/>
          <w:rFonts w:ascii="Times New Roman" w:hAnsi="Times New Roman" w:cs="Times New Roman"/>
          <w:sz w:val="28"/>
          <w:szCs w:val="28"/>
          <w:shd w:val="clear" w:color="auto" w:fill="FFFFFF"/>
        </w:rPr>
        <w:t xml:space="preserve"> и как прогрессивной педагогической технологией,  повышающей эффективность учебно-воспитательного процесса в образовательном учреждении.  </w:t>
      </w:r>
      <w:proofErr w:type="gramEnd"/>
    </w:p>
    <w:p w:rsidR="00BD227F" w:rsidRPr="00BD227F" w:rsidRDefault="00BD227F" w:rsidP="00BD227F">
      <w:pPr>
        <w:shd w:val="clear" w:color="auto" w:fill="FFFFFF"/>
        <w:spacing w:after="0" w:line="240" w:lineRule="auto"/>
        <w:jc w:val="both"/>
        <w:rPr>
          <w:rFonts w:ascii="Times New Roman" w:hAnsi="Times New Roman" w:cs="Times New Roman"/>
          <w:sz w:val="28"/>
          <w:szCs w:val="28"/>
        </w:rPr>
      </w:pPr>
    </w:p>
    <w:p w:rsidR="00BD227F" w:rsidRPr="00BD227F" w:rsidRDefault="00BD227F" w:rsidP="00BD227F">
      <w:pPr>
        <w:shd w:val="clear" w:color="auto" w:fill="FFFFFF"/>
        <w:spacing w:after="0" w:line="240" w:lineRule="auto"/>
        <w:jc w:val="both"/>
        <w:rPr>
          <w:rFonts w:ascii="Times New Roman" w:hAnsi="Times New Roman" w:cs="Times New Roman"/>
          <w:sz w:val="28"/>
          <w:szCs w:val="28"/>
        </w:rPr>
      </w:pPr>
    </w:p>
    <w:p w:rsidR="00BD227F" w:rsidRPr="00BD227F" w:rsidRDefault="00BD227F" w:rsidP="00BD227F">
      <w:pPr>
        <w:shd w:val="clear" w:color="auto" w:fill="FFFFFF"/>
        <w:spacing w:after="0" w:line="240" w:lineRule="auto"/>
        <w:jc w:val="both"/>
        <w:rPr>
          <w:rFonts w:ascii="Times New Roman" w:hAnsi="Times New Roman" w:cs="Times New Roman"/>
          <w:sz w:val="28"/>
          <w:szCs w:val="28"/>
        </w:rPr>
      </w:pPr>
    </w:p>
    <w:p w:rsidR="00BD227F" w:rsidRPr="00BD227F" w:rsidRDefault="00BD227F" w:rsidP="00BD227F">
      <w:pPr>
        <w:shd w:val="clear" w:color="auto" w:fill="FFFFFF"/>
        <w:spacing w:after="0" w:line="240" w:lineRule="auto"/>
        <w:jc w:val="both"/>
        <w:rPr>
          <w:rFonts w:ascii="Times New Roman" w:hAnsi="Times New Roman" w:cs="Times New Roman"/>
          <w:sz w:val="28"/>
          <w:szCs w:val="28"/>
        </w:rPr>
      </w:pPr>
      <w:bookmarkStart w:id="1" w:name="_GoBack"/>
      <w:bookmarkEnd w:id="1"/>
    </w:p>
    <w:p w:rsidR="00BD227F" w:rsidRPr="00BD227F" w:rsidRDefault="00BD227F" w:rsidP="00BD227F">
      <w:pPr>
        <w:shd w:val="clear" w:color="auto" w:fill="FFFFFF"/>
        <w:spacing w:after="0" w:line="240" w:lineRule="auto"/>
        <w:jc w:val="both"/>
        <w:rPr>
          <w:rFonts w:ascii="Times New Roman" w:hAnsi="Times New Roman" w:cs="Times New Roman"/>
          <w:sz w:val="28"/>
          <w:szCs w:val="28"/>
        </w:rPr>
      </w:pPr>
    </w:p>
    <w:p w:rsidR="00BD227F" w:rsidRPr="00BD227F" w:rsidRDefault="00BD227F" w:rsidP="00BD227F">
      <w:pPr>
        <w:spacing w:line="240" w:lineRule="auto"/>
        <w:ind w:firstLine="397"/>
        <w:jc w:val="center"/>
        <w:rPr>
          <w:rFonts w:ascii="Times New Roman" w:hAnsi="Times New Roman" w:cs="Times New Roman"/>
          <w:b/>
          <w:color w:val="333333"/>
          <w:sz w:val="28"/>
          <w:szCs w:val="28"/>
        </w:rPr>
      </w:pPr>
      <w:r w:rsidRPr="00BD227F">
        <w:rPr>
          <w:rFonts w:ascii="Times New Roman" w:hAnsi="Times New Roman" w:cs="Times New Roman"/>
          <w:b/>
          <w:color w:val="333333"/>
          <w:sz w:val="28"/>
          <w:szCs w:val="28"/>
        </w:rPr>
        <w:t>Литература</w:t>
      </w:r>
    </w:p>
    <w:p w:rsidR="00BD227F" w:rsidRPr="00BD227F" w:rsidRDefault="00BD227F" w:rsidP="00BD227F">
      <w:pPr>
        <w:pStyle w:val="a3"/>
        <w:numPr>
          <w:ilvl w:val="0"/>
          <w:numId w:val="1"/>
        </w:numPr>
        <w:jc w:val="both"/>
        <w:rPr>
          <w:rFonts w:ascii="Times New Roman" w:hAnsi="Times New Roman" w:cs="Times New Roman"/>
          <w:sz w:val="28"/>
          <w:szCs w:val="28"/>
        </w:rPr>
      </w:pPr>
      <w:proofErr w:type="spellStart"/>
      <w:r w:rsidRPr="00BD227F">
        <w:rPr>
          <w:rFonts w:ascii="Times New Roman" w:hAnsi="Times New Roman" w:cs="Times New Roman"/>
          <w:sz w:val="28"/>
          <w:szCs w:val="28"/>
        </w:rPr>
        <w:t>Лурия</w:t>
      </w:r>
      <w:proofErr w:type="spellEnd"/>
      <w:r w:rsidRPr="00BD227F">
        <w:rPr>
          <w:rFonts w:ascii="Times New Roman" w:hAnsi="Times New Roman" w:cs="Times New Roman"/>
          <w:sz w:val="28"/>
          <w:szCs w:val="28"/>
        </w:rPr>
        <w:t xml:space="preserve">, А.Р., Хомская,  Е. Д. Нейропсихология/ А.Р. </w:t>
      </w:r>
      <w:proofErr w:type="spellStart"/>
      <w:r w:rsidRPr="00BD227F">
        <w:rPr>
          <w:rFonts w:ascii="Times New Roman" w:hAnsi="Times New Roman" w:cs="Times New Roman"/>
          <w:sz w:val="28"/>
          <w:szCs w:val="28"/>
        </w:rPr>
        <w:t>Лурия</w:t>
      </w:r>
      <w:proofErr w:type="spellEnd"/>
      <w:r w:rsidRPr="00BD227F">
        <w:rPr>
          <w:rFonts w:ascii="Times New Roman" w:hAnsi="Times New Roman" w:cs="Times New Roman"/>
          <w:sz w:val="28"/>
          <w:szCs w:val="28"/>
        </w:rPr>
        <w:t>. -  СПб</w:t>
      </w:r>
      <w:proofErr w:type="gramStart"/>
      <w:r w:rsidRPr="00BD227F">
        <w:rPr>
          <w:rFonts w:ascii="Times New Roman" w:hAnsi="Times New Roman" w:cs="Times New Roman"/>
          <w:sz w:val="28"/>
          <w:szCs w:val="28"/>
        </w:rPr>
        <w:t xml:space="preserve">.: </w:t>
      </w:r>
      <w:proofErr w:type="gramEnd"/>
      <w:r w:rsidRPr="00BD227F">
        <w:rPr>
          <w:rFonts w:ascii="Times New Roman" w:hAnsi="Times New Roman" w:cs="Times New Roman"/>
          <w:sz w:val="28"/>
          <w:szCs w:val="28"/>
        </w:rPr>
        <w:t>Питер, 2005.- 496 с.</w:t>
      </w:r>
    </w:p>
    <w:p w:rsidR="00BD227F" w:rsidRPr="00BD227F" w:rsidRDefault="00BD227F" w:rsidP="00BD227F">
      <w:pPr>
        <w:pStyle w:val="a3"/>
        <w:numPr>
          <w:ilvl w:val="0"/>
          <w:numId w:val="1"/>
        </w:numPr>
        <w:jc w:val="both"/>
        <w:rPr>
          <w:rFonts w:ascii="Times New Roman" w:hAnsi="Times New Roman" w:cs="Times New Roman"/>
          <w:sz w:val="28"/>
          <w:szCs w:val="28"/>
        </w:rPr>
      </w:pPr>
      <w:proofErr w:type="spellStart"/>
      <w:r w:rsidRPr="00BD227F">
        <w:rPr>
          <w:rFonts w:ascii="Times New Roman" w:hAnsi="Times New Roman" w:cs="Times New Roman"/>
          <w:sz w:val="28"/>
          <w:szCs w:val="28"/>
        </w:rPr>
        <w:t>Рузина</w:t>
      </w:r>
      <w:proofErr w:type="spellEnd"/>
      <w:r w:rsidRPr="00BD227F">
        <w:rPr>
          <w:rFonts w:ascii="Times New Roman" w:hAnsi="Times New Roman" w:cs="Times New Roman"/>
          <w:sz w:val="28"/>
          <w:szCs w:val="28"/>
        </w:rPr>
        <w:t xml:space="preserve">, М.С., </w:t>
      </w:r>
      <w:proofErr w:type="spellStart"/>
      <w:r w:rsidRPr="00BD227F">
        <w:rPr>
          <w:rFonts w:ascii="Times New Roman" w:hAnsi="Times New Roman" w:cs="Times New Roman"/>
          <w:sz w:val="28"/>
          <w:szCs w:val="28"/>
        </w:rPr>
        <w:t>Афонькин</w:t>
      </w:r>
      <w:proofErr w:type="spellEnd"/>
      <w:r w:rsidRPr="00BD227F">
        <w:rPr>
          <w:rFonts w:ascii="Times New Roman" w:hAnsi="Times New Roman" w:cs="Times New Roman"/>
          <w:sz w:val="28"/>
          <w:szCs w:val="28"/>
        </w:rPr>
        <w:t xml:space="preserve">, С.Ю. Страна пальчиковых игр: Развивающие игры и оригами для детей и взрослых/ М.С. </w:t>
      </w:r>
      <w:proofErr w:type="spellStart"/>
      <w:r w:rsidRPr="00BD227F">
        <w:rPr>
          <w:rFonts w:ascii="Times New Roman" w:hAnsi="Times New Roman" w:cs="Times New Roman"/>
          <w:sz w:val="28"/>
          <w:szCs w:val="28"/>
        </w:rPr>
        <w:t>Рузина</w:t>
      </w:r>
      <w:proofErr w:type="spellEnd"/>
      <w:r w:rsidRPr="00BD227F">
        <w:rPr>
          <w:rFonts w:ascii="Times New Roman" w:hAnsi="Times New Roman" w:cs="Times New Roman"/>
          <w:sz w:val="28"/>
          <w:szCs w:val="28"/>
        </w:rPr>
        <w:t xml:space="preserve"> - СПб</w:t>
      </w:r>
      <w:proofErr w:type="gramStart"/>
      <w:r w:rsidRPr="00BD227F">
        <w:rPr>
          <w:rFonts w:ascii="Times New Roman" w:hAnsi="Times New Roman" w:cs="Times New Roman"/>
          <w:sz w:val="28"/>
          <w:szCs w:val="28"/>
        </w:rPr>
        <w:t xml:space="preserve">.: </w:t>
      </w:r>
      <w:proofErr w:type="gramEnd"/>
      <w:r w:rsidRPr="00BD227F">
        <w:rPr>
          <w:rFonts w:ascii="Times New Roman" w:hAnsi="Times New Roman" w:cs="Times New Roman"/>
          <w:sz w:val="28"/>
          <w:szCs w:val="28"/>
        </w:rPr>
        <w:t>Кристалл, 1997. – 336 с.</w:t>
      </w:r>
    </w:p>
    <w:p w:rsidR="00BD227F" w:rsidRPr="00BD227F" w:rsidRDefault="00BD227F" w:rsidP="00BD227F">
      <w:pPr>
        <w:pStyle w:val="a3"/>
        <w:numPr>
          <w:ilvl w:val="0"/>
          <w:numId w:val="1"/>
        </w:numPr>
        <w:jc w:val="both"/>
        <w:rPr>
          <w:rFonts w:ascii="Times New Roman" w:hAnsi="Times New Roman" w:cs="Times New Roman"/>
          <w:sz w:val="28"/>
          <w:szCs w:val="28"/>
        </w:rPr>
      </w:pPr>
      <w:r w:rsidRPr="00BD227F">
        <w:rPr>
          <w:rFonts w:ascii="Times New Roman" w:hAnsi="Times New Roman" w:cs="Times New Roman"/>
          <w:sz w:val="28"/>
          <w:szCs w:val="28"/>
        </w:rPr>
        <w:lastRenderedPageBreak/>
        <w:t>Сиротюк, А.Л. Коррекция развития интеллекта дошкольников / А.Л.  Сиротюк. – М.: ТЦ Сфера, 2001. – 48 с.</w:t>
      </w:r>
    </w:p>
    <w:p w:rsidR="00BD227F" w:rsidRPr="00BD227F" w:rsidRDefault="00BD227F" w:rsidP="00BD227F">
      <w:pPr>
        <w:spacing w:line="240" w:lineRule="auto"/>
        <w:ind w:firstLine="397"/>
        <w:jc w:val="both"/>
        <w:rPr>
          <w:rFonts w:ascii="Times New Roman" w:hAnsi="Times New Roman" w:cs="Times New Roman"/>
          <w:sz w:val="28"/>
          <w:szCs w:val="28"/>
        </w:rPr>
      </w:pPr>
    </w:p>
    <w:p w:rsidR="00BD227F" w:rsidRPr="00BD227F" w:rsidRDefault="00BD227F" w:rsidP="00BD227F">
      <w:pPr>
        <w:rPr>
          <w:rFonts w:ascii="Times New Roman" w:hAnsi="Times New Roman" w:cs="Times New Roman"/>
          <w:sz w:val="28"/>
          <w:szCs w:val="28"/>
        </w:rPr>
      </w:pPr>
    </w:p>
    <w:p w:rsidR="00BD227F" w:rsidRPr="00BD227F" w:rsidRDefault="00BD227F" w:rsidP="00BD227F">
      <w:pPr>
        <w:rPr>
          <w:rFonts w:ascii="Times New Roman" w:hAnsi="Times New Roman" w:cs="Times New Roman"/>
          <w:sz w:val="28"/>
          <w:szCs w:val="28"/>
        </w:rPr>
      </w:pPr>
    </w:p>
    <w:p w:rsidR="008F3262" w:rsidRPr="00BD227F" w:rsidRDefault="00BD227F">
      <w:pPr>
        <w:rPr>
          <w:rFonts w:ascii="Times New Roman" w:hAnsi="Times New Roman" w:cs="Times New Roman"/>
          <w:sz w:val="28"/>
          <w:szCs w:val="28"/>
        </w:rPr>
      </w:pPr>
    </w:p>
    <w:sectPr w:rsidR="008F3262" w:rsidRPr="00BD2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4F83"/>
    <w:multiLevelType w:val="hybridMultilevel"/>
    <w:tmpl w:val="6A34A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36E"/>
    <w:rsid w:val="000D1A2A"/>
    <w:rsid w:val="002E336E"/>
    <w:rsid w:val="00BD227F"/>
    <w:rsid w:val="00D54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2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27F"/>
    <w:pPr>
      <w:ind w:left="720"/>
      <w:contextualSpacing/>
    </w:pPr>
  </w:style>
  <w:style w:type="character" w:styleId="a4">
    <w:name w:val="Strong"/>
    <w:basedOn w:val="a0"/>
    <w:uiPriority w:val="22"/>
    <w:qFormat/>
    <w:rsid w:val="00BD22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2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27F"/>
    <w:pPr>
      <w:ind w:left="720"/>
      <w:contextualSpacing/>
    </w:pPr>
  </w:style>
  <w:style w:type="character" w:styleId="a4">
    <w:name w:val="Strong"/>
    <w:basedOn w:val="a0"/>
    <w:uiPriority w:val="22"/>
    <w:qFormat/>
    <w:rsid w:val="00BD2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6965</Characters>
  <Application>Microsoft Office Word</Application>
  <DocSecurity>0</DocSecurity>
  <Lines>58</Lines>
  <Paragraphs>16</Paragraphs>
  <ScaleCrop>false</ScaleCrop>
  <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2</cp:revision>
  <dcterms:created xsi:type="dcterms:W3CDTF">2020-03-30T18:08:00Z</dcterms:created>
  <dcterms:modified xsi:type="dcterms:W3CDTF">2020-03-30T18:10:00Z</dcterms:modified>
</cp:coreProperties>
</file>