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55" w:rsidRPr="009A50F8" w:rsidRDefault="00A21155" w:rsidP="00A21155">
      <w:pPr>
        <w:jc w:val="center"/>
        <w:rPr>
          <w:sz w:val="18"/>
          <w:szCs w:val="18"/>
        </w:rPr>
      </w:pPr>
      <w:r w:rsidRPr="009A50F8">
        <w:rPr>
          <w:sz w:val="18"/>
          <w:szCs w:val="18"/>
        </w:rPr>
        <w:t>Муниципальное бюджетное образовательное учреждение</w:t>
      </w:r>
    </w:p>
    <w:p w:rsidR="00A21155" w:rsidRPr="009A50F8" w:rsidRDefault="00A21155" w:rsidP="00A21155">
      <w:pPr>
        <w:jc w:val="center"/>
        <w:rPr>
          <w:sz w:val="18"/>
          <w:szCs w:val="18"/>
        </w:rPr>
      </w:pPr>
      <w:r w:rsidRPr="009A50F8">
        <w:rPr>
          <w:sz w:val="18"/>
          <w:szCs w:val="18"/>
        </w:rPr>
        <w:t>МБДОУ Тат</w:t>
      </w:r>
      <w:proofErr w:type="gramStart"/>
      <w:r w:rsidRPr="009A50F8">
        <w:rPr>
          <w:sz w:val="18"/>
          <w:szCs w:val="18"/>
        </w:rPr>
        <w:t>.К</w:t>
      </w:r>
      <w:proofErr w:type="gramEnd"/>
      <w:r w:rsidRPr="009A50F8">
        <w:rPr>
          <w:sz w:val="18"/>
          <w:szCs w:val="18"/>
        </w:rPr>
        <w:t>аргалинский детский сад «Гузель»</w:t>
      </w:r>
    </w:p>
    <w:p w:rsidR="00A21155" w:rsidRPr="009A50F8" w:rsidRDefault="00A21155" w:rsidP="00A21155">
      <w:pPr>
        <w:jc w:val="center"/>
        <w:rPr>
          <w:sz w:val="18"/>
          <w:szCs w:val="18"/>
        </w:rPr>
      </w:pPr>
      <w:r w:rsidRPr="009A50F8">
        <w:rPr>
          <w:sz w:val="18"/>
          <w:szCs w:val="18"/>
        </w:rPr>
        <w:t>Сакмарского района</w:t>
      </w:r>
    </w:p>
    <w:p w:rsidR="00A21155" w:rsidRPr="009A50F8" w:rsidRDefault="00A21155" w:rsidP="00A21155">
      <w:pPr>
        <w:jc w:val="center"/>
        <w:rPr>
          <w:sz w:val="18"/>
          <w:szCs w:val="18"/>
        </w:rPr>
      </w:pPr>
      <w:r w:rsidRPr="009A50F8">
        <w:rPr>
          <w:sz w:val="18"/>
          <w:szCs w:val="18"/>
        </w:rPr>
        <w:t>Оренбургской области</w:t>
      </w:r>
    </w:p>
    <w:p w:rsidR="00A21155" w:rsidRDefault="00A21155" w:rsidP="00A21155">
      <w:pPr>
        <w:jc w:val="center"/>
        <w:rPr>
          <w:b/>
          <w:sz w:val="28"/>
          <w:szCs w:val="28"/>
        </w:rPr>
      </w:pPr>
    </w:p>
    <w:p w:rsidR="00A21155" w:rsidRDefault="00A21155" w:rsidP="00A21155">
      <w:pPr>
        <w:jc w:val="center"/>
        <w:rPr>
          <w:b/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A21155" w:rsidRDefault="00A21155" w:rsidP="00A21155">
      <w:pPr>
        <w:jc w:val="center"/>
        <w:rPr>
          <w:b/>
          <w:sz w:val="36"/>
          <w:szCs w:val="36"/>
        </w:rPr>
      </w:pPr>
    </w:p>
    <w:p w:rsidR="00A21155" w:rsidRDefault="00A21155" w:rsidP="00A21155">
      <w:pPr>
        <w:spacing w:line="276" w:lineRule="auto"/>
        <w:jc w:val="center"/>
        <w:rPr>
          <w:sz w:val="36"/>
          <w:szCs w:val="36"/>
        </w:rPr>
      </w:pPr>
    </w:p>
    <w:p w:rsidR="00A21155" w:rsidRDefault="00A21155" w:rsidP="00A21155">
      <w:pPr>
        <w:spacing w:line="276" w:lineRule="auto"/>
        <w:jc w:val="center"/>
        <w:rPr>
          <w:sz w:val="36"/>
          <w:szCs w:val="36"/>
        </w:rPr>
      </w:pPr>
    </w:p>
    <w:p w:rsidR="009A50F8" w:rsidRDefault="009A50F8" w:rsidP="00A21155">
      <w:pPr>
        <w:spacing w:line="276" w:lineRule="auto"/>
        <w:jc w:val="center"/>
        <w:rPr>
          <w:sz w:val="36"/>
          <w:szCs w:val="36"/>
        </w:rPr>
      </w:pPr>
    </w:p>
    <w:p w:rsidR="009A50F8" w:rsidRDefault="009A50F8" w:rsidP="00A21155">
      <w:pPr>
        <w:spacing w:line="276" w:lineRule="auto"/>
        <w:jc w:val="center"/>
        <w:rPr>
          <w:sz w:val="36"/>
          <w:szCs w:val="36"/>
        </w:rPr>
      </w:pPr>
    </w:p>
    <w:p w:rsidR="00A21155" w:rsidRPr="007576AA" w:rsidRDefault="00A21155" w:rsidP="00A21155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Статья </w:t>
      </w:r>
      <w:r w:rsidRPr="007576AA">
        <w:rPr>
          <w:sz w:val="36"/>
          <w:szCs w:val="36"/>
        </w:rPr>
        <w:t>на тему:</w:t>
      </w:r>
    </w:p>
    <w:p w:rsidR="00A21155" w:rsidRPr="007576AA" w:rsidRDefault="00A21155" w:rsidP="00A21155">
      <w:pPr>
        <w:spacing w:line="276" w:lineRule="auto"/>
        <w:jc w:val="center"/>
        <w:rPr>
          <w:sz w:val="36"/>
          <w:szCs w:val="36"/>
        </w:rPr>
      </w:pPr>
      <w:r w:rsidRPr="007576AA">
        <w:rPr>
          <w:sz w:val="36"/>
          <w:szCs w:val="36"/>
        </w:rPr>
        <w:t>«</w:t>
      </w:r>
      <w:r w:rsidRPr="007576AA">
        <w:rPr>
          <w:bCs/>
          <w:sz w:val="36"/>
          <w:szCs w:val="36"/>
        </w:rPr>
        <w:t>Новый взгляд на родительское собрание»</w:t>
      </w:r>
    </w:p>
    <w:p w:rsidR="00A21155" w:rsidRPr="007576AA" w:rsidRDefault="00A21155" w:rsidP="00A21155">
      <w:pPr>
        <w:spacing w:line="276" w:lineRule="auto"/>
        <w:jc w:val="center"/>
        <w:rPr>
          <w:sz w:val="36"/>
          <w:szCs w:val="36"/>
        </w:rPr>
      </w:pPr>
    </w:p>
    <w:p w:rsidR="00A21155" w:rsidRPr="007576AA" w:rsidRDefault="00A21155" w:rsidP="00A21155">
      <w:pPr>
        <w:spacing w:line="276" w:lineRule="auto"/>
        <w:jc w:val="center"/>
        <w:rPr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A21155" w:rsidRPr="007576AA" w:rsidRDefault="00A21155" w:rsidP="00A21155">
      <w:pPr>
        <w:jc w:val="both"/>
        <w:rPr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9A50F8" w:rsidRDefault="009A50F8" w:rsidP="00A21155">
      <w:pPr>
        <w:jc w:val="both"/>
        <w:rPr>
          <w:b/>
          <w:sz w:val="28"/>
          <w:szCs w:val="28"/>
        </w:rPr>
      </w:pPr>
    </w:p>
    <w:p w:rsidR="009A50F8" w:rsidRDefault="009A50F8" w:rsidP="00A21155">
      <w:pPr>
        <w:jc w:val="both"/>
        <w:rPr>
          <w:b/>
          <w:sz w:val="28"/>
          <w:szCs w:val="28"/>
        </w:rPr>
      </w:pPr>
    </w:p>
    <w:p w:rsidR="009A50F8" w:rsidRDefault="009A50F8" w:rsidP="00A21155">
      <w:pPr>
        <w:jc w:val="both"/>
        <w:rPr>
          <w:b/>
          <w:sz w:val="28"/>
          <w:szCs w:val="28"/>
        </w:rPr>
      </w:pPr>
    </w:p>
    <w:p w:rsidR="00A21155" w:rsidRDefault="00A21155" w:rsidP="00A21155">
      <w:pPr>
        <w:jc w:val="both"/>
        <w:rPr>
          <w:b/>
          <w:sz w:val="28"/>
          <w:szCs w:val="28"/>
        </w:rPr>
      </w:pPr>
    </w:p>
    <w:p w:rsidR="00A21155" w:rsidRPr="00D3222A" w:rsidRDefault="00A21155" w:rsidP="00A21155">
      <w:pPr>
        <w:tabs>
          <w:tab w:val="left" w:pos="7785"/>
        </w:tabs>
        <w:jc w:val="center"/>
        <w:rPr>
          <w:sz w:val="28"/>
          <w:szCs w:val="28"/>
        </w:rPr>
      </w:pPr>
      <w:r w:rsidRPr="00D3222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3222A">
        <w:rPr>
          <w:sz w:val="28"/>
          <w:szCs w:val="28"/>
        </w:rPr>
        <w:t>Выполнила:</w:t>
      </w:r>
    </w:p>
    <w:p w:rsidR="00A21155" w:rsidRPr="00D3222A" w:rsidRDefault="00A21155" w:rsidP="00A21155">
      <w:pPr>
        <w:tabs>
          <w:tab w:val="left" w:pos="7785"/>
        </w:tabs>
        <w:jc w:val="right"/>
        <w:rPr>
          <w:sz w:val="28"/>
          <w:szCs w:val="28"/>
        </w:rPr>
      </w:pPr>
      <w:r w:rsidRPr="00D3222A">
        <w:rPr>
          <w:sz w:val="28"/>
          <w:szCs w:val="28"/>
        </w:rPr>
        <w:t xml:space="preserve">воспитатель МБДОУ </w:t>
      </w:r>
    </w:p>
    <w:p w:rsidR="00A21155" w:rsidRPr="00D3222A" w:rsidRDefault="00A21155" w:rsidP="00A21155">
      <w:pPr>
        <w:tabs>
          <w:tab w:val="left" w:pos="7785"/>
        </w:tabs>
        <w:jc w:val="center"/>
        <w:rPr>
          <w:sz w:val="28"/>
          <w:szCs w:val="28"/>
        </w:rPr>
      </w:pPr>
      <w:r w:rsidRPr="00D3222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3222A">
        <w:rPr>
          <w:sz w:val="28"/>
          <w:szCs w:val="28"/>
        </w:rPr>
        <w:t>Тат</w:t>
      </w:r>
      <w:proofErr w:type="gramStart"/>
      <w:r w:rsidRPr="00D3222A">
        <w:rPr>
          <w:sz w:val="28"/>
          <w:szCs w:val="28"/>
        </w:rPr>
        <w:t>.К</w:t>
      </w:r>
      <w:proofErr w:type="gramEnd"/>
      <w:r w:rsidRPr="00D3222A">
        <w:rPr>
          <w:sz w:val="28"/>
          <w:szCs w:val="28"/>
        </w:rPr>
        <w:t>аргалинский</w:t>
      </w:r>
    </w:p>
    <w:p w:rsidR="00A21155" w:rsidRPr="00D3222A" w:rsidRDefault="00A21155" w:rsidP="00A21155">
      <w:pPr>
        <w:tabs>
          <w:tab w:val="left" w:pos="7785"/>
        </w:tabs>
        <w:jc w:val="right"/>
        <w:rPr>
          <w:sz w:val="28"/>
          <w:szCs w:val="28"/>
        </w:rPr>
      </w:pPr>
      <w:r w:rsidRPr="00D3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детский сад «Гузель»</w:t>
      </w:r>
    </w:p>
    <w:p w:rsidR="00A21155" w:rsidRPr="00D3222A" w:rsidRDefault="00A21155" w:rsidP="00A21155">
      <w:pPr>
        <w:tabs>
          <w:tab w:val="left" w:pos="7785"/>
        </w:tabs>
        <w:jc w:val="center"/>
        <w:rPr>
          <w:sz w:val="28"/>
          <w:szCs w:val="28"/>
        </w:rPr>
      </w:pPr>
      <w:r w:rsidRPr="00D3222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 xml:space="preserve"> Рафикова </w:t>
      </w:r>
    </w:p>
    <w:p w:rsidR="00A21155" w:rsidRPr="00D3222A" w:rsidRDefault="00A21155" w:rsidP="00A21155">
      <w:pPr>
        <w:tabs>
          <w:tab w:val="left" w:pos="7785"/>
        </w:tabs>
        <w:jc w:val="center"/>
        <w:rPr>
          <w:sz w:val="28"/>
          <w:szCs w:val="28"/>
        </w:rPr>
      </w:pPr>
      <w:r w:rsidRPr="00D3222A">
        <w:rPr>
          <w:sz w:val="28"/>
          <w:szCs w:val="28"/>
        </w:rPr>
        <w:t xml:space="preserve">                                                                                        Рузиля Шавкатовна</w:t>
      </w:r>
    </w:p>
    <w:p w:rsidR="00A21155" w:rsidRDefault="00A21155" w:rsidP="00A21155">
      <w:pPr>
        <w:jc w:val="right"/>
        <w:rPr>
          <w:b/>
          <w:sz w:val="28"/>
          <w:szCs w:val="28"/>
        </w:rPr>
      </w:pPr>
    </w:p>
    <w:p w:rsidR="00A21155" w:rsidRDefault="00A21155" w:rsidP="00A21155">
      <w:pPr>
        <w:jc w:val="right"/>
        <w:rPr>
          <w:b/>
          <w:sz w:val="28"/>
          <w:szCs w:val="28"/>
        </w:rPr>
      </w:pPr>
    </w:p>
    <w:p w:rsidR="00A21155" w:rsidRDefault="00A21155" w:rsidP="00A21155">
      <w:pPr>
        <w:jc w:val="right"/>
        <w:rPr>
          <w:b/>
          <w:sz w:val="28"/>
          <w:szCs w:val="28"/>
        </w:rPr>
      </w:pPr>
    </w:p>
    <w:p w:rsidR="00A21155" w:rsidRDefault="00A21155" w:rsidP="00A21155">
      <w:pPr>
        <w:jc w:val="right"/>
        <w:rPr>
          <w:b/>
          <w:sz w:val="28"/>
          <w:szCs w:val="28"/>
        </w:rPr>
      </w:pPr>
    </w:p>
    <w:p w:rsidR="00A21155" w:rsidRDefault="00A21155" w:rsidP="00A21155">
      <w:pPr>
        <w:jc w:val="right"/>
        <w:rPr>
          <w:b/>
          <w:sz w:val="28"/>
          <w:szCs w:val="28"/>
        </w:rPr>
      </w:pPr>
    </w:p>
    <w:p w:rsidR="00A21155" w:rsidRDefault="00A21155" w:rsidP="00A21155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A21155" w:rsidRDefault="00A21155" w:rsidP="009A50F8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</w:p>
    <w:p w:rsidR="00A21155" w:rsidRPr="00A21155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A21155">
        <w:rPr>
          <w:b/>
          <w:sz w:val="28"/>
          <w:szCs w:val="28"/>
          <w:u w:val="single"/>
        </w:rPr>
        <w:t>Аннотация.</w:t>
      </w:r>
      <w:r>
        <w:rPr>
          <w:sz w:val="28"/>
          <w:szCs w:val="28"/>
        </w:rPr>
        <w:t xml:space="preserve"> </w:t>
      </w:r>
      <w:r w:rsidRPr="00A21155">
        <w:rPr>
          <w:sz w:val="28"/>
          <w:szCs w:val="28"/>
        </w:rPr>
        <w:t>В данном материале рассматриваются новые взгляды на родительское собрание: формы работы с родителями, методы активизации родителей.</w:t>
      </w:r>
    </w:p>
    <w:p w:rsidR="00A21155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A21155">
        <w:rPr>
          <w:b/>
          <w:sz w:val="28"/>
          <w:szCs w:val="28"/>
          <w:u w:val="single"/>
        </w:rPr>
        <w:t>Ключевые слова.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Родительское собрание, педагогическая лаборатория, читательская конференция, аукцион, семинар-практикум, душевный разговор, мастер-класс, ток-шоу, мозговой штурм, реверсионная мозговая атака, список прилагательных и определений, ассоциации, коллективная запись, запись на листах, эвристические вопросы, мини - эксперимент, методы взвимодействия.</w:t>
      </w:r>
      <w:proofErr w:type="gramEnd"/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>Сотр</w:t>
      </w:r>
      <w:r>
        <w:rPr>
          <w:sz w:val="28"/>
          <w:szCs w:val="28"/>
        </w:rPr>
        <w:t>удничество детского сада с семье</w:t>
      </w:r>
      <w:r w:rsidRPr="00894E77">
        <w:rPr>
          <w:sz w:val="28"/>
          <w:szCs w:val="28"/>
        </w:rPr>
        <w:t>й направлено на формирование у родителей осознанного отношения к воспитанию ребёнка.</w:t>
      </w: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 xml:space="preserve">Общение педагогов и родителей всегда происходило в форме педагогических бесед, тематических консультаций, групповых и общих собраний. </w:t>
      </w:r>
    </w:p>
    <w:p w:rsidR="00A21155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A21155">
        <w:rPr>
          <w:b/>
          <w:sz w:val="28"/>
          <w:szCs w:val="28"/>
        </w:rPr>
        <w:t>Родительское собрание</w:t>
      </w:r>
      <w:r w:rsidRPr="00894E77">
        <w:rPr>
          <w:sz w:val="28"/>
          <w:szCs w:val="28"/>
        </w:rPr>
        <w:t xml:space="preserve"> – это действенная форма активизации воспитательных возможностей родителей. </w:t>
      </w: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>«Групповые родительские собрания  важная и действенная  форма работы воспитателя и коллектива родителей, которая помогает познакомить родителей с задачами, содержанием и методами воспитания детей данного возраста в детском саду», писал Макаренко.</w:t>
      </w: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>Действительно, чтобы успешно воспитывать  ребенка, родителям важно знать структуру воспитательно-образовательного процесса в ДОУ, так же и педагогам нужно знать особенности семейного воспитания.</w:t>
      </w: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>Но</w:t>
      </w:r>
      <w:r>
        <w:rPr>
          <w:sz w:val="28"/>
          <w:szCs w:val="28"/>
        </w:rPr>
        <w:t>,</w:t>
      </w:r>
      <w:r w:rsidRPr="00894E77">
        <w:rPr>
          <w:sz w:val="28"/>
          <w:szCs w:val="28"/>
        </w:rPr>
        <w:t xml:space="preserve"> к сожалению, истинный смысл собрания – встретиться, чтобы вместе поговорить о проблемах и найти способы их решения, узнать о достижениях друг друга — нередко искажается. Собрание превращается в монолог сведущего в воспитании детей специалиста. Слушатель воспринимает такой монолог как нотацию.</w:t>
      </w: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>Важнейшее условие доверительных отношений с родителями – стремление воспитателя к диалогу. Ведь родители хотят видеть в педагоге отзывчивого знающего собеседника, умеющего выслушать, посмотреть на ситуацию их глазами.</w:t>
      </w: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>Лучш</w:t>
      </w:r>
      <w:r>
        <w:rPr>
          <w:sz w:val="28"/>
          <w:szCs w:val="28"/>
        </w:rPr>
        <w:t>е всего проводить</w:t>
      </w:r>
      <w:r w:rsidRPr="00894E77">
        <w:rPr>
          <w:sz w:val="28"/>
          <w:szCs w:val="28"/>
        </w:rPr>
        <w:t xml:space="preserve"> родительские собрания, следуя правилу Конфуция:</w:t>
      </w: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«Скажи мне, и я забуду. Покажи мне, и я, может быть, запомню. Вовлеки меня, и я пойму»,</w:t>
      </w:r>
      <w:r w:rsidRPr="00894E77">
        <w:rPr>
          <w:sz w:val="28"/>
          <w:szCs w:val="28"/>
        </w:rPr>
        <w:t xml:space="preserve"> </w:t>
      </w:r>
      <w:proofErr w:type="gramStart"/>
      <w:r w:rsidRPr="00894E77">
        <w:rPr>
          <w:sz w:val="28"/>
          <w:szCs w:val="28"/>
        </w:rPr>
        <w:t>переведенному</w:t>
      </w:r>
      <w:proofErr w:type="gramEnd"/>
      <w:r w:rsidRPr="00894E77">
        <w:rPr>
          <w:sz w:val="28"/>
          <w:szCs w:val="28"/>
        </w:rPr>
        <w:t xml:space="preserve"> современными учеными и </w:t>
      </w:r>
      <w:r w:rsidRPr="00894E77">
        <w:rPr>
          <w:sz w:val="28"/>
          <w:szCs w:val="28"/>
        </w:rPr>
        <w:lastRenderedPageBreak/>
        <w:t>выраженному на языке цифр: услышанное запоминается на 15%, услышанное и увиденное на 25%, записанное на 40 %, проделанное на 70 %.</w:t>
      </w: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>В последнее время педагоги ДОУ стремятся использовать в работе с родителями нетрадиционные формы взаимодействия, чтобы сотрудничество детского сада и семьи было плодотворным, действенным, а не строилось только на сухих фактах, доводах, пожеланиях и рекомендациях.</w:t>
      </w:r>
    </w:p>
    <w:p w:rsidR="00A21155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>Рассмотрим несколько примеров таких нетрадиционных родительских собраний.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 Педагогическая лаборатория»</w:t>
      </w:r>
      <w:r w:rsidRPr="00894E77">
        <w:rPr>
          <w:sz w:val="28"/>
          <w:szCs w:val="28"/>
        </w:rPr>
        <w:t xml:space="preserve">. Такую форму работы с родителями рекомендуется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детский сад», проходит обсуждение либо намеченных мероприятий, либо анализируются прошедшие и подводятся итоги. </w:t>
      </w:r>
      <w:r w:rsidRPr="00894E77">
        <w:rPr>
          <w:iCs/>
          <w:sz w:val="28"/>
          <w:szCs w:val="28"/>
        </w:rPr>
        <w:t>В начале года анкетирование проводится для того, чтобы ближе воспитатель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«Читательская конференция».</w:t>
      </w:r>
      <w:r w:rsidRPr="00894E77">
        <w:rPr>
          <w:sz w:val="28"/>
          <w:szCs w:val="28"/>
        </w:rPr>
        <w:t xml:space="preserve"> Проводится подготовительный этап перед собранием, где родителям дается какое-либо задание по определенной теме. Подготовленное задание обсуждается с различных позиций. </w:t>
      </w:r>
      <w:r w:rsidRPr="00894E77">
        <w:rPr>
          <w:iCs/>
          <w:sz w:val="28"/>
          <w:szCs w:val="28"/>
        </w:rPr>
        <w:t>За 2 недели до собрания родителям раздаются материалы на тему собрания, воспитатель просит прокомментировать то или иное высказывание, освещает суть темы и задает вопросы при обсуждении. Например, собрание во 2 младшей группе «Кризис 3-х лет». Предлагается несколько высказываний классиков и родители комментируют, как они  понимают это высказывание и дают свой совет по проблеме, как они ее решают. Наиболее удачные советы помещают на стенд «Копилка семейных советов».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«Аукцион».</w:t>
      </w:r>
      <w:r w:rsidRPr="00894E77">
        <w:rPr>
          <w:sz w:val="28"/>
          <w:szCs w:val="28"/>
        </w:rPr>
        <w:t xml:space="preserve"> Собрание проходит в виде «продажи» полезных советов по выбранной теме в игровой форме. </w:t>
      </w:r>
      <w:r w:rsidRPr="00894E77">
        <w:rPr>
          <w:iCs/>
          <w:sz w:val="28"/>
          <w:szCs w:val="28"/>
        </w:rPr>
        <w:t xml:space="preserve">Например, «Кризис трех лет». Воспитатель дает понятия кризиса трех, совместно с родителями он анализирует, как остро протекает этот период у детей. Воспитатель предлагает родителям поделиться,  как они преодолевали данный период или как они сейчас с ним справляются. Все происходит  в виде игры и за каждый совет даются фишки, (т.е. советы продаются за фишки). Советы, набравшие </w:t>
      </w:r>
      <w:r w:rsidRPr="00894E77">
        <w:rPr>
          <w:iCs/>
          <w:sz w:val="28"/>
          <w:szCs w:val="28"/>
        </w:rPr>
        <w:lastRenderedPageBreak/>
        <w:t>большее количество фишек помещают на стенд «Копилка родительского опыта».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«Семинар – практикум».</w:t>
      </w:r>
      <w:r w:rsidRPr="00894E77">
        <w:rPr>
          <w:sz w:val="28"/>
          <w:szCs w:val="28"/>
        </w:rPr>
        <w:t xml:space="preserve"> 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</w:t>
      </w:r>
      <w:r w:rsidRPr="00894E77">
        <w:rPr>
          <w:iCs/>
          <w:sz w:val="28"/>
          <w:szCs w:val="28"/>
        </w:rPr>
        <w:t xml:space="preserve"> Определяется тема и ведущий, им может быть как воспитатель, так и родители, приглашенные специалисты. Например, возьмем тему «Детские страхи». Подготавливается небольшое теоретическое сообщение, затем родителей просят сказать свое мнение о причинах детских страхов и о способах их преодоления. Далее с родителями проводятся мини-тренинги по саморегуляции,  игровые приемы на снятие тревожности и страхов для того, чтобы родители при возникновении трудностей помогли своим детям.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 xml:space="preserve">«Душевный разговор». </w:t>
      </w:r>
      <w:r w:rsidRPr="00894E77">
        <w:rPr>
          <w:sz w:val="28"/>
          <w:szCs w:val="28"/>
        </w:rPr>
        <w:t>Собрание рассчитано не на всех родителей, а лишь на тех, чьи дети имеют общие проблемы (в общении со сверстниками, агрессивность и др.). Можно провести анкетирование по теме, в конце собрания родителям не дают рекомендаций, а они сами к ним приходят.</w:t>
      </w:r>
      <w:r w:rsidRPr="00894E77">
        <w:rPr>
          <w:iCs/>
          <w:sz w:val="28"/>
          <w:szCs w:val="28"/>
        </w:rPr>
        <w:t xml:space="preserve"> Например, «Ребенок – левша». С родителями проводится анкетирование, чтобы глубже узнать особенность их детей и установить точно, какая степень леворукости у ребенка –  слабая или выраженная. Проблема обсуждается со всех сторон, могут приглашаться специалисты. Родителям даются рекомендации по особенностям развития </w:t>
      </w:r>
      <w:r>
        <w:rPr>
          <w:iCs/>
          <w:sz w:val="28"/>
          <w:szCs w:val="28"/>
        </w:rPr>
        <w:t xml:space="preserve">такого ребенка </w:t>
      </w:r>
      <w:r w:rsidRPr="00894E77">
        <w:rPr>
          <w:iCs/>
          <w:sz w:val="28"/>
          <w:szCs w:val="28"/>
        </w:rPr>
        <w:t>(нестандартного). Родителям предлагаются различные задания для леворуких детей, для того чтобы развить моторику обеих рук. Обсуждаются психологические проблемы, связанные с леворукостью.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«Мастер – класс».</w:t>
      </w:r>
      <w:r w:rsidRPr="00894E77">
        <w:rPr>
          <w:sz w:val="28"/>
          <w:szCs w:val="28"/>
        </w:rPr>
        <w:t xml:space="preserve"> 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собрания подводится итог.</w:t>
      </w:r>
      <w:r w:rsidRPr="00894E77">
        <w:rPr>
          <w:iCs/>
          <w:sz w:val="28"/>
          <w:szCs w:val="28"/>
        </w:rPr>
        <w:t xml:space="preserve"> Собрание имеет подготовительный этап, воспитатель предлагает нескольким родителям провести маленький урок – поделиться опытом по привитию у детей, например, хороших манер. Родители дают практические советы, показывают ролевую сценку по соблюдению правил приличия. В конце собрания подводится итог, и родители предлагают выбрать наиболее ценные советы, которые  размещаются на стенде «Копилка родительского опыта».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lastRenderedPageBreak/>
        <w:t xml:space="preserve">«Ток–шоу». </w:t>
      </w:r>
      <w:r w:rsidRPr="00894E77">
        <w:rPr>
          <w:sz w:val="28"/>
          <w:szCs w:val="28"/>
        </w:rPr>
        <w:t xml:space="preserve">Собрание такой формы подразумевает обсуждение одной проблемы с различных точек зрения, детализацией проблемы и возможных путей ее решения. </w:t>
      </w:r>
      <w:r w:rsidRPr="00894E77">
        <w:rPr>
          <w:iCs/>
          <w:sz w:val="28"/>
          <w:szCs w:val="28"/>
        </w:rPr>
        <w:t>На ток–шоу выступают родители, воспитатель, можно пригласить специалистов. К примеру, возьмем «Кризис 3х лет». Родителям предлагаются различные ситуации, их нужно рассмотреть с разных точек зрения, обязательно аргументируя их. Определяются ключевые понятия кризиса 3х лет, совместно выделяются причины, затем зачитываются мнения психологов. Все позиции совместно обсуждаются. Родители сами определяют пути решения проблемы.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 xml:space="preserve">Тематика групповых родительских собраний должна разрабатываться с учётом пожеланий родителей, специфики детского сада, задач годового плана. Особое внимание педагогами должно уделяться подготовке: продумываются не только формы проведения собрания, но и методы активизации родителей. Почувствовать себя соучастниками образовательного процесса, равными партнёрами с правом на собственную позицию родителям могут помочь такие активные формы общения, как: 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«Мозговой штурм»</w:t>
      </w:r>
      <w:r w:rsidRPr="00894E77">
        <w:rPr>
          <w:sz w:val="28"/>
          <w:szCs w:val="28"/>
        </w:rPr>
        <w:t xml:space="preserve"> – метод коллективной мыслительной деятельности, позволяющий достичь понимания друг друга, когда общая проблема является личной для целой группы. 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«Реверсионная мозговая атака, или Разнос».</w:t>
      </w:r>
      <w:r w:rsidRPr="00894E77">
        <w:rPr>
          <w:sz w:val="28"/>
          <w:szCs w:val="28"/>
        </w:rPr>
        <w:t xml:space="preserve"> Этот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идеи, направленной на преодоление недостатков.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«Список прилагательных и определений».</w:t>
      </w:r>
      <w:r w:rsidRPr="00894E77">
        <w:rPr>
          <w:sz w:val="28"/>
          <w:szCs w:val="28"/>
        </w:rPr>
        <w:t xml:space="preserve">  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(прилагательные), затем они рассматриваются каждое в отдельности и решается, каким путем можно улучшить или усилить соответствующую характеристику. </w:t>
      </w:r>
      <w:r w:rsidRPr="00894E77">
        <w:rPr>
          <w:iCs/>
          <w:sz w:val="28"/>
          <w:szCs w:val="28"/>
        </w:rPr>
        <w:t>Например, «Каким бы вы хотели видеть вашего ребенка на пороге школы?»</w:t>
      </w:r>
      <w:proofErr w:type="gramStart"/>
      <w:r w:rsidRPr="00894E77">
        <w:rPr>
          <w:iCs/>
          <w:sz w:val="28"/>
          <w:szCs w:val="28"/>
        </w:rPr>
        <w:t>.Р</w:t>
      </w:r>
      <w:proofErr w:type="gramEnd"/>
      <w:r w:rsidRPr="00894E77">
        <w:rPr>
          <w:iCs/>
          <w:sz w:val="28"/>
          <w:szCs w:val="28"/>
        </w:rPr>
        <w:t>одители перечисляют качества, т.е. прилагательные, а затем совместно достигаются пути реализации цели.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 xml:space="preserve">«Ассоциации» – </w:t>
      </w:r>
      <w:r w:rsidRPr="00894E77">
        <w:rPr>
          <w:sz w:val="28"/>
          <w:szCs w:val="28"/>
        </w:rPr>
        <w:t xml:space="preserve">на листе бумаги рисуется символ, олицетворяющий проблему или ее существенный момент (что мешает установлению доверия в детском коллективе или педагог для нашей группы). Затем по ассоциации изображают другой символ, пока не придет подходящая идея решения. </w:t>
      </w:r>
      <w:r w:rsidRPr="00894E77">
        <w:rPr>
          <w:iCs/>
          <w:sz w:val="28"/>
          <w:szCs w:val="28"/>
        </w:rPr>
        <w:lastRenderedPageBreak/>
        <w:t>Например, собрание на тему «Агрессия». Рисуется ассоциация по теме, затем рисунок исправляется или рисуется новый уже с решением проблемы.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 Коллективная запись».</w:t>
      </w:r>
      <w:r w:rsidRPr="00894E77">
        <w:rPr>
          <w:sz w:val="28"/>
          <w:szCs w:val="28"/>
        </w:rPr>
        <w:t xml:space="preserve"> 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  и группа проводит обсуждение. После этого приема можно использовать «мозговой штурм». </w:t>
      </w:r>
      <w:r w:rsidRPr="00894E77">
        <w:rPr>
          <w:iCs/>
          <w:sz w:val="28"/>
          <w:szCs w:val="28"/>
        </w:rPr>
        <w:t>Например, тема «Как любить своего ребенка»</w:t>
      </w:r>
      <w:proofErr w:type="gramStart"/>
      <w:r w:rsidRPr="00894E77">
        <w:rPr>
          <w:iCs/>
          <w:sz w:val="28"/>
          <w:szCs w:val="28"/>
        </w:rPr>
        <w:t>,р</w:t>
      </w:r>
      <w:proofErr w:type="gramEnd"/>
      <w:r w:rsidRPr="00894E77">
        <w:rPr>
          <w:iCs/>
          <w:sz w:val="28"/>
          <w:szCs w:val="28"/>
        </w:rPr>
        <w:t xml:space="preserve">одители заносят запись  наиболее важных моментов по их мнению. Педагог их суммирует и проводит обсуждение </w:t>
      </w:r>
      <w:proofErr w:type="gramStart"/>
      <w:r w:rsidRPr="00894E77">
        <w:rPr>
          <w:iCs/>
          <w:sz w:val="28"/>
          <w:szCs w:val="28"/>
        </w:rPr>
        <w:t>написанного</w:t>
      </w:r>
      <w:proofErr w:type="gramEnd"/>
      <w:r w:rsidRPr="00894E77">
        <w:rPr>
          <w:iCs/>
          <w:sz w:val="28"/>
          <w:szCs w:val="28"/>
        </w:rPr>
        <w:t>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«Запись на листах».</w:t>
      </w:r>
      <w:r w:rsidRPr="00894E77">
        <w:rPr>
          <w:sz w:val="28"/>
          <w:szCs w:val="28"/>
        </w:rPr>
        <w:t xml:space="preserve">  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</w:t>
      </w:r>
      <w:r w:rsidRPr="00894E77">
        <w:rPr>
          <w:iCs/>
          <w:sz w:val="28"/>
          <w:szCs w:val="28"/>
        </w:rPr>
        <w:t>Например, «Как успокоить ребенка, если он расстроен», каждый родитель пишет свой вариант, затем все мнения обсуждаются. Вводится запрет на критику.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«Эвристические вопросы».</w:t>
      </w:r>
      <w:r w:rsidRPr="00894E77">
        <w:rPr>
          <w:sz w:val="28"/>
          <w:szCs w:val="28"/>
        </w:rPr>
        <w:t xml:space="preserve"> К ним относятся 7 ключевых вопросов: кто? Что? Зачем? Где? Чем? Как? Когда? Если перемешать эти вопросы между собой, получится 21 вопрос. Последовательно вытягивая такие смешанные вопросы и отвечая на них, родители могут получить новый, интересный взгляд на проблему. </w:t>
      </w:r>
      <w:r w:rsidRPr="00894E77">
        <w:rPr>
          <w:iCs/>
          <w:sz w:val="28"/>
          <w:szCs w:val="28"/>
        </w:rPr>
        <w:t>Например, 1 и 5, в сочетании кто – чем? Последовательно вытягивая такие смешные и нестандартные вопросы и отвечая на них, родители видят и нестандартные пути их решения</w:t>
      </w:r>
      <w:r w:rsidRPr="00894E77">
        <w:rPr>
          <w:sz w:val="28"/>
          <w:szCs w:val="28"/>
        </w:rPr>
        <w:t>.</w:t>
      </w:r>
    </w:p>
    <w:p w:rsidR="00A21155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b/>
          <w:bCs/>
          <w:sz w:val="28"/>
          <w:szCs w:val="28"/>
        </w:rPr>
        <w:t>«Мини-эксперимент».</w:t>
      </w:r>
      <w:r w:rsidRPr="00894E77">
        <w:rPr>
          <w:sz w:val="28"/>
          <w:szCs w:val="28"/>
        </w:rPr>
        <w:t xml:space="preserve"> Этот метод позволяет включить родителей в исследовательскую деятельность, создать познавательный конфликт и использовать интеллектуальные чувства родителей (интерес, любопытство). </w:t>
      </w:r>
      <w:r w:rsidRPr="00894E77">
        <w:rPr>
          <w:iCs/>
          <w:sz w:val="28"/>
          <w:szCs w:val="28"/>
        </w:rPr>
        <w:t>Тема может быть любой, подводятся итоги взаимосвязи реального, желаемого и достижимого</w:t>
      </w:r>
      <w:r w:rsidRPr="00894E77">
        <w:rPr>
          <w:sz w:val="28"/>
          <w:szCs w:val="28"/>
        </w:rPr>
        <w:t>.</w:t>
      </w:r>
    </w:p>
    <w:p w:rsidR="00A21155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пунктом можно рассмотреть такую нетрадиционную форму проведения собрания, как собрание-встреча, ставшее популярным в последнее время в работе воспитателей с родителями. </w:t>
      </w:r>
    </w:p>
    <w:p w:rsidR="00A21155" w:rsidRDefault="00A21155" w:rsidP="00A2115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Выступление перед родителями с докладом не лучший способ разговора о воспитании ребенка. Воспитателю необходимо учиться слушать </w:t>
      </w:r>
      <w:r>
        <w:rPr>
          <w:sz w:val="28"/>
        </w:rPr>
        <w:lastRenderedPageBreak/>
        <w:t>и слышать родителей, понимать невербальный язык общения, передавать информацию разными способами, способствовать установлению обратной связи с родителями.</w:t>
      </w:r>
    </w:p>
    <w:p w:rsidR="00A21155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Диалог и порождает такой новый стиль собраний, как собраний–встреч. Такие собрания будут событием для семьи и для детского сада. Их хорошо проводить как годовой  круг родительских встреч, каждая из которых  направлена на решение определенных задач на каждом этапе воспитательно-</w:t>
      </w:r>
      <w:r w:rsidRPr="00D46A46">
        <w:rPr>
          <w:sz w:val="28"/>
          <w:szCs w:val="28"/>
        </w:rPr>
        <w:t>образовательного процесса.</w:t>
      </w:r>
    </w:p>
    <w:p w:rsidR="00A21155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D46A46">
        <w:rPr>
          <w:rStyle w:val="a3"/>
          <w:color w:val="000000"/>
          <w:sz w:val="28"/>
          <w:szCs w:val="28"/>
        </w:rPr>
        <w:t>Основные задачи встреч:</w:t>
      </w:r>
    </w:p>
    <w:p w:rsidR="00A21155" w:rsidRDefault="00A21155" w:rsidP="00A2115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установление контакта между педагогами и родителями</w:t>
      </w:r>
      <w:r>
        <w:rPr>
          <w:sz w:val="28"/>
          <w:szCs w:val="28"/>
        </w:rPr>
        <w:t>;</w:t>
      </w:r>
    </w:p>
    <w:p w:rsidR="00A21155" w:rsidRDefault="00A21155" w:rsidP="00A2115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определение границ взаимодействия, дистанции в диалоге, его составляющих</w:t>
      </w:r>
      <w:r>
        <w:rPr>
          <w:sz w:val="28"/>
          <w:szCs w:val="28"/>
        </w:rPr>
        <w:t>;</w:t>
      </w:r>
    </w:p>
    <w:p w:rsidR="00A21155" w:rsidRDefault="00A21155" w:rsidP="00A2115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определение общих для детского сада и семьи проблем воспитания детей, высказывание предположений об их появлении</w:t>
      </w:r>
      <w:r>
        <w:rPr>
          <w:sz w:val="28"/>
          <w:szCs w:val="28"/>
        </w:rPr>
        <w:t>;</w:t>
      </w:r>
    </w:p>
    <w:p w:rsidR="00A21155" w:rsidRDefault="00A21155" w:rsidP="00A2115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понимание ценно</w:t>
      </w:r>
      <w:r>
        <w:rPr>
          <w:color w:val="000000"/>
          <w:sz w:val="28"/>
          <w:szCs w:val="28"/>
        </w:rPr>
        <w:t xml:space="preserve">сти взаимодействия «педагог – </w:t>
      </w:r>
      <w:r w:rsidRPr="00D46A46">
        <w:rPr>
          <w:color w:val="000000"/>
          <w:sz w:val="28"/>
          <w:szCs w:val="28"/>
        </w:rPr>
        <w:t>родитель»</w:t>
      </w:r>
      <w:r>
        <w:rPr>
          <w:sz w:val="28"/>
          <w:szCs w:val="28"/>
        </w:rPr>
        <w:t>;</w:t>
      </w:r>
    </w:p>
    <w:p w:rsidR="00A21155" w:rsidRPr="00D46A46" w:rsidRDefault="00A21155" w:rsidP="00A2115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установление обратной связи, совершенствование содержания, форм, результатов совместной педагогической деятельности</w:t>
      </w:r>
      <w:r>
        <w:rPr>
          <w:color w:val="000000"/>
          <w:sz w:val="28"/>
          <w:szCs w:val="28"/>
        </w:rPr>
        <w:t>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color w:val="000000"/>
          <w:sz w:val="28"/>
          <w:szCs w:val="28"/>
        </w:rPr>
        <w:t>Название «годо</w:t>
      </w:r>
      <w:r>
        <w:rPr>
          <w:color w:val="000000"/>
          <w:sz w:val="28"/>
          <w:szCs w:val="28"/>
        </w:rPr>
        <w:t>вой круг встреч» выбран</w:t>
      </w:r>
      <w:r w:rsidRPr="00D46A46">
        <w:rPr>
          <w:color w:val="000000"/>
          <w:sz w:val="28"/>
          <w:szCs w:val="28"/>
        </w:rPr>
        <w:t xml:space="preserve"> не случайно. Ребёнок развивается по спирали, каждый виток которой несёт ему новые знания из мира природы, предметов, обретение новых навыков, познание новых ощуще</w:t>
      </w:r>
      <w:r>
        <w:rPr>
          <w:color w:val="000000"/>
          <w:sz w:val="28"/>
          <w:szCs w:val="28"/>
        </w:rPr>
        <w:t>ний.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color w:val="000000"/>
          <w:sz w:val="28"/>
          <w:szCs w:val="28"/>
        </w:rPr>
        <w:t xml:space="preserve">Восхождение по спирали всегда сопряжено с трудностями, преодолеть которые помогут взрослые </w:t>
      </w:r>
      <w:r>
        <w:rPr>
          <w:color w:val="000000"/>
          <w:sz w:val="28"/>
          <w:szCs w:val="28"/>
        </w:rPr>
        <w:t>–</w:t>
      </w:r>
      <w:r w:rsidRPr="00D46A46">
        <w:rPr>
          <w:color w:val="000000"/>
          <w:sz w:val="28"/>
          <w:szCs w:val="28"/>
        </w:rPr>
        <w:t xml:space="preserve"> педагоги и роди</w:t>
      </w:r>
      <w:r>
        <w:rPr>
          <w:color w:val="000000"/>
          <w:sz w:val="28"/>
          <w:szCs w:val="28"/>
        </w:rPr>
        <w:t>тели.</w:t>
      </w:r>
    </w:p>
    <w:p w:rsidR="00A21155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Ориентируясь на достижения современной психологии, в частности, на ис</w:t>
      </w:r>
      <w:r>
        <w:rPr>
          <w:color w:val="000000"/>
          <w:sz w:val="28"/>
          <w:szCs w:val="28"/>
        </w:rPr>
        <w:t>следования Р.В. Овчаровой, на родительских собраниях можно</w:t>
      </w:r>
      <w:r w:rsidRPr="00D46A46">
        <w:rPr>
          <w:color w:val="000000"/>
          <w:sz w:val="28"/>
          <w:szCs w:val="28"/>
        </w:rPr>
        <w:t xml:space="preserve"> использ</w:t>
      </w:r>
      <w:r>
        <w:rPr>
          <w:color w:val="000000"/>
          <w:sz w:val="28"/>
          <w:szCs w:val="28"/>
        </w:rPr>
        <w:t>овать</w:t>
      </w:r>
      <w:r w:rsidRPr="00D46A46">
        <w:rPr>
          <w:color w:val="000000"/>
          <w:sz w:val="28"/>
          <w:szCs w:val="28"/>
        </w:rPr>
        <w:t xml:space="preserve"> следующие</w:t>
      </w:r>
      <w:r w:rsidRPr="00D46A46">
        <w:rPr>
          <w:rStyle w:val="apple-converted-space"/>
          <w:color w:val="000000"/>
          <w:sz w:val="28"/>
          <w:szCs w:val="28"/>
        </w:rPr>
        <w:t> </w:t>
      </w:r>
      <w:r w:rsidRPr="00D46A46">
        <w:rPr>
          <w:rStyle w:val="a3"/>
          <w:color w:val="000000"/>
          <w:sz w:val="28"/>
          <w:szCs w:val="28"/>
        </w:rPr>
        <w:t>методы взаимодействия:</w:t>
      </w:r>
    </w:p>
    <w:p w:rsidR="00A21155" w:rsidRDefault="00A21155" w:rsidP="00A2115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групповая дискуссия</w:t>
      </w:r>
      <w:r>
        <w:rPr>
          <w:sz w:val="28"/>
          <w:szCs w:val="28"/>
        </w:rPr>
        <w:t>;</w:t>
      </w:r>
    </w:p>
    <w:p w:rsidR="00A21155" w:rsidRDefault="00A21155" w:rsidP="00A2115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видеокоррекция</w:t>
      </w:r>
      <w:r>
        <w:rPr>
          <w:sz w:val="28"/>
          <w:szCs w:val="28"/>
        </w:rPr>
        <w:t>;</w:t>
      </w:r>
    </w:p>
    <w:p w:rsidR="00A21155" w:rsidRDefault="00A21155" w:rsidP="00A2115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игра</w:t>
      </w:r>
      <w:r>
        <w:rPr>
          <w:sz w:val="28"/>
          <w:szCs w:val="28"/>
        </w:rPr>
        <w:t>;</w:t>
      </w:r>
    </w:p>
    <w:p w:rsidR="00A21155" w:rsidRDefault="00A21155" w:rsidP="00A2115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совместные действия с дальнейшим самоанализом</w:t>
      </w:r>
      <w:r>
        <w:rPr>
          <w:sz w:val="28"/>
          <w:szCs w:val="28"/>
        </w:rPr>
        <w:t>;</w:t>
      </w:r>
    </w:p>
    <w:p w:rsidR="00A21155" w:rsidRDefault="00A21155" w:rsidP="00A2115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конструктивный спор</w:t>
      </w:r>
      <w:r>
        <w:rPr>
          <w:sz w:val="28"/>
          <w:szCs w:val="28"/>
        </w:rPr>
        <w:t>;</w:t>
      </w:r>
    </w:p>
    <w:p w:rsidR="00A21155" w:rsidRDefault="00A21155" w:rsidP="00A2115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рациональный подход к решению проблем на основе сотрудничества</w:t>
      </w:r>
      <w:r>
        <w:rPr>
          <w:sz w:val="28"/>
          <w:szCs w:val="28"/>
        </w:rPr>
        <w:t>;</w:t>
      </w:r>
    </w:p>
    <w:p w:rsidR="00A21155" w:rsidRPr="00D46A46" w:rsidRDefault="00A21155" w:rsidP="00A2115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вербальная дискуссия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другие…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color w:val="000000"/>
          <w:sz w:val="28"/>
          <w:szCs w:val="28"/>
        </w:rPr>
        <w:t>Каждая встреча завершается рефлексивным кругом «Что дала мне эта встреча», где каждый участник делится своими соображениями о дальнейшем взаимодействии родителей и пе</w:t>
      </w:r>
      <w:r>
        <w:rPr>
          <w:color w:val="000000"/>
          <w:sz w:val="28"/>
          <w:szCs w:val="28"/>
        </w:rPr>
        <w:t>дагогов.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таких собраниях-встречах можно использовать следующие формы взаимодействия с родителями: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3"/>
          <w:color w:val="000000"/>
          <w:sz w:val="28"/>
          <w:szCs w:val="28"/>
        </w:rPr>
        <w:lastRenderedPageBreak/>
        <w:t>Презентация дошкольного учреждения.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4"/>
          <w:color w:val="000000"/>
          <w:sz w:val="28"/>
          <w:szCs w:val="28"/>
        </w:rPr>
        <w:t>Цель:</w:t>
      </w:r>
      <w:r w:rsidRPr="00D46A4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6A46">
        <w:rPr>
          <w:color w:val="000000"/>
          <w:sz w:val="28"/>
          <w:szCs w:val="28"/>
        </w:rPr>
        <w:t>познакомить родителей с дошкольным учреждение, его уставом, программой развития и коллективом педагогов; показать все виды деятельности по развитию личности каждого ребенка (фрагментарно).</w:t>
      </w:r>
      <w:r w:rsidRPr="00D46A46">
        <w:rPr>
          <w:color w:val="000000"/>
          <w:sz w:val="28"/>
          <w:szCs w:val="28"/>
        </w:rPr>
        <w:br/>
        <w:t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специалистами: логопедом, психологом, инструктором по физической культуре.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3"/>
          <w:color w:val="000000"/>
          <w:sz w:val="28"/>
          <w:szCs w:val="28"/>
        </w:rPr>
        <w:t>Открытые занятия с детьми в ДОУ для родителей.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4"/>
          <w:color w:val="000000"/>
          <w:sz w:val="28"/>
          <w:szCs w:val="28"/>
        </w:rPr>
        <w:t>Цель:</w:t>
      </w:r>
      <w:r w:rsidRPr="00D46A4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6A46">
        <w:rPr>
          <w:color w:val="000000"/>
          <w:sz w:val="28"/>
          <w:szCs w:val="28"/>
        </w:rPr>
        <w:t>познакомить родителей со структурой и спецификой проведения заня</w:t>
      </w:r>
      <w:r>
        <w:rPr>
          <w:color w:val="000000"/>
          <w:sz w:val="28"/>
          <w:szCs w:val="28"/>
        </w:rPr>
        <w:t>тий в ДОУ.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color w:val="000000"/>
          <w:sz w:val="28"/>
          <w:szCs w:val="28"/>
        </w:rPr>
        <w:t>Воспитатель при проведении занятия может включить в него элемент беседы с родителями.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3"/>
          <w:color w:val="000000"/>
          <w:sz w:val="28"/>
          <w:szCs w:val="28"/>
        </w:rPr>
        <w:t>Педагогический совет с участием родителей.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4"/>
          <w:color w:val="000000"/>
          <w:sz w:val="28"/>
          <w:szCs w:val="28"/>
        </w:rPr>
        <w:t>Цель:</w:t>
      </w:r>
      <w:r w:rsidRPr="00D46A4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6A46">
        <w:rPr>
          <w:color w:val="000000"/>
          <w:sz w:val="28"/>
          <w:szCs w:val="28"/>
        </w:rPr>
        <w:t>привлечь родителей к активному осмыслению проблем воспитания детей в семье на основе учета их индивидуальных потребностей.</w:t>
      </w:r>
      <w:r w:rsidRPr="00D46A46">
        <w:rPr>
          <w:color w:val="000000"/>
          <w:sz w:val="28"/>
          <w:szCs w:val="28"/>
        </w:rPr>
        <w:br/>
        <w:t>Проводится интервью с родителями, что 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 Рассматриваются педагогические ситуации,</w:t>
      </w:r>
      <w:r>
        <w:rPr>
          <w:color w:val="000000"/>
          <w:sz w:val="28"/>
          <w:szCs w:val="28"/>
        </w:rPr>
        <w:t xml:space="preserve"> </w:t>
      </w:r>
      <w:r w:rsidRPr="00D46A46">
        <w:rPr>
          <w:color w:val="000000"/>
          <w:sz w:val="28"/>
          <w:szCs w:val="28"/>
        </w:rPr>
        <w:t>обсуждение которых активизирует родителей и делает общение с педагогами и специалистами полезным для обеих сторон. Проводится игра «Телефон доверия», где родители в игровой форме могут задать любые интересующие их вопросы как вслух, так и в письменном виде.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3"/>
          <w:color w:val="000000"/>
          <w:sz w:val="28"/>
          <w:szCs w:val="28"/>
        </w:rPr>
        <w:t>Педагогические беседы и тематические консультации.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4"/>
          <w:color w:val="000000"/>
          <w:sz w:val="28"/>
          <w:szCs w:val="28"/>
        </w:rPr>
        <w:t>Цель:</w:t>
      </w:r>
      <w:r w:rsidRPr="00D46A4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6A46">
        <w:rPr>
          <w:color w:val="000000"/>
          <w:sz w:val="28"/>
          <w:szCs w:val="28"/>
        </w:rPr>
        <w:t>оказать родителям своевременную помощь по тому или иному вопросу воспитания, способствовать достижению единой точки зрения по этим во</w:t>
      </w:r>
      <w:r>
        <w:rPr>
          <w:color w:val="000000"/>
          <w:sz w:val="28"/>
          <w:szCs w:val="28"/>
        </w:rPr>
        <w:t>просам.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color w:val="000000"/>
          <w:sz w:val="28"/>
          <w:szCs w:val="28"/>
        </w:rPr>
        <w:t>Это наиболее доступная форма установления связи педагога с семьей, где дается квалифицированный совет по той или иной проблеме.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3"/>
          <w:color w:val="000000"/>
          <w:sz w:val="28"/>
          <w:szCs w:val="28"/>
        </w:rPr>
        <w:t>«Круглый стол» с родителями.</w:t>
      </w:r>
    </w:p>
    <w:p w:rsidR="00A21155" w:rsidRDefault="00A21155" w:rsidP="00A211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6A46">
        <w:rPr>
          <w:rStyle w:val="a4"/>
          <w:color w:val="000000"/>
          <w:sz w:val="28"/>
          <w:szCs w:val="28"/>
        </w:rPr>
        <w:t>Цель:</w:t>
      </w:r>
      <w:r w:rsidRPr="00D46A4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6A46">
        <w:rPr>
          <w:color w:val="000000"/>
          <w:sz w:val="28"/>
          <w:szCs w:val="28"/>
        </w:rPr>
        <w:t>в нетрадиционной обстановке с участием специалистов обсудить с родителями актуальные проблемы воспита</w:t>
      </w:r>
      <w:r>
        <w:rPr>
          <w:color w:val="000000"/>
          <w:sz w:val="28"/>
          <w:szCs w:val="28"/>
        </w:rPr>
        <w:t>ния.</w:t>
      </w:r>
    </w:p>
    <w:p w:rsidR="00A21155" w:rsidRPr="00554380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D46A46">
        <w:rPr>
          <w:color w:val="000000"/>
          <w:sz w:val="28"/>
          <w:szCs w:val="28"/>
        </w:rPr>
        <w:t>На заседании «круглого стола» для родителей показывается сущность обучения дошкольников, его специфика, которая заключается в использовании игровых приемов. Для родителей проводятся: сообщения специалистов той или иной проблеме, анализ педагогических ситуаций, выставка литературы. Участники могут свободно общаться друг с другом.</w:t>
      </w:r>
    </w:p>
    <w:p w:rsidR="00A21155" w:rsidRPr="00894E77" w:rsidRDefault="00A21155" w:rsidP="00A21155">
      <w:pPr>
        <w:spacing w:before="180"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lastRenderedPageBreak/>
        <w:t>Несомненно, использование нетрадиционной методики проведения, следование принципам вариативности родительских собраний позволяет добиться положительных результатов во взаимодействии с родителями, повысить их педагогическую культуру, интерес к вопросам воспитания детей.</w:t>
      </w:r>
    </w:p>
    <w:p w:rsidR="00A21155" w:rsidRPr="00894E77" w:rsidRDefault="00A21155" w:rsidP="00A21155">
      <w:pPr>
        <w:spacing w:line="276" w:lineRule="auto"/>
        <w:ind w:firstLine="709"/>
        <w:jc w:val="both"/>
        <w:rPr>
          <w:sz w:val="28"/>
          <w:szCs w:val="28"/>
        </w:rPr>
      </w:pPr>
      <w:r w:rsidRPr="00894E77">
        <w:rPr>
          <w:sz w:val="28"/>
          <w:szCs w:val="28"/>
        </w:rPr>
        <w:t>Хочется еще раз подчеркнуть, что для формирования сотрудничества между взрослыми и детьми в детском саду важно представлять коллектив как единое целое, как большую семью, которая сплачивается и интересно живет только в том случае, если организована совместная деятельность педагогов, детей и родителей.</w:t>
      </w: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Default="00A21155" w:rsidP="00A21155">
      <w:pPr>
        <w:spacing w:line="276" w:lineRule="auto"/>
        <w:jc w:val="both"/>
        <w:rPr>
          <w:sz w:val="28"/>
          <w:szCs w:val="28"/>
        </w:rPr>
      </w:pPr>
    </w:p>
    <w:p w:rsidR="00A21155" w:rsidRPr="00A21155" w:rsidRDefault="00A21155" w:rsidP="00A21155">
      <w:pPr>
        <w:pStyle w:val="a5"/>
        <w:shd w:val="clear" w:color="auto" w:fill="FFFFFF"/>
        <w:spacing w:before="0" w:beforeAutospacing="0" w:after="135" w:afterAutospacing="0"/>
        <w:rPr>
          <w:i/>
          <w:color w:val="000000" w:themeColor="text1"/>
          <w:sz w:val="28"/>
          <w:szCs w:val="28"/>
        </w:rPr>
      </w:pPr>
      <w:r w:rsidRPr="00A21155">
        <w:rPr>
          <w:rStyle w:val="a4"/>
          <w:b/>
          <w:bCs/>
          <w:i w:val="0"/>
          <w:color w:val="000000" w:themeColor="text1"/>
          <w:sz w:val="28"/>
          <w:szCs w:val="28"/>
        </w:rPr>
        <w:lastRenderedPageBreak/>
        <w:t>Список литературы</w:t>
      </w:r>
      <w:r w:rsidRPr="00A21155">
        <w:rPr>
          <w:rStyle w:val="a3"/>
          <w:i/>
          <w:color w:val="000000" w:themeColor="text1"/>
          <w:sz w:val="28"/>
          <w:szCs w:val="28"/>
        </w:rPr>
        <w:t>:</w:t>
      </w:r>
    </w:p>
    <w:p w:rsidR="00A21155" w:rsidRPr="00A21155" w:rsidRDefault="00A21155" w:rsidP="00A211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21155">
        <w:rPr>
          <w:rStyle w:val="a4"/>
          <w:i w:val="0"/>
          <w:color w:val="000000" w:themeColor="text1"/>
          <w:sz w:val="28"/>
          <w:szCs w:val="28"/>
        </w:rPr>
        <w:t>Галактионова Т.Г.</w:t>
      </w:r>
      <w:r w:rsidRPr="00A21155">
        <w:rPr>
          <w:rStyle w:val="a4"/>
          <w:color w:val="000000" w:themeColor="text1"/>
          <w:sz w:val="28"/>
          <w:szCs w:val="28"/>
        </w:rPr>
        <w:t> </w:t>
      </w:r>
      <w:r w:rsidRPr="00A21155">
        <w:rPr>
          <w:color w:val="000000" w:themeColor="text1"/>
          <w:sz w:val="28"/>
          <w:szCs w:val="28"/>
        </w:rPr>
        <w:t>От самопознания к самореализации: Персонал-технология образовательной деятельности. СПб</w:t>
      </w:r>
      <w:proofErr w:type="gramStart"/>
      <w:r w:rsidRPr="00A21155">
        <w:rPr>
          <w:color w:val="000000" w:themeColor="text1"/>
          <w:sz w:val="28"/>
          <w:szCs w:val="28"/>
        </w:rPr>
        <w:t xml:space="preserve">., </w:t>
      </w:r>
      <w:proofErr w:type="gramEnd"/>
      <w:r w:rsidRPr="00A21155">
        <w:rPr>
          <w:color w:val="000000" w:themeColor="text1"/>
          <w:sz w:val="28"/>
          <w:szCs w:val="28"/>
        </w:rPr>
        <w:t>Институт специальной педагогики и психологии, 1999.</w:t>
      </w:r>
    </w:p>
    <w:p w:rsidR="00A21155" w:rsidRPr="00A21155" w:rsidRDefault="00A21155" w:rsidP="00A211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21155">
        <w:rPr>
          <w:rStyle w:val="a4"/>
          <w:i w:val="0"/>
          <w:color w:val="000000" w:themeColor="text1"/>
          <w:sz w:val="28"/>
          <w:szCs w:val="28"/>
        </w:rPr>
        <w:t>Климакова Ю.</w:t>
      </w:r>
      <w:r w:rsidRPr="00A21155">
        <w:rPr>
          <w:color w:val="000000" w:themeColor="text1"/>
          <w:sz w:val="28"/>
          <w:szCs w:val="28"/>
        </w:rPr>
        <w:t xml:space="preserve"> Не бойся </w:t>
      </w:r>
      <w:proofErr w:type="gramStart"/>
      <w:r w:rsidRPr="00A21155">
        <w:rPr>
          <w:color w:val="000000" w:themeColor="text1"/>
          <w:sz w:val="28"/>
          <w:szCs w:val="28"/>
        </w:rPr>
        <w:t>страшного</w:t>
      </w:r>
      <w:proofErr w:type="gramEnd"/>
      <w:r w:rsidRPr="00A21155">
        <w:rPr>
          <w:color w:val="000000" w:themeColor="text1"/>
          <w:sz w:val="28"/>
          <w:szCs w:val="28"/>
        </w:rPr>
        <w:t xml:space="preserve"> / Школьный психолог, 2004, №8.</w:t>
      </w:r>
    </w:p>
    <w:p w:rsidR="00A21155" w:rsidRPr="00A21155" w:rsidRDefault="00A21155" w:rsidP="00A211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21155">
        <w:rPr>
          <w:rStyle w:val="a4"/>
          <w:i w:val="0"/>
          <w:color w:val="000000" w:themeColor="text1"/>
          <w:sz w:val="28"/>
          <w:szCs w:val="28"/>
        </w:rPr>
        <w:t>Лютова Е.К., Монина Г.Б.</w:t>
      </w:r>
      <w:r w:rsidRPr="00A21155">
        <w:rPr>
          <w:color w:val="000000" w:themeColor="text1"/>
          <w:sz w:val="28"/>
          <w:szCs w:val="28"/>
        </w:rPr>
        <w:t> Тренинг эффективного взаимодействия с детьми. СПб</w:t>
      </w:r>
      <w:proofErr w:type="gramStart"/>
      <w:r w:rsidRPr="00A21155">
        <w:rPr>
          <w:color w:val="000000" w:themeColor="text1"/>
          <w:sz w:val="28"/>
          <w:szCs w:val="28"/>
        </w:rPr>
        <w:t xml:space="preserve">., </w:t>
      </w:r>
      <w:proofErr w:type="gramEnd"/>
      <w:r w:rsidRPr="00A21155">
        <w:rPr>
          <w:color w:val="000000" w:themeColor="text1"/>
          <w:sz w:val="28"/>
          <w:szCs w:val="28"/>
        </w:rPr>
        <w:t>Речь, 2005.</w:t>
      </w:r>
    </w:p>
    <w:p w:rsidR="00A21155" w:rsidRPr="00A21155" w:rsidRDefault="00A21155" w:rsidP="00A211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21155">
        <w:rPr>
          <w:rStyle w:val="a4"/>
          <w:i w:val="0"/>
          <w:color w:val="000000" w:themeColor="text1"/>
          <w:sz w:val="28"/>
          <w:szCs w:val="28"/>
        </w:rPr>
        <w:t>Хухлаева О.</w:t>
      </w:r>
      <w:r w:rsidRPr="00A21155">
        <w:rPr>
          <w:color w:val="000000" w:themeColor="text1"/>
          <w:sz w:val="28"/>
          <w:szCs w:val="28"/>
        </w:rPr>
        <w:t> Активные формы групповой работы с родителями // Школьный психолог, 2006, №19.</w:t>
      </w:r>
    </w:p>
    <w:p w:rsidR="00A21155" w:rsidRPr="00A21155" w:rsidRDefault="00A21155" w:rsidP="00A211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21155">
        <w:rPr>
          <w:rStyle w:val="a4"/>
          <w:i w:val="0"/>
          <w:color w:val="000000" w:themeColor="text1"/>
          <w:sz w:val="28"/>
          <w:szCs w:val="28"/>
        </w:rPr>
        <w:t>Цветкова С.</w:t>
      </w:r>
      <w:r w:rsidRPr="00A21155">
        <w:rPr>
          <w:color w:val="000000" w:themeColor="text1"/>
          <w:sz w:val="28"/>
          <w:szCs w:val="28"/>
        </w:rPr>
        <w:t> Вопросы воспитания в картинках // Школьный психолог, 2006, №5.</w:t>
      </w:r>
    </w:p>
    <w:p w:rsidR="00A21155" w:rsidRPr="00A21155" w:rsidRDefault="00A21155" w:rsidP="00A2115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A21155">
        <w:rPr>
          <w:b/>
          <w:color w:val="000000" w:themeColor="text1"/>
          <w:sz w:val="28"/>
          <w:szCs w:val="28"/>
        </w:rPr>
        <w:t>Электронные ресурсы:</w:t>
      </w:r>
    </w:p>
    <w:p w:rsidR="00A21155" w:rsidRDefault="00A21155" w:rsidP="00A21155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</w:t>
      </w:r>
      <w:hyperlink r:id="rId5" w:history="1">
        <w:r w:rsidRPr="00131CD0">
          <w:rPr>
            <w:rStyle w:val="a6"/>
            <w:sz w:val="28"/>
            <w:szCs w:val="28"/>
          </w:rPr>
          <w:t>http://delfinctik.ucoz.ru/</w:t>
        </w:r>
      </w:hyperlink>
    </w:p>
    <w:p w:rsidR="00A21155" w:rsidRDefault="00A21155" w:rsidP="00A21155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2. </w:t>
      </w:r>
      <w:hyperlink r:id="rId6" w:history="1">
        <w:r w:rsidRPr="00131CD0">
          <w:rPr>
            <w:rStyle w:val="a6"/>
            <w:sz w:val="28"/>
            <w:szCs w:val="28"/>
          </w:rPr>
          <w:t>https://cyberleninka.ru/</w:t>
        </w:r>
      </w:hyperlink>
    </w:p>
    <w:p w:rsidR="00A21155" w:rsidRDefault="00A21155" w:rsidP="00A21155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3. </w:t>
      </w:r>
      <w:hyperlink r:id="rId7" w:history="1">
        <w:r w:rsidRPr="00131CD0">
          <w:rPr>
            <w:rStyle w:val="a6"/>
            <w:sz w:val="28"/>
            <w:szCs w:val="28"/>
          </w:rPr>
          <w:t>https://урок.рф/</w:t>
        </w:r>
      </w:hyperlink>
    </w:p>
    <w:p w:rsidR="00A21155" w:rsidRPr="00A21155" w:rsidRDefault="00A21155" w:rsidP="00A2115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A7B28" w:rsidRPr="00A21155" w:rsidRDefault="000A7B28">
      <w:pPr>
        <w:rPr>
          <w:color w:val="000000" w:themeColor="text1"/>
        </w:rPr>
      </w:pPr>
    </w:p>
    <w:sectPr w:rsidR="000A7B28" w:rsidRPr="00A21155" w:rsidSect="0077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45D"/>
    <w:multiLevelType w:val="hybridMultilevel"/>
    <w:tmpl w:val="307E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0EF7"/>
    <w:multiLevelType w:val="multilevel"/>
    <w:tmpl w:val="80D6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24B0"/>
    <w:multiLevelType w:val="hybridMultilevel"/>
    <w:tmpl w:val="5924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5"/>
    <w:rsid w:val="000A7B28"/>
    <w:rsid w:val="00327124"/>
    <w:rsid w:val="009A50F8"/>
    <w:rsid w:val="00A2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155"/>
    <w:rPr>
      <w:b/>
      <w:bCs/>
    </w:rPr>
  </w:style>
  <w:style w:type="character" w:customStyle="1" w:styleId="apple-converted-space">
    <w:name w:val="apple-converted-space"/>
    <w:basedOn w:val="a0"/>
    <w:rsid w:val="00A21155"/>
  </w:style>
  <w:style w:type="character" w:styleId="a4">
    <w:name w:val="Emphasis"/>
    <w:basedOn w:val="a0"/>
    <w:uiPriority w:val="20"/>
    <w:qFormat/>
    <w:rsid w:val="00A21155"/>
    <w:rPr>
      <w:i/>
      <w:iCs/>
    </w:rPr>
  </w:style>
  <w:style w:type="paragraph" w:styleId="a5">
    <w:name w:val="Normal (Web)"/>
    <w:basedOn w:val="a"/>
    <w:uiPriority w:val="99"/>
    <w:semiHidden/>
    <w:unhideWhenUsed/>
    <w:rsid w:val="00A2115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1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://delfinctik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2578</Words>
  <Characters>14701</Characters>
  <Application>Microsoft Office Word</Application>
  <DocSecurity>0</DocSecurity>
  <Lines>122</Lines>
  <Paragraphs>34</Paragraphs>
  <ScaleCrop>false</ScaleCrop>
  <Company>Grizli777</Company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Рафикова</dc:creator>
  <cp:keywords/>
  <dc:description/>
  <cp:lastModifiedBy>Рафикова</cp:lastModifiedBy>
  <cp:revision>4</cp:revision>
  <cp:lastPrinted>2021-11-29T18:23:00Z</cp:lastPrinted>
  <dcterms:created xsi:type="dcterms:W3CDTF">2021-11-14T15:06:00Z</dcterms:created>
  <dcterms:modified xsi:type="dcterms:W3CDTF">2021-11-29T18:24:00Z</dcterms:modified>
</cp:coreProperties>
</file>