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Муниципальное бюджетное образовательное учреждение «Центр образования №9 имени Маршала Жукова Г.К.».</w:t>
      </w: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Краткосрочный проект в подготовительной группе                                     на тему: «Книга – самый лучший друг».</w:t>
      </w: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563CA1" w:rsidRDefault="005D434A" w:rsidP="005D434A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Составители:</w:t>
      </w:r>
    </w:p>
    <w:p w:rsidR="00563CA1" w:rsidRDefault="005D434A" w:rsidP="005D434A">
      <w:pPr>
        <w:pStyle w:val="headline"/>
        <w:shd w:val="clear" w:color="auto" w:fill="FFFFFF"/>
        <w:spacing w:before="225" w:beforeAutospacing="0" w:after="225" w:afterAutospacing="0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</w:t>
      </w:r>
      <w:r w:rsidR="00563CA1">
        <w:rPr>
          <w:rFonts w:ascii="Arial" w:hAnsi="Arial" w:cs="Arial"/>
          <w:color w:val="111111"/>
          <w:sz w:val="27"/>
          <w:szCs w:val="27"/>
        </w:rPr>
        <w:t>Азизова Н.Ю.</w:t>
      </w:r>
      <w:r>
        <w:rPr>
          <w:rFonts w:ascii="Arial" w:hAnsi="Arial" w:cs="Arial"/>
          <w:color w:val="111111"/>
          <w:sz w:val="27"/>
          <w:szCs w:val="27"/>
        </w:rPr>
        <w:t xml:space="preserve"> – воспитатель       высшей категории.</w:t>
      </w:r>
    </w:p>
    <w:p w:rsidR="00563CA1" w:rsidRPr="006E3D24" w:rsidRDefault="005D434A" w:rsidP="005D43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  <w:lang w:val="en-US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  </w:t>
      </w:r>
      <w:proofErr w:type="spellStart"/>
      <w:r w:rsidR="00563CA1">
        <w:rPr>
          <w:rFonts w:ascii="Arial" w:hAnsi="Arial" w:cs="Arial"/>
          <w:color w:val="111111"/>
          <w:sz w:val="27"/>
          <w:szCs w:val="27"/>
        </w:rPr>
        <w:t>Шилкина</w:t>
      </w:r>
      <w:proofErr w:type="spellEnd"/>
      <w:r w:rsidR="00563CA1">
        <w:rPr>
          <w:rFonts w:ascii="Arial" w:hAnsi="Arial" w:cs="Arial"/>
          <w:color w:val="111111"/>
          <w:sz w:val="27"/>
          <w:szCs w:val="27"/>
        </w:rPr>
        <w:t xml:space="preserve"> И.В.</w:t>
      </w:r>
      <w:r>
        <w:rPr>
          <w:rFonts w:ascii="Arial" w:hAnsi="Arial" w:cs="Arial"/>
          <w:color w:val="111111"/>
          <w:sz w:val="27"/>
          <w:szCs w:val="27"/>
        </w:rPr>
        <w:t xml:space="preserve"> –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воспитатель  высшей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категории.</w:t>
      </w: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142A4E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Ногинск.</w:t>
      </w: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2021г.</w:t>
      </w:r>
    </w:p>
    <w:p w:rsidR="00563CA1" w:rsidRDefault="00563CA1" w:rsidP="00563CA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Краткосрочный проект «Книга-самый лучший друг» в подготовительной группе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</w:rPr>
        <w:t>Вид </w:t>
      </w:r>
      <w:r w:rsidRPr="00850DA7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познавательно-творческий.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Продолжительность</w:t>
      </w:r>
      <w:r>
        <w:rPr>
          <w:rFonts w:ascii="Arial" w:hAnsi="Arial" w:cs="Arial"/>
          <w:color w:val="111111"/>
          <w:sz w:val="27"/>
          <w:szCs w:val="27"/>
        </w:rPr>
        <w:t>: </w:t>
      </w:r>
      <w:r w:rsidRPr="00850DA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краткосрочный</w:t>
      </w:r>
      <w:r>
        <w:rPr>
          <w:rFonts w:ascii="Arial" w:hAnsi="Arial" w:cs="Arial"/>
          <w:color w:val="111111"/>
          <w:sz w:val="27"/>
          <w:szCs w:val="27"/>
        </w:rPr>
        <w:t>, недельный.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</w:rPr>
        <w:t>Участники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воспитатели, дети, родители.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Сроки реализации</w:t>
      </w:r>
      <w:r>
        <w:rPr>
          <w:rFonts w:ascii="Arial" w:hAnsi="Arial" w:cs="Arial"/>
          <w:color w:val="111111"/>
          <w:sz w:val="27"/>
          <w:szCs w:val="27"/>
        </w:rPr>
        <w:t xml:space="preserve">: с </w:t>
      </w:r>
      <w:r w:rsidR="00850DA7">
        <w:rPr>
          <w:rFonts w:ascii="Arial" w:hAnsi="Arial" w:cs="Arial"/>
          <w:color w:val="111111"/>
          <w:sz w:val="27"/>
          <w:szCs w:val="27"/>
        </w:rPr>
        <w:t>20 сентября по 24 сентября 2021</w:t>
      </w:r>
      <w:r>
        <w:rPr>
          <w:rFonts w:ascii="Arial" w:hAnsi="Arial" w:cs="Arial"/>
          <w:color w:val="111111"/>
          <w:sz w:val="27"/>
          <w:szCs w:val="27"/>
        </w:rPr>
        <w:t>года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 xml:space="preserve">: повысить интерес детей </w:t>
      </w:r>
      <w:r w:rsidRPr="00850DA7">
        <w:rPr>
          <w:rFonts w:ascii="Arial" w:hAnsi="Arial" w:cs="Arial"/>
          <w:b/>
          <w:color w:val="111111"/>
          <w:sz w:val="27"/>
          <w:szCs w:val="27"/>
        </w:rPr>
        <w:t>к </w:t>
      </w:r>
      <w:r w:rsidRPr="00850DA7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книгам</w:t>
      </w:r>
      <w:r>
        <w:rPr>
          <w:rFonts w:ascii="Arial" w:hAnsi="Arial" w:cs="Arial"/>
          <w:color w:val="111111"/>
          <w:sz w:val="27"/>
          <w:szCs w:val="27"/>
        </w:rPr>
        <w:t>, привлечь внимание родителей к значению и важности </w:t>
      </w:r>
      <w:r w:rsidRPr="00850DA7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</w:t>
      </w:r>
      <w:r>
        <w:rPr>
          <w:rFonts w:ascii="Arial" w:hAnsi="Arial" w:cs="Arial"/>
          <w:color w:val="111111"/>
          <w:sz w:val="27"/>
          <w:szCs w:val="27"/>
        </w:rPr>
        <w:t> в процессе воспитания детей, формирование у детей любви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книге</w:t>
      </w:r>
      <w:r w:rsidR="00142A4E">
        <w:rPr>
          <w:rFonts w:ascii="Arial" w:hAnsi="Arial" w:cs="Arial"/>
          <w:color w:val="111111"/>
          <w:sz w:val="27"/>
          <w:szCs w:val="27"/>
        </w:rPr>
        <w:t>.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63CA1" w:rsidRPr="00850DA7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850DA7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создать условия для формирования у детей интереса к данной теме, поддерживать детскую инициативу, стремление к познавательной деятельности и самостоятельности в реализации творческих замыслов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способствовать воспитанию бережного отношения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книге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пробудить желание к чтению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расширять представления об изготовлении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 и профессиях людей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познавательные, творческие способности у детей через продуктивную деятельность, совместное чтение, умение вести диалог, выразительно рассказывать, импровизировать сказки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память, речь, внимание, коммуникативные навыки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привлекать родителей к работе по приобщению дошкольников к художественной литературе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активизировать родителей к совместной деятельности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закрепить знания о жанровых особенностях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продолжать знакомить детей с творчеством детских писателей и поэтов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Предполагаемые результаты</w:t>
      </w:r>
      <w:r w:rsidRPr="00850DA7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850DA7" w:rsidRP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повышение у детей интереса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книге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умение делиться с педагогом, родителями и детьми разнообразными впечатлениями от прочитанного рассказа, бесед и творчества по теме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развитие индивидуальных особенностей в творческой, речевой деятельности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850DA7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•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развитие способностей решать интеллектуальные и личностные задачи адекватные возрасту</w:t>
      </w:r>
      <w:r w:rsidR="00FB669E">
        <w:rPr>
          <w:rFonts w:ascii="Arial" w:hAnsi="Arial" w:cs="Arial"/>
          <w:color w:val="111111"/>
          <w:sz w:val="27"/>
          <w:szCs w:val="27"/>
        </w:rPr>
        <w:t>/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реализации </w:t>
      </w:r>
      <w:r w:rsid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 w:rsidR="00142A4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была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проведена следующая работа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Подготовительный этап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63CA1" w:rsidRPr="00142A4E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подобрать и изучить методическую литературу по теме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 w:rsidR="00142A4E" w:rsidRPr="00142A4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563CA1" w:rsidRPr="00142A4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пополнить развивающую среду с привлечением родителей</w:t>
      </w:r>
      <w:r w:rsidR="00142A4E" w:rsidRPr="00142A4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FB669E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подбор художественной литературы по теме</w:t>
      </w:r>
      <w:r w:rsidR="00142A4E" w:rsidRPr="00FB669E">
        <w:rPr>
          <w:rFonts w:ascii="Arial" w:hAnsi="Arial" w:cs="Arial"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4. подбор дидактического и демонстрационного материала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(энциклопедий, художественной литературы, фотографий)</w:t>
      </w:r>
      <w:r w:rsidR="00850DA7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Pr="00850DA7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Основной этап</w:t>
      </w:r>
      <w:r w:rsidRPr="00850DA7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563CA1" w:rsidRPr="00850DA7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</w:rPr>
        <w:t>Понедельник</w:t>
      </w:r>
      <w:r w:rsidR="00850DA7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Познавательно - коммуникативная деятельность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Тема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«Зачем нужны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850DA7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</w:p>
    <w:p w:rsidR="00850DA7" w:rsidRDefault="00850DA7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 беседа о важности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книги в нашей жизни</w:t>
      </w:r>
      <w:r>
        <w:rPr>
          <w:rFonts w:ascii="Arial" w:hAnsi="Arial" w:cs="Arial"/>
          <w:color w:val="111111"/>
          <w:sz w:val="27"/>
          <w:szCs w:val="27"/>
        </w:rPr>
        <w:t>, как помогает в развитии, как нужно относиться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книгам</w:t>
      </w:r>
      <w:r w:rsidR="00850DA7">
        <w:rPr>
          <w:rFonts w:ascii="Arial" w:hAnsi="Arial" w:cs="Arial"/>
          <w:color w:val="111111"/>
          <w:sz w:val="27"/>
          <w:szCs w:val="27"/>
        </w:rPr>
        <w:t>.  Р</w:t>
      </w:r>
      <w:r>
        <w:rPr>
          <w:rFonts w:ascii="Arial" w:hAnsi="Arial" w:cs="Arial"/>
          <w:color w:val="111111"/>
          <w:sz w:val="27"/>
          <w:szCs w:val="27"/>
        </w:rPr>
        <w:t>ассматривание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</w:t>
      </w:r>
      <w:r>
        <w:rPr>
          <w:rFonts w:ascii="Arial" w:hAnsi="Arial" w:cs="Arial"/>
          <w:color w:val="111111"/>
          <w:sz w:val="27"/>
          <w:szCs w:val="27"/>
        </w:rPr>
        <w:t> разных видов и жанров. Создание книжного уголка, с привлечением родителей.</w:t>
      </w:r>
    </w:p>
    <w:p w:rsidR="006E3D24" w:rsidRDefault="006E3D24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50DA7" w:rsidRDefault="006E3D24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4362CE90" wp14:editId="0F31C82F">
            <wp:extent cx="2628900" cy="3505200"/>
            <wp:effectExtent l="0" t="0" r="0" b="0"/>
            <wp:docPr id="1" name="Рисунок 1" descr="https://sun9-33.userapi.com/impg/AmIorY9ObfEcCQeOJ92QQIMA43koyqIjoX4K0Q/hzevK88BYPk.jpg?size=1200x1600&amp;quality=96&amp;sign=99e797d06086f5fd0a0057d5697a2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AmIorY9ObfEcCQeOJ92QQIMA43koyqIjoX4K0Q/hzevK88BYPk.jpg?size=1200x1600&amp;quality=96&amp;sign=99e797d06086f5fd0a0057d5697a2f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5" cy="35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Речевая игра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«Подскажи словечко»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«Придумай сказку»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="00850DA7">
        <w:rPr>
          <w:rFonts w:ascii="Arial" w:hAnsi="Arial" w:cs="Arial"/>
          <w:color w:val="111111"/>
          <w:sz w:val="27"/>
          <w:szCs w:val="27"/>
        </w:rPr>
        <w:t xml:space="preserve">       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Дидактическая игра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«Из какой сказки герой»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850DA7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</w:rPr>
        <w:t>Вторник</w:t>
      </w:r>
      <w:r w:rsidR="00850DA7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Познавательная, коммуникативная деятельность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Тема</w:t>
      </w:r>
      <w:r w:rsidRPr="00850DA7">
        <w:rPr>
          <w:rFonts w:ascii="Arial" w:hAnsi="Arial" w:cs="Arial"/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«Библиотека»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50DA7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 сюжетно-ролевая игра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«Библиотека»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«Книжный магазин»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Экскурсия в библиотеку.</w:t>
      </w:r>
    </w:p>
    <w:p w:rsidR="00FB669E" w:rsidRDefault="00FB669E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03C07D9A" wp14:editId="153EE071">
            <wp:extent cx="2419350" cy="3225800"/>
            <wp:effectExtent l="0" t="0" r="0" b="0"/>
            <wp:docPr id="7" name="Рисунок 7" descr="https://sun9-9.userapi.com/impg/712YKA9tNAGDqElpj1-O8N7bwNUO0Mf17KjepA/MCUgq-SfC_M.jpg?size=780x1040&amp;quality=96&amp;sign=68c659f7474690895eed1ff0f90d6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g/712YKA9tNAGDqElpj1-O8N7bwNUO0Mf17KjepA/MCUgq-SfC_M.jpg?size=780x1040&amp;quality=96&amp;sign=68c659f7474690895eed1ff0f90d68c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72" cy="32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A1" w:rsidRPr="005F28EB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</w:rPr>
        <w:t>Среда</w:t>
      </w:r>
      <w:r w:rsidR="005F28E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Коммуникативная, продуктивная деятельность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Тема</w:t>
      </w:r>
      <w:r w:rsidRPr="005F28EB">
        <w:rPr>
          <w:rFonts w:ascii="Arial" w:hAnsi="Arial" w:cs="Arial"/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«Мастерская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5F28E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 ситуативный разговор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«Нужно ли беречь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7"/>
          <w:szCs w:val="27"/>
        </w:rPr>
        <w:t>, НОД по развитию речи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«Книжка заболела»</w:t>
      </w:r>
      <w:r>
        <w:rPr>
          <w:rFonts w:ascii="Arial" w:hAnsi="Arial" w:cs="Arial"/>
          <w:color w:val="111111"/>
          <w:sz w:val="27"/>
          <w:szCs w:val="27"/>
        </w:rPr>
        <w:t>, труд в книжном уголке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(подклеивание порванных книжек)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</w:rPr>
        <w:t>Сюжетно-ролевая игра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«Мастерская для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</w:t>
      </w:r>
      <w:r w:rsidR="005F28E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». Дидактическая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игра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«Кому, что нужно для работы?»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5F28EB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</w:rPr>
        <w:t>Четверг</w:t>
      </w:r>
      <w:r w:rsidR="005F28E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Познавательно - продуктивная деятельность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Тема</w:t>
      </w:r>
      <w:r w:rsidRPr="005F28EB">
        <w:rPr>
          <w:rFonts w:ascii="Arial" w:hAnsi="Arial" w:cs="Arial"/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«Откуда приходит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5F28E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 презентация о том, как создаются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Pr="005F28EB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</w:rPr>
        <w:lastRenderedPageBreak/>
        <w:t>Пятница</w:t>
      </w:r>
      <w:r w:rsidR="005F28E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Коммуникативная деятельность, чтение художественной литературы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Тема</w:t>
      </w:r>
      <w:r w:rsidRPr="005F28EB">
        <w:rPr>
          <w:rFonts w:ascii="Arial" w:hAnsi="Arial" w:cs="Arial"/>
          <w:b/>
          <w:color w:val="111111"/>
          <w:sz w:val="27"/>
          <w:szCs w:val="27"/>
        </w:rPr>
        <w:t>: </w:t>
      </w:r>
      <w:r w:rsidRPr="005F28EB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Книга – лучший друг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 чтение сказок басен, былин, небылиц, пословиц. Настольная игра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«Кубики со </w:t>
      </w:r>
      <w:r w:rsidR="005F28E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сказками»</w:t>
      </w:r>
      <w:r w:rsidR="005F28EB">
        <w:rPr>
          <w:rFonts w:ascii="Arial" w:hAnsi="Arial" w:cs="Arial"/>
          <w:color w:val="111111"/>
          <w:sz w:val="27"/>
          <w:szCs w:val="27"/>
        </w:rPr>
        <w:t>.</w:t>
      </w:r>
      <w:r w:rsidR="005F28E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Дидактическая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игра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«Путаница»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F28EB" w:rsidRDefault="005F28EB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Музыкальная презентация воспитателями «Г. Остер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«Вредные привычки»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63CA1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Работа с семьей</w:t>
      </w:r>
      <w:r>
        <w:rPr>
          <w:rFonts w:ascii="Arial" w:hAnsi="Arial" w:cs="Arial"/>
          <w:color w:val="111111"/>
          <w:sz w:val="27"/>
          <w:szCs w:val="27"/>
        </w:rPr>
        <w:t>: привлечение родителей к участию в акции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«Подари книжку детскому саду»</w:t>
      </w:r>
      <w:r>
        <w:rPr>
          <w:rFonts w:ascii="Arial" w:hAnsi="Arial" w:cs="Arial"/>
          <w:color w:val="111111"/>
          <w:sz w:val="27"/>
          <w:szCs w:val="27"/>
        </w:rPr>
        <w:t>, совместное участие детей и их родителей в оформлении книжного уголка, консультация по теме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привить детям любовь к чтению»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63CA1" w:rsidRPr="005F28EB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Заключительный этап</w:t>
      </w:r>
      <w:r w:rsidRPr="005F28EB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142A4E" w:rsidRDefault="00142A4E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F28EB" w:rsidP="00563CA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З</w:t>
      </w:r>
      <w:r w:rsidR="00563CA1">
        <w:rPr>
          <w:rFonts w:ascii="Arial" w:hAnsi="Arial" w:cs="Arial"/>
          <w:color w:val="111111"/>
          <w:sz w:val="27"/>
          <w:szCs w:val="27"/>
        </w:rPr>
        <w:t>аключительная беседа и выявление степени усвоения изученного материала детьми</w:t>
      </w:r>
    </w:p>
    <w:p w:rsidR="00142A4E" w:rsidRDefault="00142A4E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3CA1" w:rsidRDefault="005F28EB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А</w:t>
      </w:r>
      <w:r w:rsidR="00563CA1">
        <w:rPr>
          <w:rFonts w:ascii="Arial" w:hAnsi="Arial" w:cs="Arial"/>
          <w:color w:val="111111"/>
          <w:sz w:val="27"/>
          <w:szCs w:val="27"/>
        </w:rPr>
        <w:t>нализ проделанной работы и степени выполнения поставленных задач </w:t>
      </w:r>
      <w:r w:rsidR="00563CA1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</w:p>
    <w:p w:rsidR="00142A4E" w:rsidRDefault="00142A4E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142A4E" w:rsidRDefault="00142A4E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563CA1" w:rsidRDefault="00563CA1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Результат</w:t>
      </w:r>
      <w:r w:rsidRPr="005F28EB">
        <w:rPr>
          <w:rFonts w:ascii="Arial" w:hAnsi="Arial" w:cs="Arial"/>
          <w:b/>
          <w:color w:val="111111"/>
          <w:sz w:val="27"/>
          <w:szCs w:val="27"/>
        </w:rPr>
        <w:t>:</w:t>
      </w:r>
      <w:r w:rsidR="005F28EB">
        <w:rPr>
          <w:rFonts w:ascii="Arial" w:hAnsi="Arial" w:cs="Arial"/>
          <w:color w:val="111111"/>
          <w:sz w:val="27"/>
          <w:szCs w:val="27"/>
        </w:rPr>
        <w:t xml:space="preserve"> в</w:t>
      </w:r>
      <w:r>
        <w:rPr>
          <w:rFonts w:ascii="Arial" w:hAnsi="Arial" w:cs="Arial"/>
          <w:color w:val="111111"/>
          <w:sz w:val="27"/>
          <w:szCs w:val="27"/>
        </w:rPr>
        <w:t xml:space="preserve"> результате совместной деятельности воспитанников, их родителей и педагогов были проработаны все поставленные задачи, дети приобщились к высокохудожественной литературе, расширили кругозор о детских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книгах</w:t>
      </w:r>
      <w:r>
        <w:rPr>
          <w:rFonts w:ascii="Arial" w:hAnsi="Arial" w:cs="Arial"/>
          <w:color w:val="111111"/>
          <w:sz w:val="27"/>
          <w:szCs w:val="27"/>
        </w:rPr>
        <w:t>, их авторах, персонажах, сформировали запас литературных впечатлений. Дети были активны, эмоционально включены в работу и беседы, с энтузиазмом откликались на предложенные игры, творческие занятия. Родители воспитанников получили информацию о том, как воспитать у ребёнка любовь к чтению.</w:t>
      </w:r>
    </w:p>
    <w:p w:rsidR="005F28EB" w:rsidRDefault="005F28EB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F28EB" w:rsidRDefault="005F28EB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F28EB" w:rsidRDefault="00142A4E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</w:pPr>
      <w:r>
        <w:rPr>
          <w:noProof/>
        </w:rPr>
        <w:lastRenderedPageBreak/>
        <w:drawing>
          <wp:inline distT="0" distB="0" distL="0" distR="0" wp14:anchorId="14DEC423" wp14:editId="6C2402D8">
            <wp:extent cx="2500313" cy="3333750"/>
            <wp:effectExtent l="0" t="0" r="0" b="0"/>
            <wp:docPr id="2" name="Рисунок 2" descr="https://sun9-42.userapi.com/impg/9y2i24vbgaxENAgGUS8369mzxvpg1PIJzaLYXg/aguG8rRsn8U.jpg?size=780x1040&amp;quality=96&amp;sign=633b65ccc97fd9debf219faca339f0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9y2i24vbgaxENAgGUS8369mzxvpg1PIJzaLYXg/aguG8rRsn8U.jpg?size=780x1040&amp;quality=96&amp;sign=633b65ccc97fd9debf219faca339f0a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13" cy="33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  <w:t xml:space="preserve">  </w:t>
      </w:r>
      <w:r w:rsidR="00FB669E">
        <w:rPr>
          <w:noProof/>
        </w:rPr>
        <w:drawing>
          <wp:inline distT="0" distB="0" distL="0" distR="0" wp14:anchorId="6C5C9931" wp14:editId="14469938">
            <wp:extent cx="2471738" cy="3295650"/>
            <wp:effectExtent l="0" t="0" r="5080" b="0"/>
            <wp:docPr id="8" name="Рисунок 8" descr="https://sun9-30.userapi.com/impg/CN001wc_yOE_CblxuxGVqPTaBCrpO6oOhmYNmg/YNToX37fVYs.jpg?size=1200x1600&amp;quality=96&amp;sign=6ea99c0779b303dc9db69b4991b87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CN001wc_yOE_CblxuxGVqPTaBCrpO6oOhmYNmg/YNToX37fVYs.jpg?size=1200x1600&amp;quality=96&amp;sign=6ea99c0779b303dc9db69b4991b8701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98" cy="33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4E" w:rsidRDefault="00142A4E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</w:pPr>
    </w:p>
    <w:p w:rsidR="00142A4E" w:rsidRDefault="00142A4E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51F806B4" wp14:editId="33260E31">
            <wp:extent cx="2333625" cy="3111500"/>
            <wp:effectExtent l="0" t="0" r="9525" b="0"/>
            <wp:docPr id="4" name="Рисунок 4" descr="https://sun9-53.userapi.com/impg/THGESon7VS4XFlBCUvdQVvlYDMmzJkNY_DJEIQ/eRaIZ30kFf4.jpg?size=1200x1600&amp;quality=96&amp;sign=413abffae6148c890b059faebe6a96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THGESon7VS4XFlBCUvdQVvlYDMmzJkNY_DJEIQ/eRaIZ30kFf4.jpg?size=1200x1600&amp;quality=96&amp;sign=413abffae6148c890b059faebe6a96c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00" cy="31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  <w:t xml:space="preserve">  </w:t>
      </w:r>
      <w:r>
        <w:rPr>
          <w:noProof/>
        </w:rPr>
        <w:drawing>
          <wp:inline distT="0" distB="0" distL="0" distR="0" wp14:anchorId="634AEB14" wp14:editId="4C2944B1">
            <wp:extent cx="2324100" cy="3098800"/>
            <wp:effectExtent l="0" t="0" r="0" b="6350"/>
            <wp:docPr id="5" name="Рисунок 5" descr="https://sun9-1.userapi.com/impg/m2qxMOhWkV0iw1ipwEnMV4x5aLz6yvVIo-TEoQ/xtetSOzFwxc.jpg?size=1200x1600&amp;quality=96&amp;sign=a9bd187252e604bbc42ccf08fe4d10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m2qxMOhWkV0iw1ipwEnMV4x5aLz6yvVIo-TEoQ/xtetSOzFwxc.jpg?size=1200x1600&amp;quality=96&amp;sign=a9bd187252e604bbc42ccf08fe4d109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72" cy="30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  <w:t xml:space="preserve">  </w:t>
      </w:r>
    </w:p>
    <w:p w:rsidR="00142A4E" w:rsidRDefault="00142A4E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</w:pPr>
    </w:p>
    <w:p w:rsidR="00142A4E" w:rsidRPr="00142A4E" w:rsidRDefault="00142A4E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val="en-US"/>
        </w:rPr>
      </w:pPr>
      <w:r>
        <w:rPr>
          <w:noProof/>
        </w:rPr>
        <w:lastRenderedPageBreak/>
        <w:drawing>
          <wp:inline distT="0" distB="0" distL="0" distR="0" wp14:anchorId="39590DB0" wp14:editId="50F872C5">
            <wp:extent cx="4724400" cy="3543300"/>
            <wp:effectExtent l="0" t="0" r="0" b="0"/>
            <wp:docPr id="6" name="Рисунок 6" descr="https://sun9-11.userapi.com/impg/njxolclQcN5o2Mci8fRlQaYLMJ81uJ7z4qvHEw/o2I-NRY730s.jpg?size=1600x1200&amp;quality=96&amp;sign=e28ffce47a9fa88db8af6a2e065068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njxolclQcN5o2Mci8fRlQaYLMJ81uJ7z4qvHEw/o2I-NRY730s.jpg?size=1600x1200&amp;quality=96&amp;sign=e28ffce47a9fa88db8af6a2e065068a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79" cy="35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EB" w:rsidRDefault="005F28EB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63CA1" w:rsidRDefault="00563CA1" w:rsidP="005F28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5F28EB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Методическое обеспечение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63CA1" w:rsidRDefault="00563CA1" w:rsidP="005F28E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1. В. В.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Гербова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«Развитие речи в детском саду»</w:t>
      </w:r>
      <w:r w:rsidR="005F28E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</w:p>
    <w:p w:rsidR="00563CA1" w:rsidRDefault="005F28EB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</w:t>
      </w:r>
      <w:r w:rsidR="00563CA1">
        <w:rPr>
          <w:rFonts w:ascii="Arial" w:hAnsi="Arial" w:cs="Arial"/>
          <w:color w:val="111111"/>
          <w:sz w:val="27"/>
          <w:szCs w:val="27"/>
        </w:rPr>
        <w:t xml:space="preserve">. Агеев И. Д. – 500 загадок-обманок для детей. - 2-е изд., </w:t>
      </w:r>
      <w:proofErr w:type="spellStart"/>
      <w:r w:rsidR="00563CA1">
        <w:rPr>
          <w:rFonts w:ascii="Arial" w:hAnsi="Arial" w:cs="Arial"/>
          <w:color w:val="111111"/>
          <w:sz w:val="27"/>
          <w:szCs w:val="27"/>
        </w:rPr>
        <w:t>перераб</w:t>
      </w:r>
      <w:proofErr w:type="spellEnd"/>
      <w:r w:rsidR="00563CA1">
        <w:rPr>
          <w:rFonts w:ascii="Arial" w:hAnsi="Arial" w:cs="Arial"/>
          <w:color w:val="111111"/>
          <w:sz w:val="27"/>
          <w:szCs w:val="27"/>
        </w:rPr>
        <w:t xml:space="preserve">., </w:t>
      </w:r>
      <w:proofErr w:type="spellStart"/>
      <w:r w:rsidR="00563CA1">
        <w:rPr>
          <w:rFonts w:ascii="Arial" w:hAnsi="Arial" w:cs="Arial"/>
          <w:color w:val="111111"/>
          <w:sz w:val="27"/>
          <w:szCs w:val="27"/>
        </w:rPr>
        <w:t>дополн</w:t>
      </w:r>
      <w:proofErr w:type="spellEnd"/>
      <w:r w:rsidR="00563CA1">
        <w:rPr>
          <w:rFonts w:ascii="Arial" w:hAnsi="Arial" w:cs="Arial"/>
          <w:color w:val="111111"/>
          <w:sz w:val="27"/>
          <w:szCs w:val="27"/>
        </w:rPr>
        <w:t>. - М.: ТЦ Сфера, 2011г.</w:t>
      </w:r>
    </w:p>
    <w:p w:rsidR="00563CA1" w:rsidRDefault="005D434A" w:rsidP="00563C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</w:t>
      </w:r>
      <w:r w:rsidR="00563CA1">
        <w:rPr>
          <w:rFonts w:ascii="Arial" w:hAnsi="Arial" w:cs="Arial"/>
          <w:color w:val="111111"/>
          <w:sz w:val="27"/>
          <w:szCs w:val="27"/>
        </w:rPr>
        <w:t xml:space="preserve">. Санкин Л. </w:t>
      </w:r>
      <w:proofErr w:type="spellStart"/>
      <w:r w:rsidR="00563CA1">
        <w:rPr>
          <w:rFonts w:ascii="Arial" w:hAnsi="Arial" w:cs="Arial"/>
          <w:color w:val="111111"/>
          <w:sz w:val="27"/>
          <w:szCs w:val="27"/>
        </w:rPr>
        <w:t>К.</w:t>
      </w:r>
      <w:r w:rsidR="00563CA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Познание</w:t>
      </w:r>
      <w:proofErr w:type="spellEnd"/>
      <w:r w:rsidR="00563CA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предметного мира</w:t>
      </w:r>
      <w:r w:rsidR="00563CA1">
        <w:rPr>
          <w:rFonts w:ascii="Arial" w:hAnsi="Arial" w:cs="Arial"/>
          <w:color w:val="111111"/>
          <w:sz w:val="27"/>
          <w:szCs w:val="27"/>
        </w:rPr>
        <w:t>: комплексные занятия для детей 5-7 лет – Волгоград. Учитель-2009г.</w:t>
      </w:r>
    </w:p>
    <w:p w:rsidR="005D434A" w:rsidRDefault="005D434A" w:rsidP="005D43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</w:t>
      </w:r>
      <w:r w:rsidR="00563CA1">
        <w:rPr>
          <w:rFonts w:ascii="Arial" w:hAnsi="Arial" w:cs="Arial"/>
          <w:color w:val="111111"/>
          <w:sz w:val="27"/>
          <w:szCs w:val="27"/>
        </w:rPr>
        <w:t xml:space="preserve">. Ушакова О. С., </w:t>
      </w:r>
      <w:proofErr w:type="spellStart"/>
      <w:r w:rsidR="00563CA1">
        <w:rPr>
          <w:rFonts w:ascii="Arial" w:hAnsi="Arial" w:cs="Arial"/>
          <w:color w:val="111111"/>
          <w:sz w:val="27"/>
          <w:szCs w:val="27"/>
        </w:rPr>
        <w:t>Гавриш</w:t>
      </w:r>
      <w:proofErr w:type="spellEnd"/>
      <w:r w:rsidR="00563CA1">
        <w:rPr>
          <w:rFonts w:ascii="Arial" w:hAnsi="Arial" w:cs="Arial"/>
          <w:color w:val="111111"/>
          <w:sz w:val="27"/>
          <w:szCs w:val="27"/>
        </w:rPr>
        <w:t xml:space="preserve"> Н. В. Знакомим с литературой детей 5-7 лет. Конспекты занятий. - М.</w:t>
      </w:r>
      <w:r>
        <w:rPr>
          <w:rFonts w:ascii="Arial" w:hAnsi="Arial" w:cs="Arial"/>
          <w:color w:val="111111"/>
          <w:sz w:val="27"/>
          <w:szCs w:val="27"/>
        </w:rPr>
        <w:t>: ТЦ Сфера, 2010.</w:t>
      </w:r>
    </w:p>
    <w:p w:rsidR="00563CA1" w:rsidRPr="005D434A" w:rsidRDefault="005D434A" w:rsidP="005D4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646464"/>
          <w:sz w:val="28"/>
          <w:szCs w:val="28"/>
        </w:rPr>
        <w:t xml:space="preserve">    5. </w:t>
      </w:r>
      <w:r w:rsidR="005F28EB" w:rsidRPr="005D434A">
        <w:rPr>
          <w:rFonts w:ascii="Arial" w:hAnsi="Arial" w:cs="Arial"/>
          <w:color w:val="646464"/>
          <w:sz w:val="28"/>
          <w:szCs w:val="28"/>
        </w:rPr>
        <w:t>Алексеева, А.А. Формирование готовности к овладению чтением и письмом проблемы и пути решения [Текст] / А.А. Алексеева // Дошкольное воспитание. - 2007. - № 2. - С. 72-78.</w:t>
      </w:r>
    </w:p>
    <w:sectPr w:rsidR="00563CA1" w:rsidRPr="005D4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A1"/>
    <w:rsid w:val="00142A4E"/>
    <w:rsid w:val="00563CA1"/>
    <w:rsid w:val="005D434A"/>
    <w:rsid w:val="005F28EB"/>
    <w:rsid w:val="006E3D24"/>
    <w:rsid w:val="00850DA7"/>
    <w:rsid w:val="00FB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F5BE9"/>
  <w15:chartTrackingRefBased/>
  <w15:docId w15:val="{11EACFE8-C733-4303-B830-36DC2937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63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63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C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2021-11-07T09:02:00Z</dcterms:created>
  <dcterms:modified xsi:type="dcterms:W3CDTF">2021-11-07T10:10:00Z</dcterms:modified>
</cp:coreProperties>
</file>