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E6" w:rsidRPr="00810BE6" w:rsidRDefault="00810BE6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по развитию способностей дошкольников</w:t>
      </w:r>
    </w:p>
    <w:p w:rsidR="00810BE6" w:rsidRDefault="00810BE6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Подготовка к школе — важный этап в развитии каждого ребёнка.</w:t>
      </w:r>
    </w:p>
    <w:p w:rsidR="00B84A0C" w:rsidRPr="00B84A0C" w:rsidRDefault="00470883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B84A0C"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развитию способностей дошкольников «Дошкольник» строится на нескольких важнейших психологических принципах. Первый из них — принцип развития. Имеется в виду как развитие высших психологических функций, таких, как восприятие, мышление, память, воображение, так и развитие ребёнка.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собственной активной позиции ребёнка обеспечивается предоставлением ему инициативы в разных видах деятельности, прежде всего в игре. В процессе становления и развития взаимоотношений </w:t>
      </w:r>
      <w:proofErr w:type="gram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другими детьми у него закладываются основы ответственности за себя, близких, свою страну, окружающую среду.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Второй принцип - это принцип деятельности, согласно которому основной движущей силой развития ребёнка являются различные виды деятельности. Для ребёнка дошкольника и младшего школьника наиболее значимы игра и продуктивные виды деятельности: рисование, описание картинок, музыкальная деятельность.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дети учатся работать в группе, выполнять инструкции учителя, контролировать своё поведение. В результате работы с детьми учитель имеет </w:t>
      </w:r>
      <w:r w:rsidRPr="00B8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466B9" wp14:editId="26F58F5D">
            <wp:extent cx="18288" cy="22860"/>
            <wp:effectExtent l="0" t="0" r="0" b="0"/>
            <wp:docPr id="1" name="Picture 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" name="Picture 23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определить уровень развития, отставание в развитии детей (если оно есть) и обязательно преодолеть его до начала обучения в школе. Приобретенные в результате занятий навыки придадут ребёнку уверенность в себе, снимут тревожность, позволят мягко перейти </w:t>
      </w:r>
      <w:proofErr w:type="gram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 к учебной деятельности. На занятиях формируется школьная мотивация и новая роль школьника.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Цель Программы — развитие ребёнка, которое с</w:t>
      </w:r>
      <w:r w:rsidR="00470883">
        <w:rPr>
          <w:rFonts w:ascii="Times New Roman" w:hAnsi="Times New Roman" w:cs="Times New Roman"/>
          <w:sz w:val="28"/>
          <w:szCs w:val="28"/>
          <w:lang w:eastAsia="ru-RU"/>
        </w:rPr>
        <w:t>танет основой для успешного овл</w:t>
      </w:r>
      <w:r w:rsidR="00470883">
        <w:rPr>
          <w:rFonts w:ascii="Times New Roman" w:hAnsi="Times New Roman" w:cs="Times New Roman"/>
          <w:sz w:val="28"/>
          <w:szCs w:val="28"/>
          <w:lang w:val="en-US" w:eastAsia="ru-RU"/>
        </w:rPr>
        <w:t>а</w:t>
      </w:r>
      <w:bookmarkStart w:id="0" w:name="_GoBack"/>
      <w:bookmarkEnd w:id="0"/>
      <w:r w:rsidRPr="00B84A0C">
        <w:rPr>
          <w:rFonts w:ascii="Times New Roman" w:hAnsi="Times New Roman" w:cs="Times New Roman"/>
          <w:sz w:val="28"/>
          <w:szCs w:val="28"/>
          <w:lang w:eastAsia="ru-RU"/>
        </w:rPr>
        <w:t>дения школьными знаниями, умениями и навыками.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589B98E" wp14:editId="7FA03D18">
            <wp:simplePos x="0" y="0"/>
            <wp:positionH relativeFrom="page">
              <wp:posOffset>969264</wp:posOffset>
            </wp:positionH>
            <wp:positionV relativeFrom="page">
              <wp:posOffset>2944368</wp:posOffset>
            </wp:positionV>
            <wp:extent cx="18288" cy="13716"/>
            <wp:effectExtent l="0" t="0" r="0" b="0"/>
            <wp:wrapSquare wrapText="bothSides"/>
            <wp:docPr id="2" name="Picture 2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" name="Picture 23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Отличительной особенностью данной Программы является то, что она рассчитана на детей 6,5-7 лет, не посещающих детские дошкольные учреждения. Дети посещают группы два раза в неделю по 3-4 учебных часа, расписание строится с учётом чередования предметов </w:t>
      </w:r>
      <w:proofErr w:type="spell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>общеучебного</w:t>
      </w:r>
      <w:proofErr w:type="spellEnd"/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(математика, развитие речи) и развивающего направления (ритмическое развитие, изобразительное искусство). Кроме этого в дни занятий по Программе проводятся консультации для родителей, которые состоят из двух частей: беседа по педагогическому всеобучу и консультаций по темам занятий.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Консультации проводит учитель, ведущий </w:t>
      </w:r>
      <w:proofErr w:type="spell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предметы, 2 раза в неделю.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Обучение дошкольников проводится по следующим предметам:</w:t>
      </w:r>
      <w:r w:rsidRPr="00B8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D0FB" wp14:editId="6DE21269">
            <wp:extent cx="4572" cy="4573"/>
            <wp:effectExtent l="0" t="0" r="0" b="0"/>
            <wp:docPr id="3" name="Picture 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" name="Picture 23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i/>
          <w:sz w:val="28"/>
          <w:szCs w:val="28"/>
          <w:lang w:eastAsia="ru-RU"/>
        </w:rPr>
        <w:t>развитие речи</w:t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84A0C">
        <w:rPr>
          <w:rFonts w:ascii="Times New Roman" w:hAnsi="Times New Roman" w:cs="Times New Roman"/>
          <w:sz w:val="28"/>
          <w:szCs w:val="28"/>
          <w:lang w:eastAsia="ru-RU"/>
        </w:rPr>
        <w:t>развитие связной речи, ознакомление с окружающим миром, развитие мелкой моторики руки) — 2 раза в неделю;</w:t>
      </w:r>
      <w:r w:rsidRPr="00B8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92F32" wp14:editId="50C45DF7">
            <wp:extent cx="4572" cy="4573"/>
            <wp:effectExtent l="0" t="0" r="0" b="0"/>
            <wp:docPr id="4" name="Picture 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" name="Picture 23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i/>
          <w:sz w:val="28"/>
          <w:szCs w:val="28"/>
          <w:lang w:eastAsia="ru-RU"/>
        </w:rPr>
        <w:t>математика</w:t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(обучение счету, решению задач, развитие логического мышления, конструирование) — 2 раза в неделю;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4A0C">
        <w:rPr>
          <w:rFonts w:ascii="Times New Roman" w:hAnsi="Times New Roman" w:cs="Times New Roman"/>
          <w:i/>
          <w:sz w:val="28"/>
          <w:szCs w:val="28"/>
          <w:lang w:eastAsia="ru-RU"/>
        </w:rPr>
        <w:t>изобразительное искусство</w:t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(рисование, лепка, развитие воображения) — 1 раз в неделю;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i/>
          <w:sz w:val="28"/>
          <w:szCs w:val="28"/>
          <w:lang w:eastAsia="ru-RU"/>
        </w:rPr>
        <w:t>- ритмическое развитие</w:t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(развитие моторики, координации движений) -1 раз в неделю; 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5- </w:t>
      </w:r>
      <w:r w:rsidRPr="00B84A0C">
        <w:rPr>
          <w:rFonts w:ascii="Times New Roman" w:hAnsi="Times New Roman" w:cs="Times New Roman"/>
          <w:i/>
          <w:sz w:val="28"/>
          <w:szCs w:val="28"/>
          <w:lang w:eastAsia="ru-RU"/>
        </w:rPr>
        <w:t>занятия с психологом</w:t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(выявление психологических особенностей развития ребёнка, его эмоционального фона, формирование произвольности поведения).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Выбор тем по развитию речи и математике основывается на уже приобретённом опыте и знаниях детей и познавательном интересе к окружающему миру. Задания, основанные на знании окружающего мира, помогут детям: - познакомиться с обобщающими понятиями,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- изучить последовательность времён года, месяцев, дней недели, частей суток; - узнать разнообразие растительного и животного мира.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На занятиях по развитию речи даются упражнения по развитию фонематического слуха, происходит знакомство с понятиями «звук», «буква», «слог», «предложение», «текст»;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звукобуквенный анализ слов; выделение и дифференциация звуков; составление рассказов по картинке, по серии картинок; расширение словарного запаса.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На занятиях по математике происходит формирование пространственных и количественных представлений: счёт конкретных и отвлечённых предметов в пределах 10; овладение прямым и обратным счётом до 10; знание цифр, чисел и умение соотносить их с количеством; знание геометрических фигур; сравнение предметов по величине и форме; ориентирование в пространстве и на листе бумаг</w:t>
      </w:r>
      <w:r w:rsidR="00810BE6">
        <w:rPr>
          <w:rFonts w:ascii="Times New Roman" w:hAnsi="Times New Roman" w:cs="Times New Roman"/>
          <w:sz w:val="28"/>
          <w:szCs w:val="28"/>
          <w:lang w:eastAsia="ru-RU"/>
        </w:rPr>
        <w:t xml:space="preserve">и; развитие наглядно-образного и </w:t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>логического мышления.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включены упражнения, способствующие развитию мелкой моторики и координации движений руки: штриховка, раскрашивание, </w:t>
      </w:r>
      <w:proofErr w:type="spell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линий, фигурок, узоров, деталей; знакомство с написанием печатных букв, цифр. Дети учатся работать карандашом и ручкой, рисовать по образцу, подбирать цвета для раскрашивания рисунков. Цель данных упражнений — развитие мелкой моторики: чем лучше развита мелкая моторика, тем выше развитие речи, мышления, памяти и внимания.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Каждое занятие включает следующие моменты: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 - развитие речи.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 - развитие интеллектуальных способностей,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 - развитие познавательной активности, 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- развитие мелкой моторики,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- развитие произвольности внимания.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Все задания и тесты носят игровой характер, расположены по принципу </w:t>
      </w:r>
      <w:proofErr w:type="gram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>возрастающей</w:t>
      </w:r>
      <w:proofErr w:type="gramEnd"/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сложности.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Предложенная программа занятий отличается особой гибкостью, т.е. есть возможность подогнать её под личные особенности ребёнка. Набор заданий на каждое занятие избыточен, что позволяет учителю выбрать задания с учетом индивидуальных особенностей группы детей.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855AD8A" wp14:editId="29EF54AF">
            <wp:simplePos x="0" y="0"/>
            <wp:positionH relativeFrom="page">
              <wp:posOffset>1010412</wp:posOffset>
            </wp:positionH>
            <wp:positionV relativeFrom="page">
              <wp:posOffset>3954780</wp:posOffset>
            </wp:positionV>
            <wp:extent cx="9144" cy="9144"/>
            <wp:effectExtent l="0" t="0" r="0" b="0"/>
            <wp:wrapSquare wrapText="bothSides"/>
            <wp:docPr id="5" name="Picture 5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6" name="Picture 52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5D909756" wp14:editId="0F0AAF50">
            <wp:simplePos x="0" y="0"/>
            <wp:positionH relativeFrom="page">
              <wp:posOffset>617220</wp:posOffset>
            </wp:positionH>
            <wp:positionV relativeFrom="page">
              <wp:posOffset>7799833</wp:posOffset>
            </wp:positionV>
            <wp:extent cx="13716" cy="18287"/>
            <wp:effectExtent l="0" t="0" r="0" b="0"/>
            <wp:wrapSquare wrapText="bothSides"/>
            <wp:docPr id="6" name="Picture 5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" name="Picture 52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>К программе прилагаются разработки каждого занятия по развитию речи и математике по темам, подобраны наглядные пособия, дидактический материал, дифференцированные</w:t>
      </w:r>
      <w:r w:rsidR="00810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4A0C">
        <w:rPr>
          <w:rFonts w:ascii="Times New Roman" w:hAnsi="Times New Roman" w:cs="Times New Roman"/>
          <w:sz w:val="28"/>
          <w:szCs w:val="28"/>
          <w:lang w:eastAsia="ru-RU"/>
        </w:rPr>
        <w:t>задания, упражнения, тесты по уровню сложности, тетрадь с заданиями на печатной основе и «Альбом для штриховки», разработанные специально для данной программы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учителями гимназии.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Продолжительность занятий.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9588" w:type="dxa"/>
        <w:tblInd w:w="-72" w:type="dxa"/>
        <w:tblCellMar>
          <w:top w:w="39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346"/>
        <w:gridCol w:w="2642"/>
        <w:gridCol w:w="2327"/>
        <w:gridCol w:w="2273"/>
      </w:tblGrid>
      <w:tr w:rsidR="00B84A0C" w:rsidRPr="00B84A0C" w:rsidTr="00317CBD">
        <w:trPr>
          <w:trHeight w:val="56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оков 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Частота занятий в неделю</w:t>
            </w:r>
          </w:p>
        </w:tc>
      </w:tr>
      <w:tr w:rsidR="00B84A0C" w:rsidRPr="00B84A0C" w:rsidTr="00317CBD">
        <w:trPr>
          <w:trHeight w:val="259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Длительность курса обучения.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Программа дополнительного образования «Дошкольник» рассчитана на 72 часа и реализуется в течение 2-ух месяцев.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Результаты работы по Программе «Дошкольник».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На момент окончания занятий по Программе развития способностей дошкольников дети умеют:</w:t>
      </w:r>
      <w:r w:rsidRPr="00B8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44736" wp14:editId="615CB077">
            <wp:extent cx="4572" cy="4573"/>
            <wp:effectExtent l="0" t="0" r="0" b="0"/>
            <wp:docPr id="7" name="Picture 5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" name="Picture 52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выполнять инструкцию учителя,</w:t>
      </w:r>
      <w:r w:rsidRPr="00B8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ABADE" wp14:editId="370FB73B">
            <wp:extent cx="4572" cy="9144"/>
            <wp:effectExtent l="0" t="0" r="0" b="0"/>
            <wp:docPr id="8" name="Picture 5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" name="Picture 52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работать самостоятельно, в парах, в группе,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работать карандашом и ручкой, рисовать по образцу, подбирать цвета для раскрашивания рисунков,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составлять предложения/текст по картинке/по серии картинок,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считать до 10 и обратно, составлять и решать задачи с опорой на картинки,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сравнивать предметы по величине и форме,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пространстве и на листе бумаги, - различать геометрические фигуры,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владеть своим телом, контролировать своё поведение.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и результатами деятельности учителей, участвующих в Программе дополнительного образования.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Каждое последнее занятие по всем предметам курса является открытым для родителей, а на последнем уроке изобразительного искусства готовится выставка детских работ.</w:t>
      </w:r>
    </w:p>
    <w:p w:rsidR="00C843B2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курса </w:t>
      </w:r>
      <w:proofErr w:type="gramStart"/>
      <w:r w:rsidRPr="00B84A0C">
        <w:rPr>
          <w:rFonts w:ascii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родители дошкольников заполняют анкету, цель которой - изучение степени удовлетворенности процессом обучения, оценка качества преподавания (учитывается знание учителем возрастных особенностей, учет этих факторов в обучении, знание методики обучения, уровень преподавания).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 xml:space="preserve">Учебно-тематическое планирование программы платного дополнительного образования 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курса по развитию способностей дошкольников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4A0C">
        <w:rPr>
          <w:rFonts w:ascii="Times New Roman" w:hAnsi="Times New Roman" w:cs="Times New Roman"/>
          <w:sz w:val="28"/>
          <w:szCs w:val="28"/>
          <w:lang w:eastAsia="ru-RU"/>
        </w:rPr>
        <w:t>«Дошкольник»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9640" w:type="dxa"/>
        <w:tblInd w:w="-145" w:type="dxa"/>
        <w:tblLayout w:type="fixed"/>
        <w:tblCellMar>
          <w:top w:w="17" w:type="dxa"/>
          <w:left w:w="56" w:type="dxa"/>
          <w:bottom w:w="1" w:type="dxa"/>
          <w:right w:w="113" w:type="dxa"/>
        </w:tblCellMar>
        <w:tblLook w:val="04A0" w:firstRow="1" w:lastRow="0" w:firstColumn="1" w:lastColumn="0" w:noHBand="0" w:noVBand="1"/>
      </w:tblPr>
      <w:tblGrid>
        <w:gridCol w:w="1135"/>
        <w:gridCol w:w="4677"/>
        <w:gridCol w:w="1418"/>
        <w:gridCol w:w="1276"/>
        <w:gridCol w:w="1134"/>
      </w:tblGrid>
      <w:tr w:rsidR="00B84A0C" w:rsidRPr="00B84A0C" w:rsidTr="00317CBD">
        <w:trPr>
          <w:trHeight w:val="75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noProof/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84A0C" w:rsidRPr="00B84A0C" w:rsidTr="00317CBD">
        <w:trPr>
          <w:trHeight w:val="33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A0C" w:rsidRPr="00B84A0C" w:rsidTr="00317CBD">
        <w:trPr>
          <w:trHeight w:val="33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32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33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Сутки. Утро, день, вечер, ночь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32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32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3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Квартира: мебель, посуда и др.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32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3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32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33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56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живём. Транспорт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33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55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 Спорт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56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Школьные предметы. Музыкальные инструменты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55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3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A0C" w:rsidRPr="00B84A0C" w:rsidTr="00317CBD">
        <w:trPr>
          <w:trHeight w:val="56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Одинаковое, неодинаковое количество. Счёт предметов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55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 xml:space="preserve">Соседи числа. Обозначение чисел цифрами. </w:t>
            </w:r>
            <w:proofErr w:type="spellStart"/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Числои</w:t>
            </w:r>
            <w:proofErr w:type="spellEnd"/>
            <w:r w:rsidRPr="00B84A0C">
              <w:rPr>
                <w:rFonts w:ascii="Times New Roman" w:hAnsi="Times New Roman" w:cs="Times New Roman"/>
                <w:sz w:val="28"/>
                <w:szCs w:val="28"/>
              </w:rPr>
              <w:t xml:space="preserve"> цифра 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55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Слева, справа, посередине. Число и цифра 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34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Внутри, вне. Один, много.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5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Больше, меньше, столько же. Число и цифра З.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33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Порядковый счёт. Число и цифра 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56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Выше, ниже, одинаковые. Число и цифра 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55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Прямые и кривые линии. Число и цифра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32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Толще, тоньше. Треугольник.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rPr>
          <w:trHeight w:val="32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Сравнение чисел. Число и цифра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Шире, уже. Четырёхугольник.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Точка. Число и цифра 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56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Длиннее, короче, одинаковые.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55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Дальше, ближе. Квадрат. Число и цифра 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55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Сравнение геометрических фигур. Число и цифра 10.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5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Рисуем сказку. «Золотая рыбка»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Составляем изображение.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Рисование «Весёлый клоун»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2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Рисуем сказку-загадку «Антошка»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Цветочный орнамент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Раскрашивание. Новогодняя ёлка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2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. Сказочный 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55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Составление выставки для родителей. «Пейзаж с домиком».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Ритмическое развитие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56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4.1-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танца «Падеграс»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5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4.5-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танца «</w:t>
            </w:r>
            <w:proofErr w:type="spellStart"/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Рилио</w:t>
            </w:r>
            <w:proofErr w:type="spellEnd"/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Занятия с психологом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внимания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55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Развитие наглядно-действенного мышления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2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памяти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мира ребёнка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56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Развитие словесно-логического мышления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C" w:rsidRPr="00B84A0C" w:rsidTr="00317CBD">
        <w:tblPrEx>
          <w:tblCellMar>
            <w:top w:w="7" w:type="dxa"/>
            <w:left w:w="96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по предмету « Развитие  речи»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6"/>
        <w:gridCol w:w="1122"/>
        <w:gridCol w:w="3299"/>
        <w:gridCol w:w="1001"/>
        <w:gridCol w:w="1002"/>
        <w:gridCol w:w="2647"/>
      </w:tblGrid>
      <w:tr w:rsidR="00B84A0C" w:rsidRPr="00B84A0C" w:rsidTr="00B84A0C">
        <w:tc>
          <w:tcPr>
            <w:tcW w:w="1136" w:type="dxa"/>
            <w:vMerge w:val="restart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Раздел</w:t>
            </w:r>
          </w:p>
        </w:tc>
        <w:tc>
          <w:tcPr>
            <w:tcW w:w="1122" w:type="dxa"/>
            <w:vMerge w:val="restart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Номер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урока</w:t>
            </w:r>
          </w:p>
        </w:tc>
        <w:tc>
          <w:tcPr>
            <w:tcW w:w="3299" w:type="dxa"/>
            <w:vMerge w:val="restart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Тема урока</w:t>
            </w:r>
          </w:p>
        </w:tc>
        <w:tc>
          <w:tcPr>
            <w:tcW w:w="2003" w:type="dxa"/>
            <w:gridSpan w:val="2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Даты проведения</w:t>
            </w:r>
          </w:p>
        </w:tc>
        <w:tc>
          <w:tcPr>
            <w:tcW w:w="2647" w:type="dxa"/>
            <w:vMerge w:val="restart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Оборудование</w:t>
            </w:r>
          </w:p>
        </w:tc>
      </w:tr>
      <w:tr w:rsidR="00B84A0C" w:rsidRPr="00B84A0C" w:rsidTr="00B84A0C">
        <w:tc>
          <w:tcPr>
            <w:tcW w:w="1136" w:type="dxa"/>
            <w:vMerge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299" w:type="dxa"/>
            <w:vMerge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план</w:t>
            </w: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факт</w:t>
            </w:r>
          </w:p>
        </w:tc>
        <w:tc>
          <w:tcPr>
            <w:tcW w:w="2647" w:type="dxa"/>
            <w:vMerge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Знакомство.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 xml:space="preserve">Наборы предметных картинок для </w:t>
            </w: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последовательной группировки по разным признакам 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Моя семья.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предметных картинок для последовательной группировки по разным признакам 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Мой дом.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</w:t>
            </w:r>
            <w:proofErr w:type="gramStart"/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 xml:space="preserve"> мебель, предметы обихода.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 xml:space="preserve">Сутки. 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Утро, день, вечер, ночь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</w:t>
            </w:r>
            <w:proofErr w:type="gramStart"/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 xml:space="preserve"> распорядок дня.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Времена года.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rFonts w:eastAsia="Calibri"/>
                <w:sz w:val="28"/>
                <w:szCs w:val="28"/>
              </w:rPr>
            </w:pPr>
            <w:r w:rsidRPr="00B84A0C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Серии картинок</w:t>
            </w:r>
            <w:r w:rsidRPr="00B84A0C">
              <w:rPr>
                <w:rFonts w:eastAsia="Calibri"/>
                <w:sz w:val="28"/>
                <w:szCs w:val="28"/>
                <w:shd w:val="clear" w:color="auto" w:fill="FFFFFF"/>
              </w:rPr>
              <w:t>: времена года </w:t>
            </w:r>
            <w:r w:rsidRPr="00B84A0C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</w:rPr>
              <w:t>(природа и сезонная деятельность людей)</w:t>
            </w:r>
            <w:r w:rsidRPr="00B84A0C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  <w:r w:rsidRPr="00B84A0C">
              <w:rPr>
                <w:rFonts w:eastAsia="Calibri"/>
                <w:sz w:val="28"/>
                <w:szCs w:val="28"/>
              </w:rPr>
              <w:t xml:space="preserve">   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Одежда, обувь, головные уборы.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картинок: одежда, головные уборы.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парных картинок на </w:t>
            </w:r>
            <w:r w:rsidRPr="00B84A0C">
              <w:rPr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соотнесение </w:t>
            </w:r>
            <w:r w:rsidRPr="00B84A0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(сравнение)</w:t>
            </w: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: найди отличия.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Квартира.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 xml:space="preserve">Наборы картинок </w:t>
            </w:r>
            <w:proofErr w:type="gramStart"/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:п</w:t>
            </w:r>
            <w:proofErr w:type="gramEnd"/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родукты питания, одежда, посуда, мебель, предметы обихода.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Овощи. Фрукты.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картинок: овощи, фрукты.</w:t>
            </w:r>
            <w:r w:rsidRPr="00B84A0C">
              <w:rPr>
                <w:sz w:val="28"/>
                <w:szCs w:val="28"/>
              </w:rPr>
              <w:t xml:space="preserve"> </w:t>
            </w: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Игры для совершенствования грамматического строя речи.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«Назови ласково»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Растения.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 xml:space="preserve">Наборы картинок </w:t>
            </w:r>
            <w:proofErr w:type="gramStart"/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:д</w:t>
            </w:r>
            <w:proofErr w:type="gramEnd"/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еревья, цветы, овощи, фрукты.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 xml:space="preserve">Наборы картинок: </w:t>
            </w: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домашние животные, дикие животные, животные с детёнышами, птицы, рыбы.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Дикие животные.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картинок: домашние животные, дикие животные, животные с детёнышами, птицы, рыбы.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12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Город, в котором мы живем. Транспорт.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картинок: транспорт, предметы обихода.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13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Профессии.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картинок: профессии, инструменты.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14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Школьные принадлежности.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картинок: предметы обихода, школьные принадлежности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15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Спорт.  Музыкальные инструменты.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картинок:  музыкальных инструментов.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16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Обобщение.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Открытое занятие для родителей.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color w:val="111111"/>
                <w:sz w:val="28"/>
                <w:szCs w:val="28"/>
                <w:shd w:val="clear" w:color="auto" w:fill="FFFFFF"/>
              </w:rPr>
              <w:t>Наборы картинок по разным темам.</w:t>
            </w:r>
          </w:p>
        </w:tc>
      </w:tr>
      <w:tr w:rsidR="00B84A0C" w:rsidRPr="00B84A0C" w:rsidTr="00B84A0C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:rsidR="00810BE6" w:rsidRDefault="00810BE6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по предмету « Математика»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6"/>
        <w:gridCol w:w="1122"/>
        <w:gridCol w:w="3299"/>
        <w:gridCol w:w="1001"/>
        <w:gridCol w:w="1002"/>
        <w:gridCol w:w="2647"/>
      </w:tblGrid>
      <w:tr w:rsidR="00B84A0C" w:rsidRPr="00B84A0C" w:rsidTr="00317CBD">
        <w:tc>
          <w:tcPr>
            <w:tcW w:w="1136" w:type="dxa"/>
            <w:vMerge w:val="restart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Раздел</w:t>
            </w:r>
          </w:p>
        </w:tc>
        <w:tc>
          <w:tcPr>
            <w:tcW w:w="1122" w:type="dxa"/>
            <w:vMerge w:val="restart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Номер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урока</w:t>
            </w:r>
          </w:p>
        </w:tc>
        <w:tc>
          <w:tcPr>
            <w:tcW w:w="3299" w:type="dxa"/>
            <w:vMerge w:val="restart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Тема урока</w:t>
            </w:r>
          </w:p>
        </w:tc>
        <w:tc>
          <w:tcPr>
            <w:tcW w:w="2003" w:type="dxa"/>
            <w:gridSpan w:val="2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Даты проведения</w:t>
            </w:r>
          </w:p>
        </w:tc>
        <w:tc>
          <w:tcPr>
            <w:tcW w:w="2647" w:type="dxa"/>
            <w:vMerge w:val="restart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Оборудование</w:t>
            </w:r>
          </w:p>
        </w:tc>
      </w:tr>
      <w:tr w:rsidR="00B84A0C" w:rsidRPr="00B84A0C" w:rsidTr="00317CBD">
        <w:tc>
          <w:tcPr>
            <w:tcW w:w="1136" w:type="dxa"/>
            <w:vMerge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299" w:type="dxa"/>
            <w:vMerge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план</w:t>
            </w: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факт</w:t>
            </w:r>
          </w:p>
        </w:tc>
        <w:tc>
          <w:tcPr>
            <w:tcW w:w="2647" w:type="dxa"/>
            <w:vMerge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 xml:space="preserve">Одинаковое, неодинаковое количество. 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Счёт предметов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6430E1" w:rsidRDefault="00B84A0C" w:rsidP="00B84A0C">
            <w:pPr>
              <w:pStyle w:val="a9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 xml:space="preserve">Соседи числа. Обозначение чисел </w:t>
            </w:r>
            <w:r w:rsidRPr="00B84A0C">
              <w:rPr>
                <w:sz w:val="28"/>
                <w:szCs w:val="28"/>
              </w:rPr>
              <w:lastRenderedPageBreak/>
              <w:t xml:space="preserve">цифрами. 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Число и цифра 1.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Слева, справа, посередине. Число и цифра  2.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Внутри, вне. Один, много.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Больше,</w:t>
            </w:r>
            <w:r>
              <w:rPr>
                <w:sz w:val="28"/>
                <w:szCs w:val="28"/>
              </w:rPr>
              <w:t xml:space="preserve"> </w:t>
            </w:r>
            <w:r w:rsidRPr="00B84A0C">
              <w:rPr>
                <w:sz w:val="28"/>
                <w:szCs w:val="28"/>
              </w:rPr>
              <w:t>меньше, столько же. Число и цифра З.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rFonts w:eastAsia="Calibri"/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 xml:space="preserve">Порядковый счёт. Число и цифра </w:t>
            </w:r>
            <w:r>
              <w:rPr>
                <w:sz w:val="28"/>
                <w:szCs w:val="28"/>
              </w:rPr>
              <w:t xml:space="preserve"> </w:t>
            </w:r>
            <w:r w:rsidRPr="00B84A0C">
              <w:rPr>
                <w:sz w:val="28"/>
                <w:szCs w:val="28"/>
              </w:rPr>
              <w:t>4.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Выше, ниже, одинаковые. Число и цифра 5.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Прямые и кривые линии. Число и цифра</w:t>
            </w:r>
            <w:r>
              <w:rPr>
                <w:sz w:val="28"/>
                <w:szCs w:val="28"/>
              </w:rPr>
              <w:t xml:space="preserve"> </w:t>
            </w:r>
            <w:r w:rsidRPr="00B84A0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Толще, тоньше. Треугольник.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 xml:space="preserve">Сравнение чисел. Число и цифра </w:t>
            </w:r>
            <w:r>
              <w:rPr>
                <w:sz w:val="28"/>
                <w:szCs w:val="28"/>
              </w:rPr>
              <w:t xml:space="preserve"> </w:t>
            </w:r>
            <w:r w:rsidRPr="00B84A0C">
              <w:rPr>
                <w:sz w:val="28"/>
                <w:szCs w:val="28"/>
              </w:rPr>
              <w:t>7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11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Шире, уже. Четырёхугольник.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12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Точка. Число и цифра 8.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13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Длиннее, короче, одинаковые.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14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Дальше, ближе. Квадрат. Число и цифра</w:t>
            </w:r>
            <w:r>
              <w:rPr>
                <w:sz w:val="28"/>
                <w:szCs w:val="28"/>
              </w:rPr>
              <w:t xml:space="preserve">  </w:t>
            </w:r>
            <w:r w:rsidRPr="00B84A0C">
              <w:rPr>
                <w:sz w:val="28"/>
                <w:szCs w:val="28"/>
              </w:rPr>
              <w:t>9.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15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Сравнение геометрических фигур. Число и цифра 10.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16</w:t>
            </w: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Обобщение.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Открытое занятие  для родителей.</w:t>
            </w: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  <w:tr w:rsidR="00B84A0C" w:rsidRPr="00B84A0C" w:rsidTr="00317CBD">
        <w:tc>
          <w:tcPr>
            <w:tcW w:w="1136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B84A0C" w:rsidRPr="00B84A0C" w:rsidRDefault="00B84A0C" w:rsidP="00B84A0C">
            <w:pPr>
              <w:pStyle w:val="a9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« Консультаций для родителей»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7"/>
        <w:gridCol w:w="3319"/>
        <w:gridCol w:w="1007"/>
        <w:gridCol w:w="1065"/>
        <w:gridCol w:w="3172"/>
      </w:tblGrid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Дата</w:t>
            </w: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Тема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 xml:space="preserve">№ </w:t>
            </w:r>
            <w:proofErr w:type="gramStart"/>
            <w:r w:rsidRPr="00B84A0C">
              <w:rPr>
                <w:sz w:val="28"/>
                <w:szCs w:val="28"/>
              </w:rPr>
              <w:t>п</w:t>
            </w:r>
            <w:proofErr w:type="gramEnd"/>
            <w:r w:rsidRPr="00B84A0C">
              <w:rPr>
                <w:sz w:val="28"/>
                <w:szCs w:val="28"/>
              </w:rPr>
              <w:t>/п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Кол-во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часов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Содержание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</w:t>
            </w:r>
            <w:proofErr w:type="spellStart"/>
            <w:proofErr w:type="gramStart"/>
            <w:r w:rsidRPr="00B84A0C">
              <w:rPr>
                <w:i/>
                <w:sz w:val="28"/>
                <w:szCs w:val="28"/>
              </w:rPr>
              <w:t>Психо</w:t>
            </w:r>
            <w:proofErr w:type="spellEnd"/>
            <w:r w:rsidRPr="00B84A0C">
              <w:rPr>
                <w:i/>
                <w:sz w:val="28"/>
                <w:szCs w:val="28"/>
              </w:rPr>
              <w:t>-физические</w:t>
            </w:r>
            <w:proofErr w:type="gramEnd"/>
            <w:r w:rsidRPr="00B84A0C">
              <w:rPr>
                <w:i/>
                <w:sz w:val="28"/>
                <w:szCs w:val="28"/>
              </w:rPr>
              <w:t xml:space="preserve"> возрастные особенности дошкольника».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lastRenderedPageBreak/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 xml:space="preserve">Возрастные особенности детей 6,5-7 лет. Особенности дошкольной </w:t>
            </w:r>
            <w:r w:rsidRPr="00B84A0C">
              <w:rPr>
                <w:sz w:val="28"/>
                <w:szCs w:val="28"/>
              </w:rPr>
              <w:lastRenderedPageBreak/>
              <w:t>подготовки. Анкета «Готов ли ваш ребёнок к школе?»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«Режим дня для дошкольника».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6.2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Зачем надо соблюдать режим дня и его взаимосвязь с физиологическими особенностями дошкольника.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«Как научиться общаться эффективно?»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6.3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Учимся слушать и слышать друг друга. Приёмы эффективного общения.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«Поощрение и наказание».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6.4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Нужно ли наказывать ребёнка? Какие формы поощрения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можно выбрать.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«Читаем детям».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6.5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Как привить ребёнку любовь к чтению? Выбираем книгу для чтения ребёнку.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«Читаем с ребёнком».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6.6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Как развить навык чтения. Собираем домашнюю библиотечку.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 «Хочу и могу».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6.7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Как поддержать ребёнка в преодолении трудностей.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Важность физического развития ребёнка.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«Хочу и надо».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6.8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Развиваем произвольность. Обязанности ребёнка в школе и дома.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«Организация учебного пространства дома».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6.9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Рабочее место ученика. Что должно быть в портфеле у школьника?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«Ребёнок задаёт вопросы».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6.10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Как поддержать ребёнка в его стремлении познавать мир.</w:t>
            </w:r>
          </w:p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Поощряем «почемучек».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«Детская дружба».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6.11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Организация игрового пространства ребёнка. Почему ребёнку важно общаться с другими детьми.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«Чему научит сказка?»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6.12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 xml:space="preserve">Не всегда нужно ругать или наказывать ребёнка, можно просто почитать сказку. </w:t>
            </w:r>
            <w:proofErr w:type="spellStart"/>
            <w:r w:rsidRPr="00B84A0C">
              <w:rPr>
                <w:sz w:val="28"/>
                <w:szCs w:val="28"/>
              </w:rPr>
              <w:t>Сказкотерапия</w:t>
            </w:r>
            <w:proofErr w:type="spellEnd"/>
            <w:r w:rsidRPr="00B84A0C">
              <w:rPr>
                <w:sz w:val="28"/>
                <w:szCs w:val="28"/>
              </w:rPr>
              <w:t>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 Ролевые игры».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 xml:space="preserve">Консультации по темам занятий. 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6.13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 xml:space="preserve">В игре ребёнок учится жизни. Какие игрушки покупать ребёнку? 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 xml:space="preserve">Беседа «Вместе или </w:t>
            </w:r>
            <w:proofErr w:type="gramStart"/>
            <w:r w:rsidRPr="00B84A0C">
              <w:rPr>
                <w:i/>
                <w:sz w:val="28"/>
                <w:szCs w:val="28"/>
              </w:rPr>
              <w:t>вместо</w:t>
            </w:r>
            <w:proofErr w:type="gramEnd"/>
            <w:r w:rsidRPr="00B84A0C">
              <w:rPr>
                <w:i/>
                <w:sz w:val="28"/>
                <w:szCs w:val="28"/>
              </w:rPr>
              <w:t>?»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6.14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Как помочь ребёнку? Развиваем самостоятельность.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Беседа «</w:t>
            </w:r>
            <w:proofErr w:type="spellStart"/>
            <w:proofErr w:type="gramStart"/>
            <w:r w:rsidRPr="00B84A0C">
              <w:rPr>
                <w:i/>
                <w:sz w:val="28"/>
                <w:szCs w:val="28"/>
              </w:rPr>
              <w:t>Психо</w:t>
            </w:r>
            <w:proofErr w:type="spellEnd"/>
            <w:r w:rsidRPr="00B84A0C">
              <w:rPr>
                <w:i/>
                <w:sz w:val="28"/>
                <w:szCs w:val="28"/>
              </w:rPr>
              <w:t>-физические</w:t>
            </w:r>
            <w:proofErr w:type="gramEnd"/>
            <w:r w:rsidRPr="00B84A0C">
              <w:rPr>
                <w:i/>
                <w:sz w:val="28"/>
                <w:szCs w:val="28"/>
              </w:rPr>
              <w:t xml:space="preserve"> причины неуспеваемости».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Консультации по темам занятий.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6.15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Как помочь ребёнку быть успешным? Воспитываем ответственность.</w:t>
            </w:r>
          </w:p>
        </w:tc>
      </w:tr>
      <w:tr w:rsidR="00B84A0C" w:rsidRPr="00B84A0C" w:rsidTr="00B84A0C">
        <w:tc>
          <w:tcPr>
            <w:tcW w:w="82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Анкетирование родителей по результатам работы группы.</w:t>
            </w:r>
          </w:p>
          <w:p w:rsidR="00B84A0C" w:rsidRPr="00B84A0C" w:rsidRDefault="00B84A0C" w:rsidP="00B84A0C">
            <w:pPr>
              <w:pStyle w:val="a9"/>
              <w:rPr>
                <w:i/>
                <w:sz w:val="28"/>
                <w:szCs w:val="28"/>
              </w:rPr>
            </w:pPr>
            <w:r w:rsidRPr="00B84A0C">
              <w:rPr>
                <w:i/>
                <w:sz w:val="28"/>
                <w:szCs w:val="28"/>
              </w:rPr>
              <w:t>Рекомендации по дальнейшей работе.</w:t>
            </w:r>
          </w:p>
        </w:tc>
        <w:tc>
          <w:tcPr>
            <w:tcW w:w="1007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6.16</w:t>
            </w:r>
          </w:p>
        </w:tc>
        <w:tc>
          <w:tcPr>
            <w:tcW w:w="1065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  <w:r w:rsidRPr="00B84A0C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B84A0C" w:rsidRPr="00B84A0C" w:rsidRDefault="00B84A0C" w:rsidP="00B84A0C">
            <w:pPr>
              <w:pStyle w:val="a9"/>
              <w:rPr>
                <w:sz w:val="28"/>
                <w:szCs w:val="28"/>
              </w:rPr>
            </w:pPr>
          </w:p>
        </w:tc>
      </w:tr>
    </w:tbl>
    <w:p w:rsidR="00810BE6" w:rsidRDefault="00810BE6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по предмету «Ритмическое развитие»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930"/>
        <w:gridCol w:w="1336"/>
        <w:gridCol w:w="890"/>
        <w:gridCol w:w="2829"/>
      </w:tblGrid>
      <w:tr w:rsidR="00B84A0C" w:rsidRPr="00B84A0C" w:rsidTr="00B84A0C">
        <w:tc>
          <w:tcPr>
            <w:tcW w:w="621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3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3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9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29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84A0C" w:rsidRPr="00B84A0C" w:rsidTr="00B84A0C">
        <w:tc>
          <w:tcPr>
            <w:tcW w:w="621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Разучивание элементов танца «Падеграс».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Разминка. Умение различать правую и левую стороны.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элементов «Падеграс»: шаги в левую сторону с приседанием.</w:t>
            </w:r>
          </w:p>
        </w:tc>
      </w:tr>
      <w:tr w:rsidR="00B84A0C" w:rsidRPr="00B84A0C" w:rsidTr="00B84A0C">
        <w:tc>
          <w:tcPr>
            <w:tcW w:w="621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Разучивание элементов танца «Падеграс».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Разминка. Шаги в правую сторону с приседанием.</w:t>
            </w:r>
          </w:p>
        </w:tc>
      </w:tr>
      <w:tr w:rsidR="00B84A0C" w:rsidRPr="00B84A0C" w:rsidTr="00B84A0C">
        <w:tc>
          <w:tcPr>
            <w:tcW w:w="621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3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Разучивание элементов танца «Падеграс».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Разминка. Выражение характера музыки через движение.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 вперёд с выносом носка ступни вперёд.</w:t>
            </w:r>
          </w:p>
        </w:tc>
      </w:tr>
      <w:tr w:rsidR="00B84A0C" w:rsidRPr="00B84A0C" w:rsidTr="00B84A0C">
        <w:tc>
          <w:tcPr>
            <w:tcW w:w="621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93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Разучивание элементов танца «Падеграс».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движений танца в паре.</w:t>
            </w:r>
          </w:p>
        </w:tc>
      </w:tr>
      <w:tr w:rsidR="00B84A0C" w:rsidRPr="00B84A0C" w:rsidTr="00B84A0C">
        <w:tc>
          <w:tcPr>
            <w:tcW w:w="621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Разучивание элементов танца «</w:t>
            </w:r>
            <w:proofErr w:type="spellStart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Рилио</w:t>
            </w:r>
            <w:proofErr w:type="spellEnd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Разминка. Прыжковые движения с 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ноги.</w:t>
            </w:r>
          </w:p>
        </w:tc>
      </w:tr>
      <w:tr w:rsidR="00B84A0C" w:rsidRPr="00B84A0C" w:rsidTr="00B84A0C">
        <w:tc>
          <w:tcPr>
            <w:tcW w:w="621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3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Разучивание движений танца «</w:t>
            </w:r>
            <w:proofErr w:type="spellStart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Рилио</w:t>
            </w:r>
            <w:proofErr w:type="spellEnd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Разминка.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Движение «точка» ногой с продвижением </w:t>
            </w:r>
            <w:proofErr w:type="spell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вперёл</w:t>
            </w:r>
            <w:proofErr w:type="spell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4A0C" w:rsidRPr="00B84A0C" w:rsidTr="00B84A0C">
        <w:tc>
          <w:tcPr>
            <w:tcW w:w="621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3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Разучивание движений танца «</w:t>
            </w:r>
            <w:proofErr w:type="spellStart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Рилио</w:t>
            </w:r>
            <w:proofErr w:type="spellEnd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Разминка.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с поворотом в правую/левую сторону.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движений танца в паре.</w:t>
            </w:r>
          </w:p>
        </w:tc>
      </w:tr>
      <w:tr w:rsidR="00B84A0C" w:rsidRPr="00B84A0C" w:rsidTr="00B84A0C">
        <w:tc>
          <w:tcPr>
            <w:tcW w:w="621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3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Открытое занятие для родителей</w:t>
            </w: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Упражнения для отработки крупной моторики тела.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танцев «Падеграс» и «</w:t>
            </w:r>
            <w:proofErr w:type="spell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Рилио</w:t>
            </w:r>
            <w:proofErr w:type="spell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по предмету «Изобразительное искусство»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878"/>
        <w:gridCol w:w="1273"/>
        <w:gridCol w:w="874"/>
        <w:gridCol w:w="3002"/>
      </w:tblGrid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8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7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0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8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Рисуем сказку. «Золотая рыбка».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Раскрашивание поверхности во всех направлениях.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8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Составляем изображение</w:t>
            </w: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Изображение предмета с помощью геометрических фигур. </w:t>
            </w: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Равномерное закрашивание плоскости в различных направлениях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78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«Весёлый клоун».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Изображение человека с помощью геометрических фигур. 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Самостоятельное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изображения. Раскрашивание.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8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Рисуем сказку-загадку. «Антошка и Тимошка»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в работе линии, направлений движения (вправо, влево, вверх, вниз). Ответы на предложенные вопросы с помощью рисунка. Раскрашивание.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8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Цветочный орнамент.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Графический диктант элемента орнамента, повторение графического образца через определённое количество клеток. Раскрашивание.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78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Рисование. «Новогодняя ёлка».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Графический диктант левой стороны ёлки. Самостоятельное выполнение зеркального изображения. Подарки под ёлкой. Раскрашивание.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78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«Сказочный город».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Графический диктант «Сторожевая башня». 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Самостоятельное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крепостной стены, здания за крепостной стеной, входа в город.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78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Составление выставки для родителей «Пейзаж с</w:t>
            </w:r>
            <w:r w:rsidR="00810BE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домиком».                                                            </w:t>
            </w:r>
          </w:p>
        </w:tc>
        <w:tc>
          <w:tcPr>
            <w:tcW w:w="127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Разделение изображения на </w:t>
            </w: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элементы (вертикальные и горизонтальные линии). 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Самостоятельное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пейзажа. Раскрашивание.</w:t>
            </w:r>
          </w:p>
        </w:tc>
      </w:tr>
    </w:tbl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B84A0C" w:rsidRPr="00810BE6" w:rsidRDefault="00B84A0C" w:rsidP="00810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BE6">
        <w:rPr>
          <w:rFonts w:ascii="Times New Roman" w:hAnsi="Times New Roman" w:cs="Times New Roman"/>
          <w:b/>
          <w:sz w:val="28"/>
          <w:szCs w:val="28"/>
          <w:lang w:eastAsia="ru-RU"/>
        </w:rPr>
        <w:t>занятий с психологом</w:t>
      </w: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533"/>
        <w:gridCol w:w="1124"/>
        <w:gridCol w:w="804"/>
        <w:gridCol w:w="3566"/>
      </w:tblGrid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2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0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Развитие  произвольности внимания</w:t>
            </w:r>
          </w:p>
        </w:tc>
        <w:tc>
          <w:tcPr>
            <w:tcW w:w="112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детьми о таких понятиях, как «внимание», «внимательность».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Задания, направленные на развитие внимания, произвольности, </w:t>
            </w:r>
            <w:proofErr w:type="spell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сенсомоторики</w:t>
            </w:r>
            <w:proofErr w:type="spell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Развитие наблюдательности</w:t>
            </w:r>
          </w:p>
        </w:tc>
        <w:tc>
          <w:tcPr>
            <w:tcW w:w="112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Задания, направленные на развитие объема внимания,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наблюдательности, пространственной ориентации и координации мелких движений.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3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Развитие наглядно-действенного мышления</w:t>
            </w:r>
          </w:p>
        </w:tc>
        <w:tc>
          <w:tcPr>
            <w:tcW w:w="112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Задания, направленные на развитие концентрации внимания и его устойчивости, наглядно-действенного мышления, развитие моторики.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обобщение и исключение понятий.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3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Развитие зрительной памяти</w:t>
            </w:r>
          </w:p>
        </w:tc>
        <w:tc>
          <w:tcPr>
            <w:tcW w:w="112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 и упражнения, направленные на тренировку объема внимания, развитие зрительной памяти, долговременной памяти, координации движений и графических навыков.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3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Развитие слуховой памяти</w:t>
            </w:r>
          </w:p>
        </w:tc>
        <w:tc>
          <w:tcPr>
            <w:tcW w:w="112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Задания, направленные на развитие слуховой и долговременной памяти, произвольного внимания, объема внимания, наблюдательности и речи.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3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Развитие двигательной памяти</w:t>
            </w:r>
          </w:p>
        </w:tc>
        <w:tc>
          <w:tcPr>
            <w:tcW w:w="112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 и упражнения, направленные на распределение внимания,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развитие речи, двигательной памяти, восприятия, творческого мышления, воображения и моторики.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3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Развитие эмоционального мира ребенка</w:t>
            </w:r>
          </w:p>
        </w:tc>
        <w:tc>
          <w:tcPr>
            <w:tcW w:w="112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деть</w:t>
            </w:r>
            <w:proofErr w:type="gramEnd"/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 об эмоциях. Задания  и упражнения, направленные на развитие зрительного восприятия, эмоционального мира детей, умственных действий, образной памяти.</w:t>
            </w:r>
          </w:p>
        </w:tc>
      </w:tr>
      <w:tr w:rsidR="00B84A0C" w:rsidRPr="00B84A0C" w:rsidTr="00B84A0C">
        <w:tc>
          <w:tcPr>
            <w:tcW w:w="862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33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Развитиесловесно</w:t>
            </w:r>
            <w:proofErr w:type="spellEnd"/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-логического мышления.</w:t>
            </w:r>
          </w:p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Открытое занятие для родителей</w:t>
            </w:r>
          </w:p>
        </w:tc>
        <w:tc>
          <w:tcPr>
            <w:tcW w:w="112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B84A0C" w:rsidRPr="00B84A0C" w:rsidRDefault="00B84A0C" w:rsidP="00B84A0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понятиях «образ», «воображение». Упражнения, направленные на развитие логической памяти, речи, координации движений и мелкой моторики, воображения и словесно-логического мышления.</w:t>
            </w:r>
          </w:p>
        </w:tc>
      </w:tr>
    </w:tbl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  <w:sectPr w:rsidR="00B84A0C" w:rsidRPr="00B84A0C" w:rsidSect="00B72762">
          <w:pgSz w:w="11902" w:h="16834"/>
          <w:pgMar w:top="1134" w:right="0" w:bottom="1134" w:left="1701" w:header="720" w:footer="720" w:gutter="0"/>
          <w:cols w:space="720"/>
          <w:docGrid w:linePitch="299"/>
        </w:sectPr>
      </w:pPr>
    </w:p>
    <w:p w:rsidR="00B84A0C" w:rsidRPr="00B84A0C" w:rsidRDefault="00B84A0C" w:rsidP="00B84A0C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B84A0C" w:rsidRPr="00B8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7E"/>
    <w:multiLevelType w:val="hybridMultilevel"/>
    <w:tmpl w:val="293C3794"/>
    <w:lvl w:ilvl="0" w:tplc="B4942402">
      <w:start w:val="1"/>
      <w:numFmt w:val="decimal"/>
      <w:lvlText w:val="%1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EE255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B669E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86328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B894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54FBC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2C02E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0E7E9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D42E4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FF0446"/>
    <w:multiLevelType w:val="hybridMultilevel"/>
    <w:tmpl w:val="1F52D1F8"/>
    <w:lvl w:ilvl="0" w:tplc="C5200EEE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6D9E0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4A842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8E55A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BCB19E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EDA54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84720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E2D65A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8280E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A07B06"/>
    <w:multiLevelType w:val="hybridMultilevel"/>
    <w:tmpl w:val="E46A5BF0"/>
    <w:lvl w:ilvl="0" w:tplc="97201B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B"/>
    <w:rsid w:val="001C1126"/>
    <w:rsid w:val="00470883"/>
    <w:rsid w:val="006430E1"/>
    <w:rsid w:val="00810BE6"/>
    <w:rsid w:val="009D01AB"/>
    <w:rsid w:val="00B84A0C"/>
    <w:rsid w:val="00C843B2"/>
    <w:rsid w:val="00F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84A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8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84A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4A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4A0C"/>
    <w:rPr>
      <w:sz w:val="20"/>
      <w:szCs w:val="20"/>
    </w:rPr>
  </w:style>
  <w:style w:type="paragraph" w:styleId="a9">
    <w:name w:val="No Spacing"/>
    <w:uiPriority w:val="1"/>
    <w:qFormat/>
    <w:rsid w:val="00B84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84A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8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84A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4A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4A0C"/>
    <w:rPr>
      <w:sz w:val="20"/>
      <w:szCs w:val="20"/>
    </w:rPr>
  </w:style>
  <w:style w:type="paragraph" w:styleId="a9">
    <w:name w:val="No Spacing"/>
    <w:uiPriority w:val="1"/>
    <w:qFormat/>
    <w:rsid w:val="00B84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Дюжева</dc:creator>
  <cp:keywords/>
  <dc:description/>
  <cp:lastModifiedBy>Ольга Дюжева</cp:lastModifiedBy>
  <cp:revision>6</cp:revision>
  <dcterms:created xsi:type="dcterms:W3CDTF">2021-11-03T10:53:00Z</dcterms:created>
  <dcterms:modified xsi:type="dcterms:W3CDTF">2021-11-03T11:29:00Z</dcterms:modified>
</cp:coreProperties>
</file>