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6E" w:rsidRDefault="007A11C4" w:rsidP="00D05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«Роль театрализованной деятельности у детей дошкольного возраста»</w:t>
      </w:r>
    </w:p>
    <w:p w:rsidR="007A11C4" w:rsidRDefault="007A11C4" w:rsidP="007A11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</w:t>
      </w:r>
      <w:r w:rsidR="0006100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Тереньгульского</w:t>
      </w:r>
      <w:proofErr w:type="spellEnd"/>
    </w:p>
    <w:p w:rsidR="007A11C4" w:rsidRDefault="007A11C4" w:rsidP="007A11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детского сада «Солнышко»</w:t>
      </w:r>
    </w:p>
    <w:p w:rsidR="00061000" w:rsidRDefault="007A11C4" w:rsidP="007A11C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Васильевна</w:t>
      </w:r>
      <w:r w:rsidR="0006100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7A11C4" w:rsidRDefault="00061000" w:rsidP="007A11C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Гайнуллова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Камиловна</w:t>
      </w:r>
      <w:proofErr w:type="spellEnd"/>
      <w:r w:rsidR="007A11C4">
        <w:rPr>
          <w:rFonts w:ascii="Times New Roman" w:hAnsi="Times New Roman" w:cs="Times New Roman"/>
          <w:sz w:val="28"/>
          <w:szCs w:val="28"/>
        </w:rPr>
        <w:t>.</w:t>
      </w:r>
    </w:p>
    <w:p w:rsidR="007A11C4" w:rsidRDefault="007A11C4" w:rsidP="007A11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нужно играть так же,</w:t>
      </w:r>
    </w:p>
    <w:p w:rsidR="007A11C4" w:rsidRDefault="007A11C4" w:rsidP="007A11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для взрослых, только лучше.</w:t>
      </w:r>
    </w:p>
    <w:p w:rsidR="007A11C4" w:rsidRDefault="007A11C4" w:rsidP="007A11C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11C4">
        <w:rPr>
          <w:rFonts w:ascii="Times New Roman" w:hAnsi="Times New Roman" w:cs="Times New Roman"/>
          <w:i/>
          <w:sz w:val="28"/>
          <w:szCs w:val="28"/>
        </w:rPr>
        <w:t xml:space="preserve">Константин Станиславский </w:t>
      </w:r>
    </w:p>
    <w:p w:rsidR="007A11C4" w:rsidRDefault="007A11C4" w:rsidP="007A1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Театр как один из самых доступных и понятных детям видов искусства способствует повышению общей культуры ребенка и формированию правильной модели поведения в современном мире. При этом дошкольники могут быть как зрителями театрального действа, так и его участниками.</w:t>
      </w:r>
    </w:p>
    <w:p w:rsidR="007A11C4" w:rsidRDefault="007A11C4" w:rsidP="007A1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7782">
        <w:rPr>
          <w:rFonts w:ascii="Times New Roman" w:hAnsi="Times New Roman" w:cs="Times New Roman"/>
          <w:sz w:val="28"/>
          <w:szCs w:val="28"/>
        </w:rPr>
        <w:t>При работе с детьми дошкольного возраста нельзя недооценивать силу театрализованной деятельности. Данная деятельность занимает особое место среди разнообразных форм обучения, воспитание и всестороннего развития детей.</w:t>
      </w:r>
    </w:p>
    <w:p w:rsidR="00B77782" w:rsidRDefault="00B77782" w:rsidP="007A1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Театрализованная деят</w:t>
      </w:r>
      <w:r w:rsidR="00D053A3">
        <w:rPr>
          <w:rFonts w:ascii="Times New Roman" w:hAnsi="Times New Roman" w:cs="Times New Roman"/>
          <w:sz w:val="28"/>
          <w:szCs w:val="28"/>
        </w:rPr>
        <w:t>ельность не появится сама собой. В</w:t>
      </w:r>
      <w:r>
        <w:rPr>
          <w:rFonts w:ascii="Times New Roman" w:hAnsi="Times New Roman" w:cs="Times New Roman"/>
          <w:sz w:val="28"/>
          <w:szCs w:val="28"/>
        </w:rPr>
        <w:t>едущая роль в этом принадлежит воспитателю, всему педагогическому коллективу. Необходимо, чтобы воспитатель сам умел не только выразительно читать или рассказывать, что – либо, но и был готов к любому «превраще</w:t>
      </w:r>
      <w:r w:rsidR="00D053A3">
        <w:rPr>
          <w:rFonts w:ascii="Times New Roman" w:hAnsi="Times New Roman" w:cs="Times New Roman"/>
          <w:sz w:val="28"/>
          <w:szCs w:val="28"/>
        </w:rPr>
        <w:t>нию», чтобы он смог перевопло</w:t>
      </w:r>
      <w:r>
        <w:rPr>
          <w:rFonts w:ascii="Times New Roman" w:hAnsi="Times New Roman" w:cs="Times New Roman"/>
          <w:sz w:val="28"/>
          <w:szCs w:val="28"/>
        </w:rPr>
        <w:t>титься в нужного героя, для этого необходимо владеть основами актерского мастерства. Именно это ведет к повышению его творческого потенциала и помогает организовать театрализованную деятельность детей.</w:t>
      </w:r>
    </w:p>
    <w:p w:rsidR="00B77782" w:rsidRDefault="00B77782" w:rsidP="007A1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театрализованной игре осуществляется </w:t>
      </w:r>
      <w:r w:rsidR="001E5649">
        <w:rPr>
          <w:rFonts w:ascii="Times New Roman" w:hAnsi="Times New Roman" w:cs="Times New Roman"/>
          <w:sz w:val="28"/>
          <w:szCs w:val="28"/>
        </w:rPr>
        <w:t>эмоциональное развитие: дети знакомятся с чувствами, настроениями герое</w:t>
      </w:r>
      <w:r w:rsidR="00D053A3">
        <w:rPr>
          <w:rFonts w:ascii="Times New Roman" w:hAnsi="Times New Roman" w:cs="Times New Roman"/>
          <w:sz w:val="28"/>
          <w:szCs w:val="28"/>
        </w:rPr>
        <w:t>в</w:t>
      </w:r>
      <w:r w:rsidR="001E5649">
        <w:rPr>
          <w:rFonts w:ascii="Times New Roman" w:hAnsi="Times New Roman" w:cs="Times New Roman"/>
          <w:sz w:val="28"/>
          <w:szCs w:val="28"/>
        </w:rPr>
        <w:t>, осваивают способы их внешнего выражения, осознают причины того или иного настроя, игра является средством самовыражения и самореализации ребенка.</w:t>
      </w:r>
    </w:p>
    <w:p w:rsidR="000962CC" w:rsidRDefault="001E5649" w:rsidP="00096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Театрализованная деятельность не только позволяет ребенку побывать в роли сказочного героя, но и еще помогает развитию связной речи дошкольников.</w:t>
      </w:r>
      <w:r w:rsidR="000962CC" w:rsidRPr="000962CC">
        <w:rPr>
          <w:rFonts w:ascii="Times New Roman" w:hAnsi="Times New Roman" w:cs="Times New Roman"/>
          <w:sz w:val="28"/>
          <w:szCs w:val="28"/>
        </w:rPr>
        <w:t xml:space="preserve"> </w:t>
      </w:r>
      <w:r w:rsidR="000962CC">
        <w:rPr>
          <w:rFonts w:ascii="Times New Roman" w:hAnsi="Times New Roman" w:cs="Times New Roman"/>
          <w:sz w:val="28"/>
          <w:szCs w:val="28"/>
        </w:rPr>
        <w:t>Особая роль принадлежит театральной деятельности в создании положительного эмоционального фона. Данная деятельность вносит разнообразие в жизнь ребенка и дарит ему радость.</w:t>
      </w:r>
    </w:p>
    <w:p w:rsidR="007A11C4" w:rsidRPr="0099586E" w:rsidRDefault="000962CC" w:rsidP="00995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5649">
        <w:rPr>
          <w:rFonts w:ascii="Times New Roman" w:hAnsi="Times New Roman" w:cs="Times New Roman"/>
          <w:sz w:val="28"/>
          <w:szCs w:val="28"/>
        </w:rPr>
        <w:t xml:space="preserve"> Участвуя в театрализованных играх, дети отвечают на вопросы кукол, выполняют их пр</w:t>
      </w:r>
      <w:r w:rsidR="00D053A3">
        <w:rPr>
          <w:rFonts w:ascii="Times New Roman" w:hAnsi="Times New Roman" w:cs="Times New Roman"/>
          <w:sz w:val="28"/>
          <w:szCs w:val="28"/>
        </w:rPr>
        <w:t>осьбы, входят в образ, перевопло</w:t>
      </w:r>
      <w:r w:rsidR="001E5649">
        <w:rPr>
          <w:rFonts w:ascii="Times New Roman" w:hAnsi="Times New Roman" w:cs="Times New Roman"/>
          <w:sz w:val="28"/>
          <w:szCs w:val="28"/>
        </w:rPr>
        <w:t xml:space="preserve">щаются в него.  Поэтому, </w:t>
      </w:r>
      <w:r w:rsidR="001E5649">
        <w:rPr>
          <w:rFonts w:ascii="Times New Roman" w:hAnsi="Times New Roman" w:cs="Times New Roman"/>
          <w:sz w:val="28"/>
          <w:szCs w:val="28"/>
        </w:rPr>
        <w:lastRenderedPageBreak/>
        <w:t>наряду со словесным творчеством драматизация или театральная постановка, представляет самый частый и распространенный вид детского творчества.</w:t>
      </w:r>
    </w:p>
    <w:p w:rsidR="00390CFC" w:rsidRDefault="000962CC" w:rsidP="00995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5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53A3">
        <w:rPr>
          <w:rFonts w:ascii="Times New Roman" w:hAnsi="Times New Roman" w:cs="Times New Roman"/>
          <w:sz w:val="28"/>
          <w:szCs w:val="28"/>
        </w:rPr>
        <w:t>Так же т</w:t>
      </w:r>
      <w:r w:rsidR="00390CFC">
        <w:rPr>
          <w:rFonts w:ascii="Times New Roman" w:hAnsi="Times New Roman" w:cs="Times New Roman"/>
          <w:sz w:val="28"/>
          <w:szCs w:val="28"/>
        </w:rPr>
        <w:t xml:space="preserve">еатрализованная игра </w:t>
      </w:r>
      <w:r w:rsidR="00D053A3">
        <w:rPr>
          <w:rFonts w:ascii="Times New Roman" w:hAnsi="Times New Roman" w:cs="Times New Roman"/>
          <w:sz w:val="28"/>
          <w:szCs w:val="28"/>
        </w:rPr>
        <w:t>с</w:t>
      </w:r>
      <w:r w:rsidR="00390CFC">
        <w:rPr>
          <w:rFonts w:ascii="Times New Roman" w:hAnsi="Times New Roman" w:cs="Times New Roman"/>
          <w:sz w:val="28"/>
          <w:szCs w:val="28"/>
        </w:rPr>
        <w:t>тимулирует активную речь за счет расширения словарного запаса, совершенствует артикуляционный аппарат.</w:t>
      </w:r>
    </w:p>
    <w:p w:rsidR="00390CFC" w:rsidRDefault="00C722F7" w:rsidP="00995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0CFC">
        <w:rPr>
          <w:rFonts w:ascii="Times New Roman" w:hAnsi="Times New Roman" w:cs="Times New Roman"/>
          <w:sz w:val="28"/>
          <w:szCs w:val="28"/>
        </w:rPr>
        <w:t>Ребенок усваивает богатство родного языка, его выразительные средства. Используя выразительные средства и интонации, соответствующие характеру героев и их поступков, старается говорить четко, чтобы его все поняли. Театрализованные игры способствуют усвоению элементов речевого общения (мимика, жест, поза, интонация, модуляция голоса).</w:t>
      </w:r>
    </w:p>
    <w:p w:rsidR="00A37B84" w:rsidRDefault="00A37B84" w:rsidP="00995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нашем детском саду в каждой группе созданы театрализованные зоны, где собран богатый дидактический материал: разные виды театра (кукольный, пальчиковый, театр резиновой игрушки, настольный, теневой).</w:t>
      </w:r>
    </w:p>
    <w:p w:rsidR="007C1C77" w:rsidRDefault="007C1C77" w:rsidP="00995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7B84">
        <w:rPr>
          <w:rFonts w:ascii="Times New Roman" w:hAnsi="Times New Roman" w:cs="Times New Roman"/>
          <w:sz w:val="28"/>
          <w:szCs w:val="28"/>
        </w:rPr>
        <w:t xml:space="preserve"> Р</w:t>
      </w:r>
      <w:r w:rsidR="00390CFC">
        <w:rPr>
          <w:rFonts w:ascii="Times New Roman" w:hAnsi="Times New Roman" w:cs="Times New Roman"/>
          <w:sz w:val="28"/>
          <w:szCs w:val="28"/>
        </w:rPr>
        <w:t xml:space="preserve">аботу </w:t>
      </w:r>
      <w:r>
        <w:rPr>
          <w:rFonts w:ascii="Times New Roman" w:hAnsi="Times New Roman" w:cs="Times New Roman"/>
          <w:sz w:val="28"/>
          <w:szCs w:val="28"/>
        </w:rPr>
        <w:t xml:space="preserve">по развитию творческих способностей детей в театрализованной деятельности проводим в тесном контакте с музыкальным руководителем, и родителями. В подготовке театрализованных представлений участвует весь коллектив детского сада: готовятся декорации, разрабатываем эскизы костюмов. Вместе с музыкальным руководителем подбираем музыкальные произведения, разучиваем их, работаем над постановкой танцев. </w:t>
      </w:r>
    </w:p>
    <w:p w:rsidR="00AE7CFA" w:rsidRDefault="007C1C77" w:rsidP="00995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390CFC">
        <w:rPr>
          <w:rFonts w:ascii="Times New Roman" w:hAnsi="Times New Roman" w:cs="Times New Roman"/>
          <w:sz w:val="28"/>
          <w:szCs w:val="28"/>
        </w:rPr>
        <w:t>сновные направления деятельности: постепенный переход ребенк</w:t>
      </w:r>
      <w:r w:rsidR="00192683">
        <w:rPr>
          <w:rFonts w:ascii="Times New Roman" w:hAnsi="Times New Roman" w:cs="Times New Roman"/>
          <w:sz w:val="28"/>
          <w:szCs w:val="28"/>
        </w:rPr>
        <w:t>а от наблюдения театрализованной постановки взрослого к самостоятельной игровой деятельности; от индивидуальной игры «игры рядом»</w:t>
      </w:r>
      <w:r w:rsidR="00AE7CFA">
        <w:rPr>
          <w:rFonts w:ascii="Times New Roman" w:hAnsi="Times New Roman" w:cs="Times New Roman"/>
          <w:sz w:val="28"/>
          <w:szCs w:val="28"/>
        </w:rPr>
        <w:t xml:space="preserve"> </w:t>
      </w:r>
      <w:r w:rsidR="00192683">
        <w:rPr>
          <w:rFonts w:ascii="Times New Roman" w:hAnsi="Times New Roman" w:cs="Times New Roman"/>
          <w:sz w:val="28"/>
          <w:szCs w:val="28"/>
        </w:rPr>
        <w:t>к игре в группе из трех – пяти сверстников, исполняющих роли; от имитации детей в сочетании с передачей основных эмоций героя к освоению роли как созданного простого «типичного» образа в театрализованной игре.</w:t>
      </w:r>
      <w:proofErr w:type="gramEnd"/>
    </w:p>
    <w:p w:rsidR="00AD7777" w:rsidRDefault="007C1C77" w:rsidP="00995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7777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="00AD7777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AD7777">
        <w:rPr>
          <w:rFonts w:ascii="Times New Roman" w:hAnsi="Times New Roman" w:cs="Times New Roman"/>
          <w:sz w:val="28"/>
          <w:szCs w:val="28"/>
        </w:rPr>
        <w:t xml:space="preserve"> вл</w:t>
      </w:r>
      <w:r w:rsidR="000962CC">
        <w:rPr>
          <w:rFonts w:ascii="Times New Roman" w:hAnsi="Times New Roman" w:cs="Times New Roman"/>
          <w:sz w:val="28"/>
          <w:szCs w:val="28"/>
        </w:rPr>
        <w:t>ияние с помощью театрализованной деятельности</w:t>
      </w:r>
      <w:r w:rsidR="00AD7777">
        <w:rPr>
          <w:rFonts w:ascii="Times New Roman" w:hAnsi="Times New Roman" w:cs="Times New Roman"/>
          <w:sz w:val="28"/>
          <w:szCs w:val="28"/>
        </w:rPr>
        <w:t xml:space="preserve"> можно решать практически все задачи программы развития речи и наряду с основными методами и приемами речевого развития детей можно и нужно использовать этот богатейший материал словесного творчества народа.</w:t>
      </w:r>
    </w:p>
    <w:p w:rsidR="00AD7777" w:rsidRDefault="00AD7777" w:rsidP="0099586E">
      <w:pPr>
        <w:rPr>
          <w:rFonts w:ascii="Times New Roman" w:hAnsi="Times New Roman" w:cs="Times New Roman"/>
          <w:sz w:val="28"/>
          <w:szCs w:val="28"/>
        </w:rPr>
      </w:pPr>
    </w:p>
    <w:sectPr w:rsidR="00AD7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99"/>
    <w:rsid w:val="00013C5B"/>
    <w:rsid w:val="00057BF2"/>
    <w:rsid w:val="00061000"/>
    <w:rsid w:val="000962CC"/>
    <w:rsid w:val="00192683"/>
    <w:rsid w:val="001C624F"/>
    <w:rsid w:val="001E5649"/>
    <w:rsid w:val="002047E7"/>
    <w:rsid w:val="00256CCF"/>
    <w:rsid w:val="002A7099"/>
    <w:rsid w:val="002F490B"/>
    <w:rsid w:val="002F7C67"/>
    <w:rsid w:val="00307091"/>
    <w:rsid w:val="00310782"/>
    <w:rsid w:val="003723DA"/>
    <w:rsid w:val="00376B49"/>
    <w:rsid w:val="00390CFC"/>
    <w:rsid w:val="003D6B66"/>
    <w:rsid w:val="003E53DB"/>
    <w:rsid w:val="003F164F"/>
    <w:rsid w:val="00415B90"/>
    <w:rsid w:val="00591E31"/>
    <w:rsid w:val="005D5D96"/>
    <w:rsid w:val="005E45EF"/>
    <w:rsid w:val="005E6EE3"/>
    <w:rsid w:val="00721E0A"/>
    <w:rsid w:val="007273CA"/>
    <w:rsid w:val="00753CD9"/>
    <w:rsid w:val="007A11C4"/>
    <w:rsid w:val="007C1C77"/>
    <w:rsid w:val="007D332B"/>
    <w:rsid w:val="008D5A4B"/>
    <w:rsid w:val="008E2A73"/>
    <w:rsid w:val="008F7DBE"/>
    <w:rsid w:val="00956B9F"/>
    <w:rsid w:val="0099586E"/>
    <w:rsid w:val="00A07B8A"/>
    <w:rsid w:val="00A37B84"/>
    <w:rsid w:val="00A80885"/>
    <w:rsid w:val="00AD7777"/>
    <w:rsid w:val="00AE7CFA"/>
    <w:rsid w:val="00B77782"/>
    <w:rsid w:val="00BA4757"/>
    <w:rsid w:val="00BC17D3"/>
    <w:rsid w:val="00C15EAE"/>
    <w:rsid w:val="00C36476"/>
    <w:rsid w:val="00C722F7"/>
    <w:rsid w:val="00C73723"/>
    <w:rsid w:val="00CC112F"/>
    <w:rsid w:val="00D053A3"/>
    <w:rsid w:val="00D26A75"/>
    <w:rsid w:val="00D70347"/>
    <w:rsid w:val="00D93757"/>
    <w:rsid w:val="00DA2035"/>
    <w:rsid w:val="00DF1F76"/>
    <w:rsid w:val="00E56FB2"/>
    <w:rsid w:val="00EF391A"/>
    <w:rsid w:val="00F1008A"/>
    <w:rsid w:val="00FE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35813-8A58-41C2-BD99-938840E2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Эмиль</cp:lastModifiedBy>
  <cp:revision>4</cp:revision>
  <dcterms:created xsi:type="dcterms:W3CDTF">2018-10-01T13:31:00Z</dcterms:created>
  <dcterms:modified xsi:type="dcterms:W3CDTF">2021-06-17T09:01:00Z</dcterms:modified>
</cp:coreProperties>
</file>