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AA1" w:rsidRDefault="00046AA1">
      <w:pPr>
        <w:rPr>
          <w:rFonts w:ascii="Times New Roman" w:hAnsi="Times New Roman" w:cs="Times New Roman"/>
          <w:sz w:val="28"/>
          <w:szCs w:val="28"/>
        </w:rPr>
      </w:pPr>
      <w:r w:rsidRPr="00046AA1">
        <w:rPr>
          <w:rFonts w:ascii="Times New Roman" w:hAnsi="Times New Roman" w:cs="Times New Roman"/>
          <w:sz w:val="28"/>
          <w:szCs w:val="28"/>
        </w:rPr>
        <w:t xml:space="preserve">Добрый день, уважаемые коллеги! </w:t>
      </w:r>
    </w:p>
    <w:p w:rsidR="00046AA1" w:rsidRDefault="00046AA1">
      <w:pPr>
        <w:rPr>
          <w:rFonts w:ascii="Times New Roman" w:hAnsi="Times New Roman" w:cs="Times New Roman"/>
          <w:sz w:val="28"/>
          <w:szCs w:val="28"/>
        </w:rPr>
      </w:pPr>
      <w:r w:rsidRPr="00046AA1">
        <w:rPr>
          <w:rFonts w:ascii="Times New Roman" w:hAnsi="Times New Roman" w:cs="Times New Roman"/>
          <w:sz w:val="28"/>
          <w:szCs w:val="28"/>
        </w:rPr>
        <w:t>Я рада приветствовать вас на нашем мастер</w:t>
      </w:r>
      <w:r w:rsidR="00100E21">
        <w:rPr>
          <w:rFonts w:ascii="Times New Roman" w:hAnsi="Times New Roman" w:cs="Times New Roman"/>
          <w:sz w:val="28"/>
          <w:szCs w:val="28"/>
        </w:rPr>
        <w:t>-</w:t>
      </w:r>
      <w:r w:rsidRPr="00046AA1">
        <w:rPr>
          <w:rFonts w:ascii="Times New Roman" w:hAnsi="Times New Roman" w:cs="Times New Roman"/>
          <w:sz w:val="28"/>
          <w:szCs w:val="28"/>
        </w:rPr>
        <w:t>классе.</w:t>
      </w:r>
      <w:r>
        <w:rPr>
          <w:rFonts w:ascii="Times New Roman" w:hAnsi="Times New Roman" w:cs="Times New Roman"/>
          <w:sz w:val="28"/>
          <w:szCs w:val="28"/>
        </w:rPr>
        <w:t xml:space="preserve"> В условиях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–в</w:t>
      </w:r>
      <w:proofErr w:type="gramEnd"/>
      <w:r>
        <w:rPr>
          <w:rFonts w:ascii="Times New Roman" w:hAnsi="Times New Roman" w:cs="Times New Roman"/>
          <w:sz w:val="28"/>
          <w:szCs w:val="28"/>
        </w:rPr>
        <w:t>оспитательного процесса в соотве</w:t>
      </w:r>
      <w:r w:rsidR="00100E2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стви</w:t>
      </w:r>
      <w:r w:rsidR="00100E2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 требованиями ФГОС, </w:t>
      </w:r>
      <w:r w:rsidR="00100E21">
        <w:rPr>
          <w:rFonts w:ascii="Times New Roman" w:hAnsi="Times New Roman" w:cs="Times New Roman"/>
          <w:sz w:val="28"/>
          <w:szCs w:val="28"/>
        </w:rPr>
        <w:t xml:space="preserve">формирование универсальных учебных действий должно осуществляться в процессе активной деятельности обучающихся. Сегодня на нашем занятии я покажу вам некоторые формы и методы работы с </w:t>
      </w:r>
      <w:proofErr w:type="gramStart"/>
      <w:r w:rsidR="00100E2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100E21">
        <w:rPr>
          <w:rFonts w:ascii="Times New Roman" w:hAnsi="Times New Roman" w:cs="Times New Roman"/>
          <w:sz w:val="28"/>
          <w:szCs w:val="28"/>
        </w:rPr>
        <w:t xml:space="preserve">, которые способствуют развитию УУД. </w:t>
      </w:r>
      <w:r>
        <w:rPr>
          <w:rFonts w:ascii="Times New Roman" w:hAnsi="Times New Roman" w:cs="Times New Roman"/>
          <w:sz w:val="28"/>
          <w:szCs w:val="28"/>
        </w:rPr>
        <w:t xml:space="preserve">Предлагаю вашему вниманию </w:t>
      </w:r>
      <w:r w:rsidR="00100E21">
        <w:rPr>
          <w:rFonts w:ascii="Times New Roman" w:hAnsi="Times New Roman" w:cs="Times New Roman"/>
          <w:sz w:val="28"/>
          <w:szCs w:val="28"/>
        </w:rPr>
        <w:t xml:space="preserve">следующее </w:t>
      </w:r>
      <w:r>
        <w:rPr>
          <w:rFonts w:ascii="Times New Roman" w:hAnsi="Times New Roman" w:cs="Times New Roman"/>
          <w:sz w:val="28"/>
          <w:szCs w:val="28"/>
        </w:rPr>
        <w:t>задание.</w:t>
      </w:r>
    </w:p>
    <w:p w:rsidR="00046AA1" w:rsidRDefault="00046A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на предложенные слайды и определите, что вы видите на них</w:t>
      </w:r>
      <w:r w:rsidR="00F000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AA1" w:rsidRDefault="00046A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извержение вулкана.</w:t>
      </w:r>
    </w:p>
    <w:p w:rsidR="00046AA1" w:rsidRDefault="00046A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выброс жидкости под давлением</w:t>
      </w:r>
    </w:p>
    <w:p w:rsidR="00046AA1" w:rsidRDefault="00046A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таяние металла галлия</w:t>
      </w:r>
    </w:p>
    <w:p w:rsidR="00046AA1" w:rsidRDefault="00046A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скисание молока</w:t>
      </w:r>
    </w:p>
    <w:p w:rsidR="00046AA1" w:rsidRDefault="00046A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изготовление посуды из глины</w:t>
      </w:r>
    </w:p>
    <w:p w:rsidR="00046AA1" w:rsidRDefault="00046A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F00020">
        <w:rPr>
          <w:rFonts w:ascii="Times New Roman" w:hAnsi="Times New Roman" w:cs="Times New Roman"/>
          <w:sz w:val="28"/>
          <w:szCs w:val="28"/>
        </w:rPr>
        <w:t>таяние льда</w:t>
      </w:r>
    </w:p>
    <w:p w:rsidR="00F00020" w:rsidRDefault="00F000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листопад. Пожелтение листьев.</w:t>
      </w:r>
    </w:p>
    <w:p w:rsidR="00F00020" w:rsidRDefault="00F000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8.горение свечи. Плавление парафина.</w:t>
      </w:r>
    </w:p>
    <w:p w:rsidR="00F00020" w:rsidRDefault="00F000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предлагаю вам разделить эти слайды </w:t>
      </w:r>
      <w:r w:rsidR="00EA1667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группы по выбранному вами признаку.</w:t>
      </w:r>
    </w:p>
    <w:p w:rsidR="00E772DA" w:rsidRDefault="00D01B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Сформулируйте определение «физические явления» используя ключевые </w:t>
      </w:r>
      <w:r w:rsidR="009A4D91">
        <w:rPr>
          <w:rFonts w:ascii="Times New Roman" w:hAnsi="Times New Roman" w:cs="Times New Roman"/>
          <w:sz w:val="28"/>
          <w:szCs w:val="28"/>
        </w:rPr>
        <w:t>–</w:t>
      </w:r>
      <w:r w:rsidR="009A4D91" w:rsidRPr="009A4D91">
        <w:rPr>
          <w:rFonts w:ascii="Times New Roman" w:hAnsi="Times New Roman" w:cs="Times New Roman"/>
          <w:sz w:val="28"/>
          <w:szCs w:val="28"/>
        </w:rPr>
        <w:t xml:space="preserve"> </w:t>
      </w:r>
      <w:r w:rsidR="009A4D91">
        <w:rPr>
          <w:rFonts w:ascii="Times New Roman" w:hAnsi="Times New Roman" w:cs="Times New Roman"/>
          <w:sz w:val="28"/>
          <w:szCs w:val="28"/>
        </w:rPr>
        <w:t xml:space="preserve">слова. </w:t>
      </w:r>
    </w:p>
    <w:p w:rsidR="00D01B8B" w:rsidRDefault="009A4D9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Как вы считаете, часто ли мы с сталкиваемся с физическими явлениями</w:t>
      </w:r>
      <w:r w:rsidR="00E772DA">
        <w:rPr>
          <w:rFonts w:ascii="Times New Roman" w:hAnsi="Times New Roman" w:cs="Times New Roman"/>
          <w:sz w:val="28"/>
          <w:szCs w:val="28"/>
        </w:rPr>
        <w:t xml:space="preserve"> на практике</w:t>
      </w:r>
      <w:r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9A4D91" w:rsidRDefault="009A4D91">
      <w:pPr>
        <w:rPr>
          <w:rFonts w:ascii="Times New Roman" w:hAnsi="Times New Roman" w:cs="Times New Roman"/>
          <w:sz w:val="28"/>
          <w:szCs w:val="28"/>
        </w:rPr>
      </w:pPr>
      <w:r w:rsidRPr="00E772DA">
        <w:rPr>
          <w:rFonts w:ascii="Times New Roman" w:hAnsi="Times New Roman" w:cs="Times New Roman"/>
          <w:sz w:val="28"/>
          <w:szCs w:val="28"/>
        </w:rPr>
        <w:t xml:space="preserve">Вы правы. Как говорил </w:t>
      </w:r>
      <w:r w:rsidR="00E772DA">
        <w:rPr>
          <w:rFonts w:ascii="Times New Roman" w:hAnsi="Times New Roman" w:cs="Times New Roman"/>
          <w:sz w:val="28"/>
          <w:szCs w:val="28"/>
        </w:rPr>
        <w:t xml:space="preserve">немецкий поэт и философ </w:t>
      </w:r>
      <w:r w:rsidR="00E772DA" w:rsidRPr="00E772DA">
        <w:rPr>
          <w:rFonts w:ascii="Times New Roman" w:hAnsi="Times New Roman" w:cs="Times New Roman"/>
          <w:sz w:val="28"/>
          <w:szCs w:val="28"/>
        </w:rPr>
        <w:t>«Недостаточно только получить знания</w:t>
      </w:r>
      <w:r w:rsidR="00E772DA">
        <w:rPr>
          <w:rFonts w:ascii="Times New Roman" w:hAnsi="Times New Roman" w:cs="Times New Roman"/>
          <w:sz w:val="28"/>
          <w:szCs w:val="28"/>
        </w:rPr>
        <w:t xml:space="preserve">, </w:t>
      </w:r>
      <w:r w:rsidR="00E772DA" w:rsidRPr="00E772DA">
        <w:rPr>
          <w:rFonts w:ascii="Times New Roman" w:hAnsi="Times New Roman" w:cs="Times New Roman"/>
          <w:sz w:val="28"/>
          <w:szCs w:val="28"/>
        </w:rPr>
        <w:t xml:space="preserve"> надо найти им приложение».</w:t>
      </w:r>
      <w:r w:rsidR="0098708E" w:rsidRPr="0098708E">
        <w:rPr>
          <w:rFonts w:ascii="Times New Roman" w:hAnsi="Times New Roman" w:cs="Times New Roman"/>
          <w:sz w:val="28"/>
          <w:szCs w:val="28"/>
        </w:rPr>
        <w:t xml:space="preserve"> </w:t>
      </w:r>
      <w:r w:rsidR="0098708E">
        <w:rPr>
          <w:rFonts w:ascii="Times New Roman" w:hAnsi="Times New Roman" w:cs="Times New Roman"/>
          <w:sz w:val="28"/>
          <w:szCs w:val="28"/>
        </w:rPr>
        <w:t>Это и есть тема нашего мастер-класса.</w:t>
      </w:r>
      <w:r w:rsidR="00E772DA" w:rsidRPr="00E772DA">
        <w:rPr>
          <w:rFonts w:ascii="Georgia" w:hAnsi="Georgia"/>
          <w:color w:val="333333"/>
          <w:sz w:val="18"/>
          <w:szCs w:val="18"/>
        </w:rPr>
        <w:br/>
      </w:r>
    </w:p>
    <w:p w:rsidR="00D01B8B" w:rsidRDefault="00D01B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-Какие мыслительные процессы вы использовали при выполнении данн</w:t>
      </w:r>
      <w:r w:rsidR="009A4D91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9A4D91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9A4D91" w:rsidRDefault="00D01B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выполнении данного задания вы использовали такие мыслительные процессы, как анализ, синтез, учились выделять главные признаки и на их основе классифицировать объекты.</w:t>
      </w:r>
      <w:r w:rsidR="009A4D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0020" w:rsidRDefault="009A4D91" w:rsidP="009A4D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Физические закономерности </w:t>
      </w:r>
      <w:r w:rsidR="00F000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находят свое отражение </w:t>
      </w:r>
      <w:r w:rsidR="00F000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различных сферах жизни: </w:t>
      </w:r>
      <w:r w:rsidR="00F00020">
        <w:rPr>
          <w:rFonts w:ascii="Times New Roman" w:hAnsi="Times New Roman" w:cs="Times New Roman"/>
          <w:sz w:val="28"/>
          <w:szCs w:val="28"/>
        </w:rPr>
        <w:t xml:space="preserve">в </w:t>
      </w:r>
      <w:r w:rsidR="00EA1667">
        <w:rPr>
          <w:rFonts w:ascii="Times New Roman" w:hAnsi="Times New Roman" w:cs="Times New Roman"/>
          <w:sz w:val="28"/>
          <w:szCs w:val="28"/>
        </w:rPr>
        <w:t>литературе, искусстве, медицине</w:t>
      </w:r>
      <w:r>
        <w:rPr>
          <w:rFonts w:ascii="Times New Roman" w:hAnsi="Times New Roman" w:cs="Times New Roman"/>
          <w:sz w:val="28"/>
          <w:szCs w:val="28"/>
        </w:rPr>
        <w:t>, в промышленной сфере.</w:t>
      </w:r>
    </w:p>
    <w:p w:rsidR="00EA1667" w:rsidRDefault="00EA1667" w:rsidP="009A4D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я вам предлагаю прикоснуться к народной мудрости</w:t>
      </w:r>
      <w:r w:rsidR="00310F0C">
        <w:rPr>
          <w:rFonts w:ascii="Times New Roman" w:hAnsi="Times New Roman" w:cs="Times New Roman"/>
          <w:sz w:val="28"/>
          <w:szCs w:val="28"/>
        </w:rPr>
        <w:t xml:space="preserve"> и увидеть физические явления в пословицах.</w:t>
      </w:r>
    </w:p>
    <w:p w:rsidR="00EA1667" w:rsidRDefault="00EA1667" w:rsidP="009A4D91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4C5A21">
        <w:rPr>
          <w:rStyle w:val="c3"/>
          <w:b/>
          <w:color w:val="000000"/>
          <w:sz w:val="28"/>
          <w:szCs w:val="28"/>
        </w:rPr>
        <w:t>"Много снега - много хлеба"</w:t>
      </w:r>
      <w:r>
        <w:rPr>
          <w:rStyle w:val="c3"/>
          <w:color w:val="000000"/>
          <w:sz w:val="28"/>
          <w:szCs w:val="28"/>
        </w:rPr>
        <w:t xml:space="preserve"> </w:t>
      </w:r>
      <w:r w:rsidRPr="009E0376">
        <w:rPr>
          <w:sz w:val="28"/>
          <w:szCs w:val="28"/>
        </w:rPr>
        <w:t>Здесь рассматривается один из видов теплопередачи</w:t>
      </w:r>
      <w:proofErr w:type="gramStart"/>
      <w:r>
        <w:rPr>
          <w:sz w:val="28"/>
          <w:szCs w:val="28"/>
        </w:rPr>
        <w:t>.</w:t>
      </w:r>
      <w:r w:rsidRPr="00B54D13">
        <w:rPr>
          <w:sz w:val="28"/>
          <w:szCs w:val="28"/>
        </w:rPr>
        <w:t>(</w:t>
      </w:r>
      <w:proofErr w:type="gramEnd"/>
      <w:r w:rsidRPr="00B54D13">
        <w:rPr>
          <w:sz w:val="28"/>
          <w:szCs w:val="28"/>
        </w:rPr>
        <w:t xml:space="preserve">Снег, обладает плохой теплопроводностью, т.е.  снег является "шубой" для земли, он сохраняет ее тепло. </w:t>
      </w:r>
      <w:proofErr w:type="gramStart"/>
      <w:r w:rsidRPr="00B54D13">
        <w:rPr>
          <w:sz w:val="28"/>
          <w:szCs w:val="28"/>
        </w:rPr>
        <w:t>Шуба толстая, мороз не доберется до озимых, предохранит их от вымерзания.)</w:t>
      </w:r>
      <w:proofErr w:type="gramEnd"/>
    </w:p>
    <w:p w:rsidR="00EA1667" w:rsidRDefault="00EA1667" w:rsidP="009A4D9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«Скрипит, как не смазанная телега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.»</w:t>
      </w:r>
      <w:r>
        <w:rPr>
          <w:rStyle w:val="c3"/>
          <w:sz w:val="28"/>
          <w:szCs w:val="28"/>
        </w:rPr>
        <w:t> </w:t>
      </w:r>
      <w:proofErr w:type="gramEnd"/>
      <w:r>
        <w:rPr>
          <w:rStyle w:val="c3"/>
          <w:color w:val="000000"/>
          <w:sz w:val="28"/>
          <w:szCs w:val="28"/>
        </w:rPr>
        <w:t>Трение скольжения. Нет смазки - трение велико, оно вызывает колебания на оси телеги, при этом появляется скрипящий звук.</w:t>
      </w:r>
    </w:p>
    <w:p w:rsidR="00EA1667" w:rsidRDefault="00EA1667" w:rsidP="00EA166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  <w:r>
        <w:rPr>
          <w:rStyle w:val="c3"/>
          <w:b/>
          <w:bCs/>
          <w:color w:val="000000"/>
          <w:sz w:val="28"/>
          <w:szCs w:val="28"/>
        </w:rPr>
        <w:t>«Замерз - как на дне морском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.» </w:t>
      </w:r>
      <w:proofErr w:type="gramEnd"/>
      <w:r>
        <w:rPr>
          <w:rStyle w:val="c3"/>
          <w:color w:val="000000"/>
          <w:sz w:val="28"/>
          <w:szCs w:val="28"/>
        </w:rPr>
        <w:t>Явление теплопередачи</w:t>
      </w:r>
      <w:r>
        <w:rPr>
          <w:rStyle w:val="c3"/>
          <w:b/>
          <w:bCs/>
          <w:color w:val="000000"/>
          <w:sz w:val="28"/>
          <w:szCs w:val="28"/>
        </w:rPr>
        <w:t xml:space="preserve">. </w:t>
      </w:r>
      <w:r>
        <w:rPr>
          <w:rStyle w:val="c3"/>
          <w:color w:val="000000"/>
          <w:sz w:val="28"/>
          <w:szCs w:val="28"/>
        </w:rPr>
        <w:t>А почему на морском дне всегда холодно?  Солнечные лучи не прогревают глубокие слои воды: тепловые, инфракрасные лучи - поглощаются почти все водной поверхностью. Кроме того, вода имеет сравнительно низкую теплопроводность.</w:t>
      </w:r>
    </w:p>
    <w:p w:rsidR="00EA1667" w:rsidRPr="004C5A21" w:rsidRDefault="00EA1667" w:rsidP="00EA166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C5A21">
        <w:rPr>
          <w:color w:val="000000"/>
          <w:sz w:val="28"/>
          <w:szCs w:val="28"/>
        </w:rPr>
        <w:t>«</w:t>
      </w:r>
      <w:r w:rsidR="00310F0C">
        <w:rPr>
          <w:b/>
          <w:color w:val="000000"/>
          <w:sz w:val="28"/>
          <w:szCs w:val="28"/>
        </w:rPr>
        <w:t>Плуг от работы  блестит</w:t>
      </w:r>
      <w:r w:rsidRPr="004C5A21">
        <w:rPr>
          <w:b/>
          <w:color w:val="000000"/>
          <w:sz w:val="28"/>
          <w:szCs w:val="28"/>
        </w:rPr>
        <w:t>»</w:t>
      </w:r>
    </w:p>
    <w:p w:rsidR="00EA1667" w:rsidRDefault="00EA1667" w:rsidP="00EA166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C5A21">
        <w:rPr>
          <w:color w:val="000000"/>
          <w:sz w:val="28"/>
          <w:szCs w:val="28"/>
        </w:rPr>
        <w:t>Сила трения. Поверхность плуга при работе испытывает большую силу трения о землю, в результате поверхность шлифуется, полируется, становится блестящей.</w:t>
      </w:r>
    </w:p>
    <w:p w:rsidR="0087001F" w:rsidRDefault="0087001F" w:rsidP="00EA166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1667" w:rsidRDefault="00EA1667" w:rsidP="00EA1667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C5A21">
        <w:rPr>
          <w:b/>
          <w:sz w:val="28"/>
          <w:szCs w:val="28"/>
        </w:rPr>
        <w:t>"Молния не сверкнёт - грома не будет"</w:t>
      </w:r>
      <w:r>
        <w:rPr>
          <w:sz w:val="28"/>
          <w:szCs w:val="28"/>
        </w:rPr>
        <w:t xml:space="preserve"> Механические волны. Электромагнитные волны. Скорость света больше, чем скорость звука.</w:t>
      </w:r>
    </w:p>
    <w:p w:rsidR="0087001F" w:rsidRDefault="0087001F" w:rsidP="00EA1667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A1667" w:rsidRDefault="00EA1667" w:rsidP="00EA1667">
      <w:pPr>
        <w:pStyle w:val="c1"/>
        <w:shd w:val="clear" w:color="auto" w:fill="FFFFFF"/>
        <w:spacing w:before="0" w:beforeAutospacing="0"/>
        <w:rPr>
          <w:sz w:val="28"/>
          <w:szCs w:val="28"/>
        </w:rPr>
      </w:pPr>
      <w:r w:rsidRPr="004C5A21">
        <w:rPr>
          <w:b/>
          <w:sz w:val="28"/>
          <w:szCs w:val="28"/>
        </w:rPr>
        <w:t>"Чтобы уберечься от молнии, ковш на голову не надевают"</w:t>
      </w:r>
      <w:r>
        <w:rPr>
          <w:b/>
          <w:sz w:val="28"/>
          <w:szCs w:val="28"/>
        </w:rPr>
        <w:t xml:space="preserve"> </w:t>
      </w:r>
      <w:r w:rsidRPr="00EF54FD">
        <w:rPr>
          <w:sz w:val="28"/>
          <w:szCs w:val="28"/>
        </w:rPr>
        <w:t xml:space="preserve">Электрическое явление. </w:t>
      </w:r>
      <w:r>
        <w:rPr>
          <w:sz w:val="28"/>
          <w:szCs w:val="28"/>
        </w:rPr>
        <w:t>Металл является проводником. Вероятность удара молнии в ковш над головой очень высока.</w:t>
      </w:r>
    </w:p>
    <w:p w:rsidR="0087001F" w:rsidRDefault="0072374C" w:rsidP="00EA1667">
      <w:pPr>
        <w:pStyle w:val="c1"/>
        <w:shd w:val="clear" w:color="auto" w:fill="FFFFFF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>- Молодцы вы справились. Выполняя  данное задание, вы учились критически оценивать предложенную информацию и интерпретировать ее с разных позиций.</w:t>
      </w:r>
    </w:p>
    <w:p w:rsidR="00EA1667" w:rsidRDefault="00B45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 на слайд. Видеофрагмент.</w:t>
      </w:r>
    </w:p>
    <w:p w:rsidR="00B4559D" w:rsidRDefault="00B4559D" w:rsidP="00B4559D">
      <w:pPr>
        <w:pStyle w:val="c1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B4559D">
        <w:rPr>
          <w:color w:val="000000"/>
          <w:sz w:val="28"/>
          <w:szCs w:val="28"/>
        </w:rPr>
        <w:t>Летние грозы – явление обычное, но не каждый знает, </w:t>
      </w:r>
      <w:r w:rsidRPr="00B4559D">
        <w:rPr>
          <w:bCs/>
          <w:color w:val="000000"/>
          <w:sz w:val="28"/>
          <w:szCs w:val="28"/>
        </w:rPr>
        <w:t>как обезопасить себя во время грозы, что делать, чтобы не быть пораженным молнией</w:t>
      </w:r>
      <w:r w:rsidRPr="00B4559D">
        <w:rPr>
          <w:color w:val="000000"/>
          <w:sz w:val="28"/>
          <w:szCs w:val="28"/>
        </w:rPr>
        <w:t>.</w:t>
      </w:r>
    </w:p>
    <w:p w:rsidR="00022523" w:rsidRDefault="00022523" w:rsidP="00B4559D">
      <w:pPr>
        <w:pStyle w:val="c1"/>
        <w:shd w:val="clear" w:color="auto" w:fill="FFFFFF"/>
        <w:spacing w:before="0" w:before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Предлагаю вам, основываясь на </w:t>
      </w:r>
      <w:r w:rsidR="0008559C">
        <w:rPr>
          <w:color w:val="000000"/>
          <w:sz w:val="28"/>
          <w:szCs w:val="28"/>
        </w:rPr>
        <w:t xml:space="preserve"> </w:t>
      </w:r>
      <w:r w:rsidR="0072374C" w:rsidRPr="0072374C">
        <w:rPr>
          <w:sz w:val="28"/>
          <w:szCs w:val="28"/>
        </w:rPr>
        <w:t>предложенн</w:t>
      </w:r>
      <w:r w:rsidR="0072374C">
        <w:rPr>
          <w:sz w:val="28"/>
          <w:szCs w:val="28"/>
        </w:rPr>
        <w:t>ой</w:t>
      </w:r>
      <w:r w:rsidR="0072374C" w:rsidRPr="0072374C">
        <w:rPr>
          <w:sz w:val="28"/>
          <w:szCs w:val="28"/>
        </w:rPr>
        <w:t xml:space="preserve"> информации</w:t>
      </w:r>
      <w:r w:rsidRPr="0072374C">
        <w:rPr>
          <w:sz w:val="28"/>
          <w:szCs w:val="28"/>
        </w:rPr>
        <w:t>, составить правила поведения человека во время грозы</w:t>
      </w:r>
      <w:r w:rsidR="00100E21" w:rsidRPr="0072374C">
        <w:rPr>
          <w:sz w:val="28"/>
          <w:szCs w:val="28"/>
        </w:rPr>
        <w:t xml:space="preserve"> и</w:t>
      </w:r>
      <w:r w:rsidRPr="0072374C">
        <w:rPr>
          <w:sz w:val="28"/>
          <w:szCs w:val="28"/>
        </w:rPr>
        <w:t xml:space="preserve"> создать мини-плакат</w:t>
      </w:r>
      <w:r>
        <w:rPr>
          <w:color w:val="000000"/>
          <w:sz w:val="28"/>
          <w:szCs w:val="28"/>
        </w:rPr>
        <w:t xml:space="preserve"> </w:t>
      </w:r>
      <w:r w:rsidR="00100E21">
        <w:rPr>
          <w:color w:val="000000"/>
          <w:sz w:val="28"/>
          <w:szCs w:val="28"/>
        </w:rPr>
        <w:t>из иллюстраций</w:t>
      </w:r>
      <w:r>
        <w:rPr>
          <w:color w:val="000000"/>
          <w:sz w:val="28"/>
          <w:szCs w:val="28"/>
        </w:rPr>
        <w:t>.</w:t>
      </w:r>
    </w:p>
    <w:p w:rsidR="000D62C0" w:rsidRDefault="000D62C0" w:rsidP="00B4559D">
      <w:pPr>
        <w:pStyle w:val="c1"/>
        <w:shd w:val="clear" w:color="auto" w:fill="FFFFFF"/>
        <w:spacing w:before="0" w:beforeAutospacing="0"/>
        <w:rPr>
          <w:color w:val="000000"/>
          <w:sz w:val="28"/>
          <w:szCs w:val="28"/>
        </w:rPr>
      </w:pPr>
    </w:p>
    <w:p w:rsidR="000D62C0" w:rsidRDefault="000D62C0" w:rsidP="00B4559D">
      <w:pPr>
        <w:pStyle w:val="c1"/>
        <w:shd w:val="clear" w:color="auto" w:fill="FFFFFF"/>
        <w:spacing w:before="0" w:beforeAutospacing="0"/>
        <w:rPr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8559C" w:rsidTr="00B6551D">
        <w:tc>
          <w:tcPr>
            <w:tcW w:w="4785" w:type="dxa"/>
          </w:tcPr>
          <w:p w:rsidR="0008559C" w:rsidRPr="0072374C" w:rsidRDefault="0072374C" w:rsidP="00B6551D">
            <w:pPr>
              <w:pStyle w:val="c1"/>
              <w:spacing w:before="0" w:beforeAutospacing="0"/>
              <w:rPr>
                <w:b/>
                <w:color w:val="000000"/>
                <w:sz w:val="28"/>
                <w:szCs w:val="28"/>
              </w:rPr>
            </w:pPr>
            <w:r w:rsidRPr="0072374C">
              <w:rPr>
                <w:b/>
                <w:color w:val="000000"/>
                <w:sz w:val="28"/>
                <w:szCs w:val="28"/>
              </w:rPr>
              <w:t>Информация</w:t>
            </w:r>
          </w:p>
        </w:tc>
        <w:tc>
          <w:tcPr>
            <w:tcW w:w="4786" w:type="dxa"/>
          </w:tcPr>
          <w:p w:rsidR="0008559C" w:rsidRPr="0072374C" w:rsidRDefault="0072374C" w:rsidP="00B6551D">
            <w:pPr>
              <w:pStyle w:val="c1"/>
              <w:spacing w:before="0" w:beforeAutospacing="0"/>
              <w:rPr>
                <w:b/>
                <w:color w:val="000000"/>
                <w:sz w:val="28"/>
                <w:szCs w:val="28"/>
              </w:rPr>
            </w:pPr>
            <w:r w:rsidRPr="0072374C">
              <w:rPr>
                <w:b/>
                <w:color w:val="000000"/>
                <w:sz w:val="28"/>
                <w:szCs w:val="28"/>
              </w:rPr>
              <w:t>Правила поведения</w:t>
            </w:r>
          </w:p>
        </w:tc>
      </w:tr>
      <w:tr w:rsidR="0072374C" w:rsidTr="00B6551D">
        <w:tc>
          <w:tcPr>
            <w:tcW w:w="4785" w:type="dxa"/>
          </w:tcPr>
          <w:p w:rsidR="0072374C" w:rsidRPr="00EF54FD" w:rsidRDefault="0072374C" w:rsidP="00A7163A">
            <w:pPr>
              <w:pStyle w:val="c1"/>
              <w:spacing w:before="0" w:beforeAutospacing="0"/>
              <w:rPr>
                <w:color w:val="000000"/>
                <w:sz w:val="28"/>
                <w:szCs w:val="28"/>
              </w:rPr>
            </w:pPr>
            <w:r w:rsidRPr="00EF54FD">
              <w:rPr>
                <w:color w:val="000000"/>
                <w:sz w:val="28"/>
                <w:szCs w:val="28"/>
              </w:rPr>
              <w:t>Молния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F54FD">
              <w:rPr>
                <w:color w:val="000000"/>
                <w:sz w:val="28"/>
                <w:szCs w:val="28"/>
              </w:rPr>
              <w:t>бьет в самую высокую точку</w:t>
            </w:r>
          </w:p>
        </w:tc>
        <w:tc>
          <w:tcPr>
            <w:tcW w:w="4786" w:type="dxa"/>
          </w:tcPr>
          <w:p w:rsidR="0072374C" w:rsidRDefault="0072374C" w:rsidP="00B6551D">
            <w:pPr>
              <w:pStyle w:val="c1"/>
              <w:spacing w:before="0" w:beforeAutospacing="0"/>
              <w:rPr>
                <w:color w:val="000000"/>
                <w:sz w:val="28"/>
                <w:szCs w:val="28"/>
              </w:rPr>
            </w:pPr>
          </w:p>
          <w:p w:rsidR="0072374C" w:rsidRDefault="0072374C" w:rsidP="00B6551D">
            <w:pPr>
              <w:pStyle w:val="c1"/>
              <w:spacing w:before="0" w:beforeAutospacing="0"/>
              <w:rPr>
                <w:color w:val="000000"/>
                <w:sz w:val="28"/>
                <w:szCs w:val="28"/>
              </w:rPr>
            </w:pPr>
          </w:p>
          <w:p w:rsidR="0072374C" w:rsidRDefault="0072374C" w:rsidP="00B6551D">
            <w:pPr>
              <w:pStyle w:val="c1"/>
              <w:spacing w:before="0" w:beforeAutospacing="0"/>
              <w:rPr>
                <w:color w:val="000000"/>
                <w:sz w:val="28"/>
                <w:szCs w:val="28"/>
              </w:rPr>
            </w:pPr>
          </w:p>
        </w:tc>
      </w:tr>
      <w:tr w:rsidR="0072374C" w:rsidTr="00B6551D">
        <w:tc>
          <w:tcPr>
            <w:tcW w:w="4785" w:type="dxa"/>
          </w:tcPr>
          <w:p w:rsidR="0072374C" w:rsidRDefault="0072374C" w:rsidP="00B6551D">
            <w:pPr>
              <w:pStyle w:val="c1"/>
              <w:spacing w:before="0" w:before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Электромагнитные волны притягивают электрический разряд.</w:t>
            </w:r>
          </w:p>
        </w:tc>
        <w:tc>
          <w:tcPr>
            <w:tcW w:w="4786" w:type="dxa"/>
          </w:tcPr>
          <w:p w:rsidR="0072374C" w:rsidRDefault="0072374C" w:rsidP="00B6551D">
            <w:pPr>
              <w:pStyle w:val="c1"/>
              <w:spacing w:before="0" w:beforeAutospacing="0"/>
              <w:rPr>
                <w:color w:val="000000"/>
                <w:sz w:val="28"/>
                <w:szCs w:val="28"/>
              </w:rPr>
            </w:pPr>
          </w:p>
          <w:p w:rsidR="0072374C" w:rsidRDefault="0072374C" w:rsidP="00B6551D">
            <w:pPr>
              <w:pStyle w:val="c1"/>
              <w:spacing w:before="0" w:beforeAutospacing="0"/>
              <w:rPr>
                <w:color w:val="000000"/>
                <w:sz w:val="28"/>
                <w:szCs w:val="28"/>
              </w:rPr>
            </w:pPr>
          </w:p>
          <w:p w:rsidR="0072374C" w:rsidRDefault="0072374C" w:rsidP="00B6551D">
            <w:pPr>
              <w:pStyle w:val="c1"/>
              <w:spacing w:before="0" w:beforeAutospacing="0"/>
              <w:rPr>
                <w:color w:val="000000"/>
                <w:sz w:val="28"/>
                <w:szCs w:val="28"/>
              </w:rPr>
            </w:pPr>
          </w:p>
        </w:tc>
      </w:tr>
      <w:tr w:rsidR="0072374C" w:rsidTr="00B6551D">
        <w:tc>
          <w:tcPr>
            <w:tcW w:w="4785" w:type="dxa"/>
          </w:tcPr>
          <w:p w:rsidR="0072374C" w:rsidRDefault="0072374C" w:rsidP="00B6551D">
            <w:pPr>
              <w:pStyle w:val="c1"/>
              <w:spacing w:before="0" w:before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Вода  - хороший проводник тепла.</w:t>
            </w:r>
          </w:p>
        </w:tc>
        <w:tc>
          <w:tcPr>
            <w:tcW w:w="4786" w:type="dxa"/>
          </w:tcPr>
          <w:p w:rsidR="0072374C" w:rsidRDefault="0072374C" w:rsidP="00B6551D">
            <w:pPr>
              <w:pStyle w:val="c1"/>
              <w:spacing w:before="0" w:beforeAutospacing="0"/>
              <w:rPr>
                <w:color w:val="000000"/>
                <w:sz w:val="28"/>
                <w:szCs w:val="28"/>
              </w:rPr>
            </w:pPr>
          </w:p>
          <w:p w:rsidR="0072374C" w:rsidRDefault="0072374C" w:rsidP="00B6551D">
            <w:pPr>
              <w:pStyle w:val="c1"/>
              <w:spacing w:before="0" w:beforeAutospacing="0"/>
              <w:rPr>
                <w:color w:val="000000"/>
                <w:sz w:val="28"/>
                <w:szCs w:val="28"/>
              </w:rPr>
            </w:pPr>
          </w:p>
          <w:p w:rsidR="0072374C" w:rsidRDefault="0072374C" w:rsidP="00B6551D">
            <w:pPr>
              <w:pStyle w:val="c1"/>
              <w:spacing w:before="0" w:beforeAutospacing="0"/>
              <w:rPr>
                <w:color w:val="000000"/>
                <w:sz w:val="28"/>
                <w:szCs w:val="28"/>
              </w:rPr>
            </w:pPr>
          </w:p>
        </w:tc>
      </w:tr>
      <w:tr w:rsidR="0072374C" w:rsidTr="00B6551D">
        <w:tc>
          <w:tcPr>
            <w:tcW w:w="4785" w:type="dxa"/>
          </w:tcPr>
          <w:p w:rsidR="0072374C" w:rsidRDefault="0072374C" w:rsidP="00B6551D">
            <w:pPr>
              <w:pStyle w:val="c1"/>
              <w:spacing w:before="0" w:before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Металлические предметы  - отличные проводники электричества.</w:t>
            </w:r>
          </w:p>
        </w:tc>
        <w:tc>
          <w:tcPr>
            <w:tcW w:w="4786" w:type="dxa"/>
          </w:tcPr>
          <w:p w:rsidR="0072374C" w:rsidRDefault="0072374C" w:rsidP="00B6551D">
            <w:pPr>
              <w:pStyle w:val="c1"/>
              <w:spacing w:before="0" w:beforeAutospacing="0"/>
              <w:rPr>
                <w:color w:val="000000"/>
                <w:sz w:val="28"/>
                <w:szCs w:val="28"/>
              </w:rPr>
            </w:pPr>
          </w:p>
          <w:p w:rsidR="0072374C" w:rsidRDefault="0072374C" w:rsidP="00B6551D">
            <w:pPr>
              <w:pStyle w:val="c1"/>
              <w:spacing w:before="0" w:beforeAutospacing="0"/>
              <w:rPr>
                <w:color w:val="000000"/>
                <w:sz w:val="28"/>
                <w:szCs w:val="28"/>
              </w:rPr>
            </w:pPr>
          </w:p>
          <w:p w:rsidR="0072374C" w:rsidRDefault="0072374C" w:rsidP="00B6551D">
            <w:pPr>
              <w:pStyle w:val="c1"/>
              <w:spacing w:before="0" w:beforeAutospacing="0"/>
              <w:rPr>
                <w:color w:val="000000"/>
                <w:sz w:val="28"/>
                <w:szCs w:val="28"/>
              </w:rPr>
            </w:pPr>
          </w:p>
        </w:tc>
      </w:tr>
      <w:tr w:rsidR="0072374C" w:rsidTr="00B6551D">
        <w:tc>
          <w:tcPr>
            <w:tcW w:w="4785" w:type="dxa"/>
          </w:tcPr>
          <w:p w:rsidR="0072374C" w:rsidRDefault="0072374C" w:rsidP="00B6551D">
            <w:pPr>
              <w:pStyle w:val="c1"/>
              <w:spacing w:before="0" w:before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Молния бьёт в движущиеся объекты.</w:t>
            </w:r>
          </w:p>
        </w:tc>
        <w:tc>
          <w:tcPr>
            <w:tcW w:w="4786" w:type="dxa"/>
          </w:tcPr>
          <w:p w:rsidR="0072374C" w:rsidRDefault="0072374C" w:rsidP="00B6551D">
            <w:pPr>
              <w:pStyle w:val="c1"/>
              <w:spacing w:before="0" w:beforeAutospacing="0"/>
              <w:rPr>
                <w:color w:val="000000"/>
                <w:sz w:val="28"/>
                <w:szCs w:val="28"/>
              </w:rPr>
            </w:pPr>
          </w:p>
          <w:p w:rsidR="0072374C" w:rsidRDefault="0072374C" w:rsidP="00B6551D">
            <w:pPr>
              <w:pStyle w:val="c1"/>
              <w:spacing w:before="0" w:beforeAutospacing="0"/>
              <w:rPr>
                <w:color w:val="000000"/>
                <w:sz w:val="28"/>
                <w:szCs w:val="28"/>
              </w:rPr>
            </w:pPr>
          </w:p>
          <w:p w:rsidR="0072374C" w:rsidRDefault="0072374C" w:rsidP="00B6551D">
            <w:pPr>
              <w:pStyle w:val="c1"/>
              <w:spacing w:before="0" w:beforeAutospacing="0"/>
              <w:rPr>
                <w:color w:val="000000"/>
                <w:sz w:val="28"/>
                <w:szCs w:val="28"/>
              </w:rPr>
            </w:pPr>
          </w:p>
        </w:tc>
      </w:tr>
    </w:tbl>
    <w:p w:rsidR="00022523" w:rsidRPr="00B4559D" w:rsidRDefault="00022523" w:rsidP="00B4559D">
      <w:pPr>
        <w:pStyle w:val="c1"/>
        <w:shd w:val="clear" w:color="auto" w:fill="FFFFFF"/>
        <w:spacing w:before="0" w:beforeAutospacing="0"/>
        <w:rPr>
          <w:color w:val="000000"/>
          <w:sz w:val="28"/>
          <w:szCs w:val="28"/>
        </w:rPr>
      </w:pPr>
    </w:p>
    <w:p w:rsidR="00B4559D" w:rsidRPr="00EF54FD" w:rsidRDefault="00B4559D" w:rsidP="00B4559D">
      <w:pPr>
        <w:pStyle w:val="c1"/>
        <w:numPr>
          <w:ilvl w:val="0"/>
          <w:numId w:val="1"/>
        </w:numPr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EF54FD">
        <w:rPr>
          <w:b/>
          <w:bCs/>
          <w:color w:val="000000"/>
          <w:sz w:val="28"/>
          <w:szCs w:val="28"/>
        </w:rPr>
        <w:t>Во-первых, во время грозы стоит избегать открытой местности</w:t>
      </w:r>
      <w:r w:rsidRPr="00EF54FD">
        <w:rPr>
          <w:color w:val="000000"/>
          <w:sz w:val="28"/>
          <w:szCs w:val="28"/>
        </w:rPr>
        <w:t>. Молния, как известно, бьет в самую высокую точку, одинокий человек в поле – это и есть та самая точка. Если Вы по какой-то причине остались в поле один на один с грозой, спрячьтесь в любом возможном углублении: канавке, ложбинке или самом низком месте поля, сядьте на корточки и пригните голову, советуют спасатели.</w:t>
      </w:r>
    </w:p>
    <w:p w:rsidR="00B4559D" w:rsidRPr="00EF54FD" w:rsidRDefault="00B4559D" w:rsidP="00B4559D">
      <w:pPr>
        <w:pStyle w:val="c1"/>
        <w:numPr>
          <w:ilvl w:val="0"/>
          <w:numId w:val="1"/>
        </w:numPr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EF54FD">
        <w:rPr>
          <w:b/>
          <w:bCs/>
          <w:color w:val="000000"/>
          <w:sz w:val="28"/>
          <w:szCs w:val="28"/>
        </w:rPr>
        <w:t>Во-вторых, во время грозы избегайте воды</w:t>
      </w:r>
      <w:r w:rsidRPr="00EF54FD">
        <w:rPr>
          <w:color w:val="000000"/>
          <w:sz w:val="28"/>
          <w:szCs w:val="28"/>
        </w:rPr>
        <w:t xml:space="preserve">, так как она отличный проводник тока. Удар молнии распространяется вокруг водоема в радиусе 100 метров. Нередко она бьет в берега. Поэтому во время </w:t>
      </w:r>
      <w:r w:rsidRPr="00EF54FD">
        <w:rPr>
          <w:color w:val="000000"/>
          <w:sz w:val="28"/>
          <w:szCs w:val="28"/>
        </w:rPr>
        <w:lastRenderedPageBreak/>
        <w:t>грозы необходимо подальше отойти от берега, нельзя купаться и ловить рыбу.</w:t>
      </w:r>
    </w:p>
    <w:p w:rsidR="00B4559D" w:rsidRPr="00EF54FD" w:rsidRDefault="00B4559D" w:rsidP="00B4559D">
      <w:pPr>
        <w:pStyle w:val="c1"/>
        <w:numPr>
          <w:ilvl w:val="0"/>
          <w:numId w:val="1"/>
        </w:numPr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EF54FD">
        <w:rPr>
          <w:b/>
          <w:bCs/>
          <w:color w:val="000000"/>
          <w:sz w:val="28"/>
          <w:szCs w:val="28"/>
        </w:rPr>
        <w:t>Очень опасно во время грозы разговаривать по мобильному телефону</w:t>
      </w:r>
      <w:r w:rsidRPr="00EF54FD">
        <w:rPr>
          <w:color w:val="000000"/>
          <w:sz w:val="28"/>
          <w:szCs w:val="28"/>
        </w:rPr>
        <w:t>. Лучше всего во время грозы мобильники выключать. Были случаи, когда входящий звонок становился причиной попадания молнии.</w:t>
      </w:r>
    </w:p>
    <w:p w:rsidR="00B4559D" w:rsidRPr="00EF54FD" w:rsidRDefault="00B4559D" w:rsidP="00B4559D">
      <w:pPr>
        <w:pStyle w:val="c1"/>
        <w:numPr>
          <w:ilvl w:val="0"/>
          <w:numId w:val="1"/>
        </w:numPr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EF54FD">
        <w:rPr>
          <w:b/>
          <w:bCs/>
          <w:color w:val="000000"/>
          <w:sz w:val="28"/>
          <w:szCs w:val="28"/>
        </w:rPr>
        <w:t>При грозе желательно избавиться от металлических предметов</w:t>
      </w:r>
      <w:r w:rsidRPr="00EF54FD">
        <w:rPr>
          <w:color w:val="000000"/>
          <w:sz w:val="28"/>
          <w:szCs w:val="28"/>
        </w:rPr>
        <w:t>. Часы, цепочки и даже раскрытый над головой зонтик – потенциальные цели удара. Известны случаи удара молнии по находящейся в кармане связке ключей.</w:t>
      </w:r>
    </w:p>
    <w:p w:rsidR="00B4559D" w:rsidRDefault="00B4559D" w:rsidP="00B4559D">
      <w:pPr>
        <w:pStyle w:val="c1"/>
        <w:shd w:val="clear" w:color="auto" w:fill="FFFFFF"/>
        <w:spacing w:before="0" w:beforeAutospacing="0" w:after="0" w:afterAutospacing="0"/>
        <w:ind w:left="709" w:hanging="283"/>
        <w:jc w:val="both"/>
        <w:rPr>
          <w:rStyle w:val="c3"/>
          <w:color w:val="000000"/>
          <w:sz w:val="28"/>
          <w:szCs w:val="28"/>
        </w:rPr>
      </w:pPr>
      <w:r w:rsidRPr="00EF54FD">
        <w:rPr>
          <w:b/>
          <w:bCs/>
          <w:color w:val="000000"/>
          <w:sz w:val="28"/>
          <w:szCs w:val="28"/>
        </w:rPr>
        <w:t>. Нельзя продолжать движение на велосипеде или мотоцикле</w:t>
      </w:r>
      <w:r w:rsidRPr="00EF54FD">
        <w:rPr>
          <w:color w:val="000000"/>
          <w:sz w:val="28"/>
          <w:szCs w:val="28"/>
        </w:rPr>
        <w:t>, если непогода застала вас на дороге. Необходимо переждать грозу на расстоянии не менее 30 метров от своего транспортного средства. Если же вы ехали на машине, остановитесь, закройте окна и переждите грозу.</w:t>
      </w:r>
    </w:p>
    <w:p w:rsidR="00B4559D" w:rsidRDefault="00B4559D" w:rsidP="00B4559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</w:p>
    <w:p w:rsidR="00B4559D" w:rsidRPr="005D6615" w:rsidRDefault="005D6615" w:rsidP="00B4559D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6615">
        <w:rPr>
          <w:sz w:val="28"/>
          <w:szCs w:val="28"/>
        </w:rPr>
        <w:t>Проанализировав предложенную информацию, сформулируйте  основны</w:t>
      </w:r>
      <w:r w:rsidR="00022523">
        <w:rPr>
          <w:sz w:val="28"/>
          <w:szCs w:val="28"/>
        </w:rPr>
        <w:t>е правила  поведения человека в</w:t>
      </w:r>
      <w:r w:rsidRPr="005D6615">
        <w:rPr>
          <w:sz w:val="28"/>
          <w:szCs w:val="28"/>
        </w:rPr>
        <w:t>о время грозы.</w:t>
      </w:r>
    </w:p>
    <w:p w:rsidR="005D6615" w:rsidRPr="005D6615" w:rsidRDefault="005D6615" w:rsidP="00B4559D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4559D" w:rsidRDefault="00530FE6" w:rsidP="00B4559D">
      <w:pPr>
        <w:pStyle w:val="c1"/>
        <w:shd w:val="clear" w:color="auto" w:fill="FFFFFF"/>
        <w:spacing w:before="0" w:before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Молодцы, присаживайтесь. Как вы считаете данный вид групповой </w:t>
      </w:r>
      <w:proofErr w:type="gramStart"/>
      <w:r>
        <w:rPr>
          <w:color w:val="000000"/>
          <w:sz w:val="28"/>
          <w:szCs w:val="28"/>
        </w:rPr>
        <w:t>деятельности</w:t>
      </w:r>
      <w:proofErr w:type="gramEnd"/>
      <w:r>
        <w:rPr>
          <w:color w:val="000000"/>
          <w:sz w:val="28"/>
          <w:szCs w:val="28"/>
        </w:rPr>
        <w:t xml:space="preserve"> какой вид УУД формирует. Правильно.  Групповая работа  направлена на формирование навыков деловой коммуникации, позволяет  научиться координировать свои действия в группе, логично и точно излагать свою точку зрения.</w:t>
      </w:r>
    </w:p>
    <w:p w:rsidR="00B4559D" w:rsidRDefault="006146DD" w:rsidP="00B45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-Давайте проведем демонстрационный опыт. </w:t>
      </w:r>
    </w:p>
    <w:p w:rsidR="006146DD" w:rsidRDefault="006146DD" w:rsidP="00B45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явление мы здесь наблюдаем. Статическое электричество.</w:t>
      </w:r>
    </w:p>
    <w:p w:rsidR="006146DD" w:rsidRDefault="006146DD" w:rsidP="005D66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-Почему притягиваются гильзы?</w:t>
      </w:r>
    </w:p>
    <w:p w:rsidR="006146DD" w:rsidRDefault="006146DD" w:rsidP="005D66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что будет, если они будут одноименно заряжены?</w:t>
      </w:r>
    </w:p>
    <w:p w:rsidR="00CF2477" w:rsidRDefault="006146DD" w:rsidP="00CF247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выполнении данного </w:t>
      </w:r>
      <w:r w:rsidR="00CF2477">
        <w:rPr>
          <w:rFonts w:ascii="Times New Roman" w:hAnsi="Times New Roman" w:cs="Times New Roman"/>
          <w:sz w:val="28"/>
          <w:szCs w:val="28"/>
        </w:rPr>
        <w:t>практического задания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учатся прогнозировать результат экспериментальной дея</w:t>
      </w:r>
      <w:r w:rsidR="00CF2477">
        <w:rPr>
          <w:rFonts w:ascii="Times New Roman" w:hAnsi="Times New Roman" w:cs="Times New Roman"/>
          <w:sz w:val="28"/>
          <w:szCs w:val="28"/>
        </w:rPr>
        <w:t>тельности, предлагать гипотезу и экспериментально проверять ее правильность.</w:t>
      </w:r>
      <w:proofErr w:type="gramEnd"/>
    </w:p>
    <w:p w:rsidR="00CF2477" w:rsidRDefault="00CF2477" w:rsidP="00B45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Сталкиваетесь ли вы в быту со статическим электричеством?</w:t>
      </w:r>
    </w:p>
    <w:p w:rsidR="00CF2477" w:rsidRDefault="00CF2477" w:rsidP="00B45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Где? Приведите примеры? Какие способы борьбы  со статическим  электричеством вы можете предложить?</w:t>
      </w:r>
    </w:p>
    <w:p w:rsidR="006E2501" w:rsidRDefault="00CF2477" w:rsidP="00B45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обсуждения этого вопроса вы использовали знания по физике </w:t>
      </w:r>
      <w:r w:rsidR="005D66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решения конкретных </w:t>
      </w:r>
      <w:r w:rsidR="005D661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5D661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D6615">
        <w:rPr>
          <w:rFonts w:ascii="Times New Roman" w:hAnsi="Times New Roman" w:cs="Times New Roman"/>
          <w:sz w:val="28"/>
          <w:szCs w:val="28"/>
        </w:rPr>
        <w:t xml:space="preserve"> жизненных </w:t>
      </w:r>
      <w:r>
        <w:rPr>
          <w:rFonts w:ascii="Times New Roman" w:hAnsi="Times New Roman" w:cs="Times New Roman"/>
          <w:sz w:val="28"/>
          <w:szCs w:val="28"/>
        </w:rPr>
        <w:t>задач.</w:t>
      </w:r>
    </w:p>
    <w:p w:rsidR="002D6D8F" w:rsidRDefault="002D6D8F" w:rsidP="00B45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 так, уважаемые коллеги! Подведем   итог нашей совместной работы. В каждой образовательной организации в основной образовательной программе определены не только критерии формирования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результатов, но и пути их достижения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</w:t>
      </w:r>
      <w:r w:rsidR="00E772D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результаты складываются из регулятивных, коммуникативных и познавательных учебных действий. В контексте нашей совместной работы мы выстроили портрет </w:t>
      </w:r>
      <w:r w:rsidR="00E772DA">
        <w:rPr>
          <w:rFonts w:ascii="Times New Roman" w:hAnsi="Times New Roman" w:cs="Times New Roman"/>
          <w:sz w:val="28"/>
          <w:szCs w:val="28"/>
        </w:rPr>
        <w:t xml:space="preserve">современного </w:t>
      </w:r>
      <w:r>
        <w:rPr>
          <w:rFonts w:ascii="Times New Roman" w:hAnsi="Times New Roman" w:cs="Times New Roman"/>
          <w:sz w:val="28"/>
          <w:szCs w:val="28"/>
        </w:rPr>
        <w:t xml:space="preserve">ученика. </w:t>
      </w:r>
      <w:r w:rsidR="00E772DA">
        <w:rPr>
          <w:rFonts w:ascii="Times New Roman" w:hAnsi="Times New Roman" w:cs="Times New Roman"/>
          <w:sz w:val="28"/>
          <w:szCs w:val="28"/>
        </w:rPr>
        <w:t xml:space="preserve">Он </w:t>
      </w:r>
      <w:r>
        <w:rPr>
          <w:rFonts w:ascii="Times New Roman" w:hAnsi="Times New Roman" w:cs="Times New Roman"/>
          <w:sz w:val="28"/>
          <w:szCs w:val="28"/>
        </w:rPr>
        <w:t xml:space="preserve"> должен применять полученные в школе знания для решения определенных жизненных задач. Наш  ученик должен анализировать, классифицировать, обобщать, сравнивать,</w:t>
      </w:r>
      <w:r w:rsidR="00E772DA" w:rsidRPr="00E772DA">
        <w:rPr>
          <w:rFonts w:ascii="Times New Roman" w:hAnsi="Times New Roman" w:cs="Times New Roman"/>
          <w:sz w:val="28"/>
          <w:szCs w:val="28"/>
        </w:rPr>
        <w:t xml:space="preserve"> </w:t>
      </w:r>
      <w:r w:rsidR="00E772DA">
        <w:rPr>
          <w:rFonts w:ascii="Times New Roman" w:hAnsi="Times New Roman" w:cs="Times New Roman"/>
          <w:sz w:val="28"/>
          <w:szCs w:val="28"/>
        </w:rPr>
        <w:t>выделять главные признаки, устанавливать причинно-следственные связи, выдвигать гипотезы и их обоснования.</w:t>
      </w:r>
    </w:p>
    <w:p w:rsidR="0098708E" w:rsidRPr="00046AA1" w:rsidRDefault="0098708E" w:rsidP="00B45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Думаю, что рассмотренные мною приемы активных мыслительных операций, можно использовать в любой предметной области.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конечно же нужно время и т</w:t>
      </w:r>
      <w:r w:rsidR="009F27B3">
        <w:rPr>
          <w:rFonts w:ascii="Times New Roman" w:hAnsi="Times New Roman" w:cs="Times New Roman"/>
          <w:sz w:val="28"/>
          <w:szCs w:val="28"/>
        </w:rPr>
        <w:t>ита</w:t>
      </w:r>
      <w:r>
        <w:rPr>
          <w:rFonts w:ascii="Times New Roman" w:hAnsi="Times New Roman" w:cs="Times New Roman"/>
          <w:sz w:val="28"/>
          <w:szCs w:val="28"/>
        </w:rPr>
        <w:t>нический труд</w:t>
      </w:r>
      <w:r w:rsidR="009F27B3">
        <w:rPr>
          <w:rFonts w:ascii="Times New Roman" w:hAnsi="Times New Roman" w:cs="Times New Roman"/>
          <w:sz w:val="28"/>
          <w:szCs w:val="28"/>
        </w:rPr>
        <w:t xml:space="preserve"> учителя. И нельзя не согласиться с высказыванием известного русского писателя Л.Н. Толстого « Чем труднее учителю, тем легче ученику. Чем легче учителю, тем труднее ученику». Спасибо за внимание!</w:t>
      </w:r>
    </w:p>
    <w:sectPr w:rsidR="0098708E" w:rsidRPr="00046AA1" w:rsidSect="00AE6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73917"/>
    <w:multiLevelType w:val="multilevel"/>
    <w:tmpl w:val="E5E06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46AA1"/>
    <w:rsid w:val="00022523"/>
    <w:rsid w:val="00046AA1"/>
    <w:rsid w:val="0008559C"/>
    <w:rsid w:val="000D62C0"/>
    <w:rsid w:val="00100E21"/>
    <w:rsid w:val="002D6D8F"/>
    <w:rsid w:val="00310F0C"/>
    <w:rsid w:val="00530FE6"/>
    <w:rsid w:val="005D6615"/>
    <w:rsid w:val="006146DD"/>
    <w:rsid w:val="006E2501"/>
    <w:rsid w:val="0072374C"/>
    <w:rsid w:val="0087001F"/>
    <w:rsid w:val="008A412F"/>
    <w:rsid w:val="0098708E"/>
    <w:rsid w:val="009A4D91"/>
    <w:rsid w:val="009F27B3"/>
    <w:rsid w:val="00AE61E1"/>
    <w:rsid w:val="00B4559D"/>
    <w:rsid w:val="00CF2477"/>
    <w:rsid w:val="00D01B8B"/>
    <w:rsid w:val="00E772DA"/>
    <w:rsid w:val="00EA1667"/>
    <w:rsid w:val="00F00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A1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A1667"/>
  </w:style>
  <w:style w:type="table" w:styleId="a3">
    <w:name w:val="Table Grid"/>
    <w:basedOn w:val="a1"/>
    <w:uiPriority w:val="59"/>
    <w:rsid w:val="006E25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Shashkina</dc:creator>
  <cp:keywords/>
  <dc:description/>
  <cp:lastModifiedBy>Shashkina</cp:lastModifiedBy>
  <cp:revision>6</cp:revision>
  <dcterms:created xsi:type="dcterms:W3CDTF">2018-02-01T13:38:00Z</dcterms:created>
  <dcterms:modified xsi:type="dcterms:W3CDTF">2018-02-01T17:46:00Z</dcterms:modified>
</cp:coreProperties>
</file>