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F3" w:rsidRPr="00296FC3" w:rsidRDefault="00ED6CF3" w:rsidP="00296F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6F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Магомедова Ф.М., воспитатель</w:t>
      </w:r>
    </w:p>
    <w:p w:rsidR="00EE7C3A" w:rsidRPr="00296FC3" w:rsidRDefault="00ED6CF3" w:rsidP="00296F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6FC3">
        <w:rPr>
          <w:rFonts w:ascii="Times New Roman" w:hAnsi="Times New Roman" w:cs="Times New Roman"/>
          <w:b/>
          <w:bCs/>
          <w:sz w:val="24"/>
          <w:szCs w:val="24"/>
        </w:rPr>
        <w:t>ГБДОУ НАО «Детский сад «</w:t>
      </w:r>
      <w:proofErr w:type="spellStart"/>
      <w:r w:rsidRPr="00296FC3">
        <w:rPr>
          <w:rFonts w:ascii="Times New Roman" w:hAnsi="Times New Roman" w:cs="Times New Roman"/>
          <w:b/>
          <w:bCs/>
          <w:sz w:val="24"/>
          <w:szCs w:val="24"/>
        </w:rPr>
        <w:t>Семицветик</w:t>
      </w:r>
      <w:proofErr w:type="spellEnd"/>
      <w:r w:rsidRPr="00296FC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2670B" w:rsidRPr="00296FC3" w:rsidRDefault="0082670B" w:rsidP="0029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C3">
        <w:rPr>
          <w:rFonts w:ascii="Times New Roman" w:hAnsi="Times New Roman" w:cs="Times New Roman"/>
          <w:b/>
          <w:bCs/>
          <w:sz w:val="24"/>
          <w:szCs w:val="24"/>
        </w:rPr>
        <w:t>«Методика обучения пересказу литературных произведений»</w:t>
      </w:r>
    </w:p>
    <w:p w:rsidR="00BA6B04" w:rsidRPr="00296FC3" w:rsidRDefault="00BA6B04" w:rsidP="00296F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 xml:space="preserve">Дошкольное детство – период, когда особое внимание уделяется развитию у детей связной речи. Правильно организованный пересказ окажет неоценимую помощь в работе над речевыми </w:t>
      </w:r>
      <w:bookmarkStart w:id="0" w:name="_GoBack"/>
      <w:bookmarkEnd w:id="0"/>
      <w:r w:rsidRPr="00296FC3">
        <w:rPr>
          <w:rFonts w:ascii="Times New Roman" w:hAnsi="Times New Roman" w:cs="Times New Roman"/>
          <w:bCs/>
          <w:sz w:val="24"/>
          <w:szCs w:val="24"/>
        </w:rPr>
        <w:t>навыками. Обучение пересказу способствует обогащению словарного запаса, развитию восприятия, памяти, внимания, мышления. При этом совершенствуется произношение, усваиваются нормы построения предложений и целого текста. Использование высокохудожественных текстов детской литературы позволяет эффективно проводить работу по развитию «чувства языка» — внимания к лексической, грамматической и синтаксической сторонам речи, способности оценивать правильность высказываний с точки зрения соответствия их языковой норме. Кроме этого, воспитывает в ребенке положительные качества личности: доброту, отзывчивость, толерантность.</w:t>
      </w:r>
    </w:p>
    <w:p w:rsidR="00296FC3" w:rsidRPr="00296FC3" w:rsidRDefault="00BA6B04" w:rsidP="00296F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>Роль пересказов высоко оценивалась в классической педагогике (К. Д. Ушинский, Л. Н. Толстой). В</w:t>
      </w:r>
      <w:r w:rsidR="00ED6CF3" w:rsidRPr="00296FC3">
        <w:rPr>
          <w:rFonts w:ascii="Times New Roman" w:hAnsi="Times New Roman" w:cs="Times New Roman"/>
          <w:bCs/>
          <w:sz w:val="24"/>
          <w:szCs w:val="24"/>
        </w:rPr>
        <w:t xml:space="preserve">опросы обучения </w:t>
      </w:r>
      <w:proofErr w:type="spellStart"/>
      <w:r w:rsidR="00ED6CF3" w:rsidRPr="00296FC3">
        <w:rPr>
          <w:rFonts w:ascii="Times New Roman" w:hAnsi="Times New Roman" w:cs="Times New Roman"/>
          <w:bCs/>
          <w:sz w:val="24"/>
          <w:szCs w:val="24"/>
        </w:rPr>
        <w:t>пересказыванию</w:t>
      </w:r>
      <w:proofErr w:type="spellEnd"/>
      <w:r w:rsidR="00ED6CF3" w:rsidRPr="00296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FC3">
        <w:rPr>
          <w:rFonts w:ascii="Times New Roman" w:hAnsi="Times New Roman" w:cs="Times New Roman"/>
          <w:bCs/>
          <w:sz w:val="24"/>
          <w:szCs w:val="24"/>
        </w:rPr>
        <w:t xml:space="preserve">детей дошкольного возраста раскрыты в работах Е. И. </w:t>
      </w:r>
      <w:proofErr w:type="gramStart"/>
      <w:r w:rsidR="00ED6CF3" w:rsidRPr="00296FC3">
        <w:rPr>
          <w:rFonts w:ascii="Times New Roman" w:hAnsi="Times New Roman" w:cs="Times New Roman"/>
          <w:bCs/>
          <w:sz w:val="24"/>
          <w:szCs w:val="24"/>
        </w:rPr>
        <w:t xml:space="preserve">Тихеевой, </w:t>
      </w:r>
      <w:r w:rsidR="00296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6FC3" w:rsidRPr="00296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ED6CF3" w:rsidRPr="00296FC3">
        <w:rPr>
          <w:rFonts w:ascii="Times New Roman" w:hAnsi="Times New Roman" w:cs="Times New Roman"/>
          <w:bCs/>
          <w:sz w:val="24"/>
          <w:szCs w:val="24"/>
        </w:rPr>
        <w:t xml:space="preserve">А. М. </w:t>
      </w:r>
      <w:proofErr w:type="spellStart"/>
      <w:r w:rsidR="00ED6CF3" w:rsidRPr="00296FC3">
        <w:rPr>
          <w:rFonts w:ascii="Times New Roman" w:hAnsi="Times New Roman" w:cs="Times New Roman"/>
          <w:bCs/>
          <w:sz w:val="24"/>
          <w:szCs w:val="24"/>
        </w:rPr>
        <w:t>Леушиной</w:t>
      </w:r>
      <w:proofErr w:type="spellEnd"/>
      <w:r w:rsidR="00ED6CF3" w:rsidRPr="00296FC3">
        <w:rPr>
          <w:rFonts w:ascii="Times New Roman" w:hAnsi="Times New Roman" w:cs="Times New Roman"/>
          <w:bCs/>
          <w:sz w:val="24"/>
          <w:szCs w:val="24"/>
        </w:rPr>
        <w:t xml:space="preserve">, Л. </w:t>
      </w:r>
      <w:proofErr w:type="spellStart"/>
      <w:r w:rsidR="00ED6CF3" w:rsidRPr="00296FC3">
        <w:rPr>
          <w:rFonts w:ascii="Times New Roman" w:hAnsi="Times New Roman" w:cs="Times New Roman"/>
          <w:bCs/>
          <w:sz w:val="24"/>
          <w:szCs w:val="24"/>
        </w:rPr>
        <w:t>А.</w:t>
      </w:r>
      <w:r w:rsidR="00296FC3">
        <w:rPr>
          <w:rFonts w:ascii="Times New Roman" w:hAnsi="Times New Roman" w:cs="Times New Roman"/>
          <w:bCs/>
          <w:sz w:val="24"/>
          <w:szCs w:val="24"/>
        </w:rPr>
        <w:t>Пеньевской</w:t>
      </w:r>
      <w:proofErr w:type="spellEnd"/>
      <w:r w:rsidR="00296FC3">
        <w:rPr>
          <w:rFonts w:ascii="Times New Roman" w:hAnsi="Times New Roman" w:cs="Times New Roman"/>
          <w:bCs/>
          <w:sz w:val="24"/>
          <w:szCs w:val="24"/>
        </w:rPr>
        <w:t>, Р.</w:t>
      </w:r>
      <w:r w:rsidR="00ED6CF3" w:rsidRPr="00296FC3">
        <w:rPr>
          <w:rFonts w:ascii="Times New Roman" w:hAnsi="Times New Roman" w:cs="Times New Roman"/>
          <w:bCs/>
          <w:sz w:val="24"/>
          <w:szCs w:val="24"/>
        </w:rPr>
        <w:t>И.</w:t>
      </w:r>
      <w:r w:rsidR="00296FC3" w:rsidRPr="00296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6CF3" w:rsidRPr="00296FC3">
        <w:rPr>
          <w:rFonts w:ascii="Times New Roman" w:hAnsi="Times New Roman" w:cs="Times New Roman"/>
          <w:bCs/>
          <w:sz w:val="24"/>
          <w:szCs w:val="24"/>
        </w:rPr>
        <w:t>Габовой</w:t>
      </w:r>
      <w:proofErr w:type="spellEnd"/>
      <w:r w:rsidR="00ED6CF3" w:rsidRPr="00296FC3">
        <w:rPr>
          <w:rFonts w:ascii="Times New Roman" w:hAnsi="Times New Roman" w:cs="Times New Roman"/>
          <w:bCs/>
          <w:sz w:val="24"/>
          <w:szCs w:val="24"/>
        </w:rPr>
        <w:t>, А. М.</w:t>
      </w:r>
      <w:r w:rsidR="00296FC3" w:rsidRPr="00296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FC3">
        <w:rPr>
          <w:rFonts w:ascii="Times New Roman" w:hAnsi="Times New Roman" w:cs="Times New Roman"/>
          <w:bCs/>
          <w:sz w:val="24"/>
          <w:szCs w:val="24"/>
        </w:rPr>
        <w:t>Бородич</w:t>
      </w:r>
      <w:proofErr w:type="spellEnd"/>
      <w:r w:rsidRPr="00296FC3">
        <w:rPr>
          <w:rFonts w:ascii="Times New Roman" w:hAnsi="Times New Roman" w:cs="Times New Roman"/>
          <w:bCs/>
          <w:sz w:val="24"/>
          <w:szCs w:val="24"/>
        </w:rPr>
        <w:t xml:space="preserve"> и других. Все авторы подчеркивают значение пересказа для умственного, нравственного, эстетического воспитания детей, для развития р</w:t>
      </w:r>
      <w:r w:rsidR="00296FC3" w:rsidRPr="00296FC3">
        <w:rPr>
          <w:rFonts w:ascii="Times New Roman" w:hAnsi="Times New Roman" w:cs="Times New Roman"/>
          <w:bCs/>
          <w:sz w:val="24"/>
          <w:szCs w:val="24"/>
        </w:rPr>
        <w:t>ечи.</w:t>
      </w:r>
    </w:p>
    <w:p w:rsidR="00296FC3" w:rsidRPr="00296FC3" w:rsidRDefault="00BA6B04" w:rsidP="00296F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 </w:t>
      </w:r>
      <w:r w:rsidR="00296FC3" w:rsidRPr="00296FC3">
        <w:rPr>
          <w:rFonts w:ascii="Times New Roman" w:hAnsi="Times New Roman" w:cs="Times New Roman"/>
          <w:b/>
          <w:bCs/>
          <w:sz w:val="24"/>
          <w:szCs w:val="24"/>
        </w:rPr>
        <w:t>Произведения для пересказа</w:t>
      </w:r>
    </w:p>
    <w:p w:rsidR="00BA6B04" w:rsidRPr="00296FC3" w:rsidRDefault="00BA6B04" w:rsidP="00296F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>Содержанием для пересказа может быть не всякий литературный материал. Выбирать следует лишь те произведения, которые дети способны пересказать сами. При выборе произведений для пересказа учитываются следующие требования:</w:t>
      </w:r>
    </w:p>
    <w:p w:rsidR="00BA6B04" w:rsidRPr="00296FC3" w:rsidRDefault="00602B96" w:rsidP="00296F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="00BA6B04" w:rsidRPr="00296FC3">
        <w:rPr>
          <w:rFonts w:ascii="Times New Roman" w:hAnsi="Times New Roman" w:cs="Times New Roman"/>
          <w:bCs/>
          <w:sz w:val="24"/>
          <w:szCs w:val="24"/>
        </w:rPr>
        <w:t>они должны иметь воспитательную ценность, обогащать моральный опыт детей; быть доступными по содержанию – в произведении должны быть знакомые герои, персонажи с ярко выраженными чертами характера, понятными мотивами поступков;</w:t>
      </w:r>
    </w:p>
    <w:p w:rsidR="00BA6B04" w:rsidRPr="00296FC3" w:rsidRDefault="00602B96" w:rsidP="00296F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 xml:space="preserve">2.   </w:t>
      </w:r>
      <w:r w:rsidR="00BA6B04" w:rsidRPr="00296FC3">
        <w:rPr>
          <w:rFonts w:ascii="Times New Roman" w:hAnsi="Times New Roman" w:cs="Times New Roman"/>
          <w:bCs/>
          <w:sz w:val="24"/>
          <w:szCs w:val="24"/>
        </w:rPr>
        <w:t>иметь четкую композицию с хорошо выраженной последовательностью действий (не берутся сложные описательные тексты). Особое значение имеет динамичность сюжета. Дети легко воспроизводят даже относительно длинные произведения с динамичным сюжетом; должны быть написаны образцовым языком, без сложных грамматических форм, содержать разнообразные и точные определения, сравнения, желательно прямую речь.</w:t>
      </w:r>
    </w:p>
    <w:p w:rsidR="00296FC3" w:rsidRDefault="00BA6B04" w:rsidP="00296F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 xml:space="preserve">Детям трудны сложные и длинные предложения с причастными и деепричастными оборотами; доступны по объему. В методической литературе требования к размеру текстов противоречивы. Некоторые исследователи считают, что важен не размер, а содержание произведения. Другие предлагают только короткие произведения. Они пересказываются детьми более уверенно, </w:t>
      </w:r>
      <w:proofErr w:type="spellStart"/>
      <w:proofErr w:type="gramStart"/>
      <w:r w:rsidRPr="00296FC3">
        <w:rPr>
          <w:rFonts w:ascii="Times New Roman" w:hAnsi="Times New Roman" w:cs="Times New Roman"/>
          <w:bCs/>
          <w:sz w:val="24"/>
          <w:szCs w:val="24"/>
        </w:rPr>
        <w:t>последовательно.Этим</w:t>
      </w:r>
      <w:proofErr w:type="spellEnd"/>
      <w:proofErr w:type="gramEnd"/>
      <w:r w:rsidRPr="00296FC3">
        <w:rPr>
          <w:rFonts w:ascii="Times New Roman" w:hAnsi="Times New Roman" w:cs="Times New Roman"/>
          <w:bCs/>
          <w:sz w:val="24"/>
          <w:szCs w:val="24"/>
        </w:rPr>
        <w:t xml:space="preserve"> требованиям отвечают народные сказки, короткие рассказы К. Д. Ушинского, Л. Н. Толстого, М. Пришвина, В. Бианки, Е. </w:t>
      </w:r>
      <w:proofErr w:type="spellStart"/>
      <w:r w:rsidRPr="00296FC3">
        <w:rPr>
          <w:rFonts w:ascii="Times New Roman" w:hAnsi="Times New Roman" w:cs="Times New Roman"/>
          <w:bCs/>
          <w:sz w:val="24"/>
          <w:szCs w:val="24"/>
        </w:rPr>
        <w:t>Чарушина</w:t>
      </w:r>
      <w:proofErr w:type="spellEnd"/>
      <w:r w:rsidRPr="00296FC3">
        <w:rPr>
          <w:rFonts w:ascii="Times New Roman" w:hAnsi="Times New Roman" w:cs="Times New Roman"/>
          <w:bCs/>
          <w:sz w:val="24"/>
          <w:szCs w:val="24"/>
        </w:rPr>
        <w:t xml:space="preserve">, В. Осеевой, Н. </w:t>
      </w:r>
      <w:proofErr w:type="spellStart"/>
      <w:r w:rsidRPr="00296FC3">
        <w:rPr>
          <w:rFonts w:ascii="Times New Roman" w:hAnsi="Times New Roman" w:cs="Times New Roman"/>
          <w:bCs/>
          <w:sz w:val="24"/>
          <w:szCs w:val="24"/>
        </w:rPr>
        <w:t>Калининой</w:t>
      </w:r>
      <w:proofErr w:type="spellEnd"/>
      <w:r w:rsidRPr="00296FC3">
        <w:rPr>
          <w:rFonts w:ascii="Times New Roman" w:hAnsi="Times New Roman" w:cs="Times New Roman"/>
          <w:bCs/>
          <w:sz w:val="24"/>
          <w:szCs w:val="24"/>
        </w:rPr>
        <w:t xml:space="preserve"> и других.</w:t>
      </w:r>
    </w:p>
    <w:p w:rsidR="00E33F0C" w:rsidRPr="00296FC3" w:rsidRDefault="00BA6B04" w:rsidP="00296F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>Не рекомендуется пересказывать стихотворения, так как это нарушает единство формы и содержания, воспитывает невнимание к поэтической форме. Дети стремятся читать стихи дословно, наизусть.</w:t>
      </w:r>
      <w:r w:rsidRPr="00296FC3">
        <w:rPr>
          <w:rFonts w:ascii="Times New Roman" w:hAnsi="Times New Roman" w:cs="Times New Roman"/>
          <w:sz w:val="24"/>
          <w:szCs w:val="24"/>
        </w:rPr>
        <w:t xml:space="preserve"> </w:t>
      </w:r>
      <w:r w:rsidRPr="00296FC3">
        <w:rPr>
          <w:rFonts w:ascii="Times New Roman" w:hAnsi="Times New Roman" w:cs="Times New Roman"/>
          <w:bCs/>
          <w:sz w:val="24"/>
          <w:szCs w:val="24"/>
        </w:rPr>
        <w:t>Подлинно художественные произведения развивают у ребенка эстетическое восприятие и чувства. Чрезвычайно важно в этом отношении эмоциональное, выразительное исполнение произведения воспитателем</w:t>
      </w:r>
      <w:r w:rsidR="00296FC3">
        <w:rPr>
          <w:rFonts w:ascii="Times New Roman" w:hAnsi="Times New Roman" w:cs="Times New Roman"/>
          <w:bCs/>
          <w:sz w:val="24"/>
          <w:szCs w:val="24"/>
        </w:rPr>
        <w:t>.</w:t>
      </w:r>
    </w:p>
    <w:p w:rsidR="00602B96" w:rsidRPr="00296FC3" w:rsidRDefault="00602B96" w:rsidP="00296F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FC3">
        <w:rPr>
          <w:rFonts w:ascii="Times New Roman" w:hAnsi="Times New Roman" w:cs="Times New Roman"/>
          <w:b/>
          <w:bCs/>
          <w:sz w:val="24"/>
          <w:szCs w:val="24"/>
        </w:rPr>
        <w:t>Содержание презентации</w:t>
      </w:r>
      <w:r w:rsidR="00296F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70B" w:rsidRPr="00296FC3" w:rsidRDefault="00E33F0C" w:rsidP="00296F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F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Слайд №2</w:t>
      </w:r>
    </w:p>
    <w:p w:rsidR="0082670B" w:rsidRPr="00296FC3" w:rsidRDefault="00296FC3" w:rsidP="00296F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Пересказ--</w:t>
      </w:r>
      <w:r>
        <w:rPr>
          <w:rFonts w:ascii="Times New Roman" w:hAnsi="Times New Roman" w:cs="Times New Roman"/>
          <w:bCs/>
          <w:sz w:val="24"/>
          <w:szCs w:val="24"/>
        </w:rPr>
        <w:t xml:space="preserve">связное выразительное </w:t>
      </w:r>
      <w:r w:rsidR="0082670B" w:rsidRPr="00296FC3">
        <w:rPr>
          <w:rFonts w:ascii="Times New Roman" w:hAnsi="Times New Roman" w:cs="Times New Roman"/>
          <w:bCs/>
          <w:sz w:val="24"/>
          <w:szCs w:val="24"/>
        </w:rPr>
        <w:t>воспроизведение прослушанного художественного произведения (</w:t>
      </w:r>
      <w:proofErr w:type="spellStart"/>
      <w:r w:rsidR="0082670B" w:rsidRPr="00296FC3">
        <w:rPr>
          <w:rFonts w:ascii="Times New Roman" w:hAnsi="Times New Roman" w:cs="Times New Roman"/>
          <w:bCs/>
          <w:sz w:val="24"/>
          <w:szCs w:val="24"/>
        </w:rPr>
        <w:t>Бородич</w:t>
      </w:r>
      <w:proofErr w:type="spellEnd"/>
      <w:r w:rsidR="0082670B" w:rsidRPr="00296FC3">
        <w:rPr>
          <w:rFonts w:ascii="Times New Roman" w:hAnsi="Times New Roman" w:cs="Times New Roman"/>
          <w:bCs/>
          <w:sz w:val="24"/>
          <w:szCs w:val="24"/>
        </w:rPr>
        <w:t xml:space="preserve"> А.М.). </w:t>
      </w:r>
    </w:p>
    <w:p w:rsidR="0082670B" w:rsidRPr="00296FC3" w:rsidRDefault="0082670B" w:rsidP="00296F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C3">
        <w:rPr>
          <w:rFonts w:ascii="Times New Roman" w:hAnsi="Times New Roman" w:cs="Times New Roman"/>
          <w:b/>
          <w:bCs/>
          <w:sz w:val="24"/>
          <w:szCs w:val="24"/>
        </w:rPr>
        <w:t xml:space="preserve">Пересказ – </w:t>
      </w:r>
      <w:r w:rsidRPr="00296FC3">
        <w:rPr>
          <w:rFonts w:ascii="Times New Roman" w:hAnsi="Times New Roman" w:cs="Times New Roman"/>
          <w:bCs/>
          <w:sz w:val="24"/>
          <w:szCs w:val="24"/>
        </w:rPr>
        <w:t>осмысленное воспроизведение литературного текста в устной речи (Алексеева М.М., Яшина Б.И.)</w:t>
      </w:r>
    </w:p>
    <w:p w:rsidR="0082670B" w:rsidRPr="00296FC3" w:rsidRDefault="0082670B" w:rsidP="00296F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FC3">
        <w:rPr>
          <w:rFonts w:ascii="Times New Roman" w:hAnsi="Times New Roman" w:cs="Times New Roman"/>
          <w:b/>
          <w:bCs/>
          <w:sz w:val="24"/>
          <w:szCs w:val="24"/>
        </w:rPr>
        <w:t xml:space="preserve">Пересказ — </w:t>
      </w:r>
      <w:r w:rsidRPr="00296FC3">
        <w:rPr>
          <w:rFonts w:ascii="Times New Roman" w:hAnsi="Times New Roman" w:cs="Times New Roman"/>
          <w:bCs/>
          <w:sz w:val="24"/>
          <w:szCs w:val="24"/>
        </w:rPr>
        <w:t>это творческое воспроизведение литературного образца (Ф.А. Сохина).</w:t>
      </w:r>
      <w:r w:rsidRPr="00296FC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2670B" w:rsidRPr="00296FC3" w:rsidRDefault="0082670B" w:rsidP="00296F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FC3">
        <w:rPr>
          <w:rFonts w:ascii="Times New Roman" w:hAnsi="Times New Roman" w:cs="Times New Roman"/>
          <w:b/>
          <w:bCs/>
          <w:sz w:val="24"/>
          <w:szCs w:val="24"/>
        </w:rPr>
        <w:t>Виды пересказа:</w:t>
      </w:r>
    </w:p>
    <w:p w:rsidR="0082670B" w:rsidRPr="00296FC3" w:rsidRDefault="0082670B" w:rsidP="00296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 xml:space="preserve">подробный или близкий к тексту пересказ, </w:t>
      </w:r>
    </w:p>
    <w:p w:rsidR="0082670B" w:rsidRPr="00296FC3" w:rsidRDefault="0082670B" w:rsidP="00296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>пересказ от лица главного героя</w:t>
      </w:r>
    </w:p>
    <w:p w:rsidR="0082670B" w:rsidRPr="00296FC3" w:rsidRDefault="0082670B" w:rsidP="00296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 xml:space="preserve">пересказ с изменением лица рассказчика (не от первого, а от третьего лица и наоборот), </w:t>
      </w:r>
    </w:p>
    <w:p w:rsidR="0082670B" w:rsidRPr="00296FC3" w:rsidRDefault="0082670B" w:rsidP="00296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 xml:space="preserve">пересказ фрагментов (в дидактических играх), </w:t>
      </w:r>
    </w:p>
    <w:p w:rsidR="0082670B" w:rsidRPr="00296FC3" w:rsidRDefault="0082670B" w:rsidP="00296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 xml:space="preserve">пересказ по аналогии (с заменой героя, сезона и т. п.), </w:t>
      </w:r>
    </w:p>
    <w:p w:rsidR="0082670B" w:rsidRPr="00296FC3" w:rsidRDefault="0082670B" w:rsidP="00296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>инсценированный пересказ (с игрушками, силуэтами, детьми, «актерами»).</w:t>
      </w:r>
    </w:p>
    <w:p w:rsidR="00E33F0C" w:rsidRPr="00296FC3" w:rsidRDefault="0082670B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Слайд №</w:t>
      </w:r>
      <w:r w:rsidR="00E33F0C" w:rsidRPr="00296FC3">
        <w:rPr>
          <w:rFonts w:ascii="Times New Roman" w:hAnsi="Times New Roman" w:cs="Times New Roman"/>
          <w:b/>
          <w:sz w:val="24"/>
          <w:szCs w:val="24"/>
        </w:rPr>
        <w:t xml:space="preserve">3  </w:t>
      </w:r>
    </w:p>
    <w:p w:rsidR="0082670B" w:rsidRPr="00296FC3" w:rsidRDefault="00ED6CF3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296FC3">
        <w:rPr>
          <w:rFonts w:ascii="Times New Roman" w:hAnsi="Times New Roman" w:cs="Times New Roman"/>
          <w:b/>
          <w:sz w:val="24"/>
          <w:szCs w:val="24"/>
        </w:rPr>
        <w:t xml:space="preserve"> к тексту для пересказов</w:t>
      </w:r>
      <w:r w:rsidR="0082670B" w:rsidRPr="00296FC3">
        <w:rPr>
          <w:rFonts w:ascii="Times New Roman" w:hAnsi="Times New Roman" w:cs="Times New Roman"/>
          <w:b/>
          <w:sz w:val="24"/>
          <w:szCs w:val="24"/>
        </w:rPr>
        <w:t>:</w:t>
      </w:r>
    </w:p>
    <w:p w:rsidR="0082670B" w:rsidRPr="00296FC3" w:rsidRDefault="0082670B" w:rsidP="00296F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Каждое произведение должно учить чему-то полезному, развивать в ребенке нужные нашему обществу черты личности. </w:t>
      </w:r>
    </w:p>
    <w:p w:rsidR="0082670B" w:rsidRPr="00296FC3" w:rsidRDefault="0082670B" w:rsidP="00296F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Тексты подбирают, доступные маленьким детям по содержанию, близкие их опыту, чтобы при пересказе ребенок мог отразить личное отношение к данному событию.</w:t>
      </w:r>
    </w:p>
    <w:p w:rsidR="0082670B" w:rsidRPr="00296FC3" w:rsidRDefault="0082670B" w:rsidP="00296F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Нужно, чтобы в произведениях присутствовали знакомые детям персонажи с ярко выраженными чертами характера; мотивы поступков действующих лиц должны быть понятными.</w:t>
      </w:r>
    </w:p>
    <w:p w:rsidR="0082670B" w:rsidRPr="00296FC3" w:rsidRDefault="0082670B" w:rsidP="00296F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Произведе</w:t>
      </w:r>
      <w:r w:rsidR="00481BF1">
        <w:rPr>
          <w:rFonts w:ascii="Times New Roman" w:hAnsi="Times New Roman" w:cs="Times New Roman"/>
          <w:sz w:val="24"/>
          <w:szCs w:val="24"/>
        </w:rPr>
        <w:t>ния следует подбирать сюжетные,</w:t>
      </w:r>
      <w:r w:rsidR="0042568B">
        <w:rPr>
          <w:rFonts w:ascii="Times New Roman" w:hAnsi="Times New Roman" w:cs="Times New Roman"/>
          <w:sz w:val="24"/>
          <w:szCs w:val="24"/>
        </w:rPr>
        <w:t xml:space="preserve"> </w:t>
      </w:r>
      <w:r w:rsidRPr="00296FC3">
        <w:rPr>
          <w:rFonts w:ascii="Times New Roman" w:hAnsi="Times New Roman" w:cs="Times New Roman"/>
          <w:sz w:val="24"/>
          <w:szCs w:val="24"/>
        </w:rPr>
        <w:t>с четкой композицией, с хорошо выраженной последовательностью действий.</w:t>
      </w:r>
    </w:p>
    <w:p w:rsidR="0082670B" w:rsidRPr="00296FC3" w:rsidRDefault="0082670B" w:rsidP="00296F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Язык произведений для пересказа должен характеризоваться доступным детям словарем, короткими, четкими фразами, отсутствием сложных грамматических форм. </w:t>
      </w:r>
    </w:p>
    <w:p w:rsidR="0082670B" w:rsidRPr="00296FC3" w:rsidRDefault="0082670B" w:rsidP="00296F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Еще ряд обязательных требований к языку произведения — выразительность, наличие богатых и точных определений, сравнений, свежесть; желательно также наличие несложных форм прямой речи, что способствует формированию выразительности речи детей.</w:t>
      </w:r>
    </w:p>
    <w:p w:rsidR="004A6235" w:rsidRPr="00296FC3" w:rsidRDefault="0082670B" w:rsidP="00296F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Произведения для пересказа должны быть доступными по размеру, их подбирают с учетом особенностей детского внимания в памяти</w:t>
      </w:r>
    </w:p>
    <w:p w:rsidR="004A6235" w:rsidRPr="00296FC3" w:rsidRDefault="00E33F0C" w:rsidP="00296FC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Слайд№4</w:t>
      </w:r>
    </w:p>
    <w:p w:rsidR="00CA11EB" w:rsidRPr="00296FC3" w:rsidRDefault="00CA11EB" w:rsidP="00296F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Во всех группах используются разные методические приемы обучения </w:t>
      </w:r>
      <w:proofErr w:type="spellStart"/>
      <w:r w:rsidRPr="00296FC3">
        <w:rPr>
          <w:rFonts w:ascii="Times New Roman" w:hAnsi="Times New Roman" w:cs="Times New Roman"/>
          <w:sz w:val="24"/>
          <w:szCs w:val="24"/>
        </w:rPr>
        <w:t>пересказыванию</w:t>
      </w:r>
      <w:proofErr w:type="spellEnd"/>
      <w:r w:rsidRPr="00296FC3">
        <w:rPr>
          <w:rFonts w:ascii="Times New Roman" w:hAnsi="Times New Roman" w:cs="Times New Roman"/>
          <w:sz w:val="24"/>
          <w:szCs w:val="24"/>
        </w:rPr>
        <w:t xml:space="preserve">. Условно их можно разделить на приемы, обеспечивающие: а) осмысленное восприятие произведения; б) педагогическое руководство самим процессом </w:t>
      </w:r>
      <w:proofErr w:type="spellStart"/>
      <w:r w:rsidRPr="00296FC3">
        <w:rPr>
          <w:rFonts w:ascii="Times New Roman" w:hAnsi="Times New Roman" w:cs="Times New Roman"/>
          <w:sz w:val="24"/>
          <w:szCs w:val="24"/>
        </w:rPr>
        <w:t>пересказывания</w:t>
      </w:r>
      <w:proofErr w:type="spellEnd"/>
      <w:r w:rsidRPr="00296FC3">
        <w:rPr>
          <w:rFonts w:ascii="Times New Roman" w:hAnsi="Times New Roman" w:cs="Times New Roman"/>
          <w:sz w:val="24"/>
          <w:szCs w:val="24"/>
        </w:rPr>
        <w:t>; в) анализ и оценку речевой деятельности детей.</w:t>
      </w:r>
    </w:p>
    <w:p w:rsidR="00CA11EB" w:rsidRPr="00296FC3" w:rsidRDefault="00CA11EB" w:rsidP="00296F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Во второй младшей группе педагог учит детей следить за развитием действия в сказке, рассказе; называть и сочувствовать героям произведения. Речевая деятельность детей, связанная с пересказом, выступает первоначально в форме ответов на вопросы, можно также привлекать детей к совместному пересказу с педагогом, побуждая произносить отдельные слова или предложения (при повторном рассказывании воспитателем сказки). Эта работа ведется на занятиях по ознакомлению с художественной литературой.</w:t>
      </w:r>
    </w:p>
    <w:p w:rsidR="000123A0" w:rsidRPr="00296FC3" w:rsidRDefault="000123A0" w:rsidP="00296F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lastRenderedPageBreak/>
        <w:t>В средней группе детей учат пересказывать короткие сказки и рассказы, впервые прочитанные на занятии, выразительно передавать диалог персонажей, слушать и замечать несоответствие тексту в пересказах других детей.</w:t>
      </w:r>
    </w:p>
    <w:p w:rsidR="000123A0" w:rsidRPr="00296FC3" w:rsidRDefault="000123A0" w:rsidP="00296F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В </w:t>
      </w:r>
      <w:r w:rsidR="00602B96" w:rsidRPr="00296FC3">
        <w:rPr>
          <w:rFonts w:ascii="Times New Roman" w:hAnsi="Times New Roman" w:cs="Times New Roman"/>
          <w:sz w:val="24"/>
          <w:szCs w:val="24"/>
        </w:rPr>
        <w:t>старшей группе, как и в средней,</w:t>
      </w:r>
      <w:r w:rsidRPr="00296FC3">
        <w:rPr>
          <w:rFonts w:ascii="Times New Roman" w:hAnsi="Times New Roman" w:cs="Times New Roman"/>
          <w:sz w:val="24"/>
          <w:szCs w:val="24"/>
        </w:rPr>
        <w:t xml:space="preserve"> беседа является обязательным приемом, подготавливающим детей к пересказу. Основное ее назначение – помочь детям осмыслить содержание произведения, проникнуть в те внутренние связи, которые они еще не могут раскрыть сами. Без такой беседы дети иногда не понимают идею произведения.</w:t>
      </w:r>
      <w:r w:rsidRPr="00296FC3">
        <w:rPr>
          <w:sz w:val="24"/>
          <w:szCs w:val="24"/>
        </w:rPr>
        <w:t xml:space="preserve"> </w:t>
      </w:r>
      <w:r w:rsidRPr="00296FC3">
        <w:rPr>
          <w:rFonts w:ascii="Times New Roman" w:hAnsi="Times New Roman" w:cs="Times New Roman"/>
          <w:sz w:val="24"/>
          <w:szCs w:val="24"/>
        </w:rPr>
        <w:t>Широко применяется план пересказа. Это могут быть готовый план, предложенный воспитателем, и план, составленный им вместе с детьми. В основе составления плана лежит умение производить смысловую группировку текста, которому следует учить специально.</w:t>
      </w:r>
    </w:p>
    <w:p w:rsidR="000123A0" w:rsidRPr="00296FC3" w:rsidRDefault="000123A0" w:rsidP="00296FC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В подготовительной к школе группе значительно усложняется литературный материал для пересказа. Наряду с повествовательными текстами дети учатся воспроизводить и несложные описания</w:t>
      </w:r>
      <w:r w:rsidR="00602B96" w:rsidRPr="00296FC3">
        <w:rPr>
          <w:rFonts w:ascii="Times New Roman" w:hAnsi="Times New Roman" w:cs="Times New Roman"/>
          <w:sz w:val="24"/>
          <w:szCs w:val="24"/>
        </w:rPr>
        <w:t>.</w:t>
      </w:r>
      <w:r w:rsidRPr="00296FC3">
        <w:rPr>
          <w:sz w:val="24"/>
          <w:szCs w:val="24"/>
        </w:rPr>
        <w:t xml:space="preserve"> </w:t>
      </w:r>
      <w:r w:rsidRPr="00296FC3">
        <w:rPr>
          <w:rFonts w:ascii="Times New Roman" w:hAnsi="Times New Roman" w:cs="Times New Roman"/>
          <w:sz w:val="24"/>
          <w:szCs w:val="24"/>
        </w:rPr>
        <w:t>Повышаются</w:t>
      </w:r>
      <w:r w:rsidR="00602B96" w:rsidRPr="00296FC3">
        <w:rPr>
          <w:rFonts w:ascii="Times New Roman" w:hAnsi="Times New Roman" w:cs="Times New Roman"/>
          <w:sz w:val="24"/>
          <w:szCs w:val="24"/>
        </w:rPr>
        <w:t xml:space="preserve"> </w:t>
      </w:r>
      <w:r w:rsidRPr="00296FC3">
        <w:rPr>
          <w:rFonts w:ascii="Times New Roman" w:hAnsi="Times New Roman" w:cs="Times New Roman"/>
          <w:sz w:val="24"/>
          <w:szCs w:val="24"/>
        </w:rPr>
        <w:t>требования к пересказам. При анализе дети более точно соотносят пересказы с текстом, обнаруживают пропуски, учатся подходить к оценке пересказов с учетом определенных критериев: самостоятельности, последовательности, полноты, плавности, выразительности.</w:t>
      </w:r>
    </w:p>
    <w:p w:rsidR="004A6235" w:rsidRPr="00296FC3" w:rsidRDefault="000123A0" w:rsidP="00296FC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235" w:rsidRPr="00296FC3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</w:p>
    <w:tbl>
      <w:tblPr>
        <w:tblW w:w="102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30"/>
        <w:gridCol w:w="2221"/>
        <w:gridCol w:w="2543"/>
        <w:gridCol w:w="3339"/>
      </w:tblGrid>
      <w:tr w:rsidR="000123A0" w:rsidRPr="00296FC3" w:rsidTr="000123A0">
        <w:trPr>
          <w:trHeight w:val="562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23A0" w:rsidRPr="00296FC3" w:rsidRDefault="000123A0" w:rsidP="00296FC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Младший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23A0" w:rsidRPr="00296FC3" w:rsidRDefault="000123A0" w:rsidP="00296FC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23A0" w:rsidRPr="00296FC3" w:rsidRDefault="000123A0" w:rsidP="00296FC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Старший 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23A0" w:rsidRPr="00296FC3" w:rsidRDefault="000123A0" w:rsidP="00296FC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Подготовительный </w:t>
            </w:r>
          </w:p>
        </w:tc>
      </w:tr>
      <w:tr w:rsidR="000123A0" w:rsidRPr="00296FC3" w:rsidTr="000123A0">
        <w:trPr>
          <w:trHeight w:val="483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23A0" w:rsidRPr="00E755E4" w:rsidRDefault="00E755E4" w:rsidP="00296FC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123A0" w:rsidRPr="00E755E4">
              <w:rPr>
                <w:rFonts w:ascii="Times New Roman" w:hAnsi="Times New Roman" w:cs="Times New Roman"/>
                <w:bCs/>
                <w:sz w:val="24"/>
                <w:szCs w:val="24"/>
              </w:rPr>
              <w:t>овместно с воспитателем перес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казывать хорошо знакомые сказки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23A0" w:rsidRPr="00E755E4" w:rsidRDefault="000123A0" w:rsidP="00E755E4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пересказывать </w:t>
            </w:r>
            <w:r w:rsidR="00E755E4" w:rsidRPr="00E75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небольшие </w:t>
            </w:r>
            <w:r w:rsidRPr="00E755E4">
              <w:rPr>
                <w:rFonts w:ascii="Times New Roman" w:hAnsi="Times New Roman" w:cs="Times New Roman"/>
                <w:bCs/>
                <w:sz w:val="24"/>
                <w:szCs w:val="24"/>
              </w:rPr>
              <w:t>сказки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5E4" w:rsidRDefault="000123A0" w:rsidP="00E755E4">
            <w:pPr>
              <w:spacing w:after="0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5E4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пересказывать литературные</w:t>
            </w:r>
            <w:r w:rsidR="00E75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произведения самостоятельно по </w:t>
            </w:r>
            <w:r w:rsidRPr="00E75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ролям, по частям, правильно передавая идею и </w:t>
            </w:r>
            <w:r w:rsidR="00E75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содержание, пользоваться </w:t>
            </w:r>
          </w:p>
          <w:p w:rsidR="00E755E4" w:rsidRDefault="00E755E4" w:rsidP="00E755E4">
            <w:pPr>
              <w:spacing w:after="0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прямой</w:t>
            </w:r>
          </w:p>
          <w:p w:rsidR="00E755E4" w:rsidRDefault="000123A0" w:rsidP="00E755E4">
            <w:pPr>
              <w:spacing w:after="0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косвенной </w:t>
            </w:r>
          </w:p>
          <w:p w:rsidR="000123A0" w:rsidRPr="00E755E4" w:rsidRDefault="000123A0" w:rsidP="00E755E4">
            <w:pPr>
              <w:spacing w:after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речью; 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23A0" w:rsidRPr="00E755E4" w:rsidRDefault="00B03344" w:rsidP="00E755E4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умений пересказа </w:t>
            </w:r>
            <w:r w:rsidR="000123A0" w:rsidRPr="00E755E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литературных произведений по ролям, близко к тексту, от лица литературного геро</w:t>
            </w:r>
            <w:r w:rsidRPr="00E75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я, передавая идею и содержание, выразительно воспроизводят </w:t>
            </w:r>
            <w:r w:rsidR="000123A0" w:rsidRPr="00E75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диалоги действующих лиц. Понимание </w:t>
            </w:r>
            <w:r w:rsidRPr="00E75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запоминание  </w:t>
            </w:r>
            <w:r w:rsidR="000123A0" w:rsidRPr="00E755E4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авторских средств выразительности, использование их при пересказе, в собственной речи, умение замечать в рассказах сверстников.</w:t>
            </w:r>
          </w:p>
        </w:tc>
      </w:tr>
    </w:tbl>
    <w:p w:rsidR="00E33F0C" w:rsidRPr="00296FC3" w:rsidRDefault="00E33F0C" w:rsidP="00296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5E4" w:rsidRDefault="00E755E4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5E4" w:rsidRDefault="00E755E4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5E4" w:rsidRDefault="00E755E4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5E4" w:rsidRDefault="00E755E4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235" w:rsidRPr="00296FC3" w:rsidRDefault="000123A0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Слайд№5</w:t>
      </w:r>
    </w:p>
    <w:p w:rsidR="004A6235" w:rsidRPr="00296FC3" w:rsidRDefault="004A6235" w:rsidP="00296FC3">
      <w:p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Структура занятия по пересказу (Сохина Ф.А.). </w:t>
      </w:r>
    </w:p>
    <w:p w:rsidR="004A6235" w:rsidRPr="00296FC3" w:rsidRDefault="004A6235" w:rsidP="00296FC3">
      <w:p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Младший и средний возраст</w:t>
      </w:r>
    </w:p>
    <w:p w:rsidR="00FF2895" w:rsidRPr="00296FC3" w:rsidRDefault="00E33F0C" w:rsidP="00296FC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>Первичное чтение без предупреждения о последующем пересказе</w:t>
      </w:r>
    </w:p>
    <w:p w:rsidR="00FF2895" w:rsidRPr="00296FC3" w:rsidRDefault="00E33F0C" w:rsidP="00296FC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>Беседа по вопросам.</w:t>
      </w:r>
    </w:p>
    <w:p w:rsidR="00FF2895" w:rsidRPr="00296FC3" w:rsidRDefault="00E33F0C" w:rsidP="00296FC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>Повторное чтение.</w:t>
      </w:r>
    </w:p>
    <w:p w:rsidR="00FF2895" w:rsidRPr="00296FC3" w:rsidRDefault="00E33F0C" w:rsidP="00296FC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 xml:space="preserve">Пересказ (3—7 человек). </w:t>
      </w:r>
    </w:p>
    <w:p w:rsidR="00602B96" w:rsidRPr="00296FC3" w:rsidRDefault="00602B96" w:rsidP="00296FC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D6CF3" w:rsidRPr="00296FC3" w:rsidRDefault="00ED6CF3" w:rsidP="00296FC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6235" w:rsidRPr="00296FC3" w:rsidRDefault="004A6235" w:rsidP="00296FC3">
      <w:p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возраст</w:t>
      </w:r>
    </w:p>
    <w:p w:rsidR="00FF2895" w:rsidRPr="00296FC3" w:rsidRDefault="00E33F0C" w:rsidP="00296FC3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>Вводная беседа</w:t>
      </w:r>
    </w:p>
    <w:p w:rsidR="00FF2895" w:rsidRPr="00296FC3" w:rsidRDefault="004A6235" w:rsidP="00296FC3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 xml:space="preserve">Чтение </w:t>
      </w:r>
      <w:r w:rsidR="00E33F0C" w:rsidRPr="00296FC3">
        <w:rPr>
          <w:rFonts w:ascii="Times New Roman" w:hAnsi="Times New Roman" w:cs="Times New Roman"/>
          <w:bCs/>
          <w:sz w:val="24"/>
          <w:szCs w:val="24"/>
        </w:rPr>
        <w:t xml:space="preserve">литературного произведения. </w:t>
      </w:r>
    </w:p>
    <w:p w:rsidR="00FF2895" w:rsidRPr="00296FC3" w:rsidRDefault="004A6235" w:rsidP="00296FC3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>Беседа</w:t>
      </w:r>
      <w:r w:rsidR="00E33F0C" w:rsidRPr="00296FC3">
        <w:rPr>
          <w:rFonts w:ascii="Times New Roman" w:hAnsi="Times New Roman" w:cs="Times New Roman"/>
          <w:bCs/>
          <w:sz w:val="24"/>
          <w:szCs w:val="24"/>
        </w:rPr>
        <w:t xml:space="preserve"> по содержанию и форме прочитанного произведения (4—5 вопросов);</w:t>
      </w:r>
    </w:p>
    <w:p w:rsidR="00FF2895" w:rsidRPr="00296FC3" w:rsidRDefault="004A6235" w:rsidP="00296FC3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 xml:space="preserve">Повторное </w:t>
      </w:r>
      <w:r w:rsidR="00E33F0C" w:rsidRPr="00296FC3">
        <w:rPr>
          <w:rFonts w:ascii="Times New Roman" w:hAnsi="Times New Roman" w:cs="Times New Roman"/>
          <w:bCs/>
          <w:sz w:val="24"/>
          <w:szCs w:val="24"/>
        </w:rPr>
        <w:t xml:space="preserve">чтение литературного текста </w:t>
      </w:r>
      <w:r w:rsidR="00E33F0C" w:rsidRPr="00296FC3">
        <w:rPr>
          <w:rFonts w:ascii="Times New Roman" w:hAnsi="Times New Roman" w:cs="Times New Roman"/>
          <w:sz w:val="24"/>
          <w:szCs w:val="24"/>
        </w:rPr>
        <w:t>(перед чтением дается установка на внимательное прослушивание содержания и запоминание его)</w:t>
      </w:r>
    </w:p>
    <w:p w:rsidR="004A6235" w:rsidRPr="00296FC3" w:rsidRDefault="004A6235" w:rsidP="00296FC3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bCs/>
          <w:sz w:val="24"/>
          <w:szCs w:val="24"/>
        </w:rPr>
        <w:t xml:space="preserve">Пересказ </w:t>
      </w:r>
      <w:r w:rsidR="00E33F0C" w:rsidRPr="00296FC3">
        <w:rPr>
          <w:rFonts w:ascii="Times New Roman" w:hAnsi="Times New Roman" w:cs="Times New Roman"/>
          <w:bCs/>
          <w:sz w:val="24"/>
          <w:szCs w:val="24"/>
        </w:rPr>
        <w:t xml:space="preserve">произведения детьми. </w:t>
      </w:r>
    </w:p>
    <w:p w:rsidR="00E755E4" w:rsidRDefault="004A6235" w:rsidP="00296F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F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6235" w:rsidRPr="00296FC3" w:rsidRDefault="00E33F0C" w:rsidP="00296FC3">
      <w:p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b/>
          <w:bCs/>
          <w:sz w:val="24"/>
          <w:szCs w:val="24"/>
        </w:rPr>
        <w:t>Слайд №6</w:t>
      </w:r>
    </w:p>
    <w:p w:rsidR="004A6235" w:rsidRPr="00296FC3" w:rsidRDefault="004A6235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 xml:space="preserve">      Структура занятия по пересказу </w:t>
      </w:r>
      <w:proofErr w:type="gramStart"/>
      <w:r w:rsidRPr="00296FC3">
        <w:rPr>
          <w:rFonts w:ascii="Times New Roman" w:hAnsi="Times New Roman" w:cs="Times New Roman"/>
          <w:b/>
          <w:sz w:val="24"/>
          <w:szCs w:val="24"/>
        </w:rPr>
        <w:t>(</w:t>
      </w:r>
      <w:r w:rsidR="00ED6CF3" w:rsidRPr="00296F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FC3">
        <w:rPr>
          <w:rFonts w:ascii="Times New Roman" w:hAnsi="Times New Roman" w:cs="Times New Roman"/>
          <w:b/>
          <w:sz w:val="24"/>
          <w:szCs w:val="24"/>
        </w:rPr>
        <w:t>Бородич</w:t>
      </w:r>
      <w:proofErr w:type="spellEnd"/>
      <w:proofErr w:type="gramEnd"/>
      <w:r w:rsidRPr="00296FC3">
        <w:rPr>
          <w:rFonts w:ascii="Times New Roman" w:hAnsi="Times New Roman" w:cs="Times New Roman"/>
          <w:b/>
          <w:sz w:val="24"/>
          <w:szCs w:val="24"/>
        </w:rPr>
        <w:t xml:space="preserve"> А.М.). </w:t>
      </w:r>
    </w:p>
    <w:p w:rsidR="004A6235" w:rsidRPr="00296FC3" w:rsidRDefault="004A6235" w:rsidP="00296F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Вводная часть. </w:t>
      </w:r>
    </w:p>
    <w:p w:rsidR="004A6235" w:rsidRPr="00296FC3" w:rsidRDefault="004A6235" w:rsidP="00296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Подготовка детей к восприятию нового произведения, главным образом его идеи (оживление аналогичного личного опыта детей, показ картинки и др.).</w:t>
      </w:r>
    </w:p>
    <w:p w:rsidR="004A6235" w:rsidRPr="00296FC3" w:rsidRDefault="004A6235" w:rsidP="00296F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Первичное чтение без предупреждения о последующем пересказе</w:t>
      </w:r>
    </w:p>
    <w:p w:rsidR="004A6235" w:rsidRPr="00296FC3" w:rsidRDefault="004A6235" w:rsidP="00296F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Вторичное чтение с установкой на запоминание и последующий пересказ.</w:t>
      </w:r>
    </w:p>
    <w:p w:rsidR="004A6235" w:rsidRPr="00296FC3" w:rsidRDefault="004A6235" w:rsidP="00296F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Подготовительная беседа (разбор произведения).</w:t>
      </w:r>
    </w:p>
    <w:p w:rsidR="004A6235" w:rsidRPr="00296FC3" w:rsidRDefault="004A6235" w:rsidP="00296F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Повторное чтение.</w:t>
      </w:r>
    </w:p>
    <w:p w:rsidR="004A6235" w:rsidRPr="00296FC3" w:rsidRDefault="004A6235" w:rsidP="00296F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Пауза для подготовки детей к ответам, для запоминания текста (несколько секунд).</w:t>
      </w:r>
    </w:p>
    <w:p w:rsidR="004A6235" w:rsidRPr="00296FC3" w:rsidRDefault="004A6235" w:rsidP="00296F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Пересказ (3—7 человек).</w:t>
      </w:r>
    </w:p>
    <w:p w:rsidR="008423F3" w:rsidRPr="00296FC3" w:rsidRDefault="00E33F0C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Слайд №7</w:t>
      </w:r>
    </w:p>
    <w:p w:rsidR="008423F3" w:rsidRPr="00296FC3" w:rsidRDefault="008423F3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Структура занятия по пересказу (Алексеева М.М., Яшина Б.И.)</w:t>
      </w:r>
    </w:p>
    <w:p w:rsidR="008423F3" w:rsidRPr="00296FC3" w:rsidRDefault="008423F3" w:rsidP="00296F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Вводная часть (цель в создании интереса к занятию, подготовке детей к восприятию текста, которая может достигаться путем краткой вступительной беседы, показа картинки, напоминания о наблюдениях, загадки).</w:t>
      </w:r>
    </w:p>
    <w:p w:rsidR="008423F3" w:rsidRPr="00296FC3" w:rsidRDefault="008423F3" w:rsidP="00296F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Первичное чтение без предупреждения о последующем пересказе</w:t>
      </w:r>
    </w:p>
    <w:p w:rsidR="008423F3" w:rsidRPr="00296FC3" w:rsidRDefault="008423F3" w:rsidP="00296F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Беседа по содержанию прочитанного, направленная на анализ и запоминание текста.</w:t>
      </w:r>
    </w:p>
    <w:p w:rsidR="008423F3" w:rsidRPr="00296FC3" w:rsidRDefault="008423F3" w:rsidP="00296F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Повторное чтение с установкой на последующий пересказ.</w:t>
      </w:r>
    </w:p>
    <w:p w:rsidR="008423F3" w:rsidRPr="00296FC3" w:rsidRDefault="008423F3" w:rsidP="00296F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Пересказы детей.</w:t>
      </w:r>
    </w:p>
    <w:p w:rsidR="004A6235" w:rsidRPr="00296FC3" w:rsidRDefault="008423F3" w:rsidP="00296F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Заключительная часть занятия (драматизация произведения с помощью игрушек, настольного и теневого театра, игры-драматизации детей).</w:t>
      </w:r>
    </w:p>
    <w:p w:rsidR="00E755E4" w:rsidRDefault="00E755E4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235" w:rsidRPr="00296FC3" w:rsidRDefault="00E33F0C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Слайд №8</w:t>
      </w:r>
    </w:p>
    <w:p w:rsidR="008423F3" w:rsidRPr="00296FC3" w:rsidRDefault="008423F3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lastRenderedPageBreak/>
        <w:t>Приёмы обучения пересказу</w:t>
      </w:r>
    </w:p>
    <w:p w:rsidR="008423F3" w:rsidRPr="00296FC3" w:rsidRDefault="008423F3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 xml:space="preserve"> 1.Приёмы установочные (обеспечивающие осмысленное воспроизведение произведения):</w:t>
      </w:r>
    </w:p>
    <w:p w:rsidR="008423F3" w:rsidRPr="00296FC3" w:rsidRDefault="008423F3" w:rsidP="00296F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Образец чтения произведения (выборочное чтение наиболее значимых или трудных отрывков, фраз).</w:t>
      </w:r>
    </w:p>
    <w:p w:rsidR="008423F3" w:rsidRPr="00296FC3" w:rsidRDefault="008423F3" w:rsidP="00296F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Вопросы к детям в процессе беседы </w:t>
      </w:r>
    </w:p>
    <w:p w:rsidR="008423F3" w:rsidRPr="00296FC3" w:rsidRDefault="008423F3" w:rsidP="00296F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Объяснения, указания. </w:t>
      </w:r>
    </w:p>
    <w:p w:rsidR="008423F3" w:rsidRPr="00296FC3" w:rsidRDefault="008423F3" w:rsidP="00296F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Упражнения — индивидуальные и хоровые повторения слов и фраз, варианты произнесения, выбор наиболее подходящей интонации и др. </w:t>
      </w:r>
    </w:p>
    <w:p w:rsidR="008423F3" w:rsidRPr="00296FC3" w:rsidRDefault="008423F3" w:rsidP="00296F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Обращение к личному опыту детей,</w:t>
      </w:r>
    </w:p>
    <w:p w:rsidR="00ED6CF3" w:rsidRPr="00E755E4" w:rsidRDefault="008423F3" w:rsidP="00296F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Показ наглядного материала</w:t>
      </w:r>
    </w:p>
    <w:p w:rsidR="008423F3" w:rsidRPr="00296FC3" w:rsidRDefault="00E33F0C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Слайд №9</w:t>
      </w:r>
    </w:p>
    <w:p w:rsidR="008423F3" w:rsidRPr="00296FC3" w:rsidRDefault="008423F3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Приёмы обучения пересказу</w:t>
      </w:r>
    </w:p>
    <w:p w:rsidR="008423F3" w:rsidRPr="00296FC3" w:rsidRDefault="008423F3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2</w:t>
      </w:r>
      <w:r w:rsidR="00602B96" w:rsidRPr="00296FC3">
        <w:rPr>
          <w:rFonts w:ascii="Times New Roman" w:hAnsi="Times New Roman" w:cs="Times New Roman"/>
          <w:b/>
          <w:sz w:val="24"/>
          <w:szCs w:val="24"/>
        </w:rPr>
        <w:t>. Приёмы тренировочные (</w:t>
      </w:r>
      <w:r w:rsidRPr="00296FC3">
        <w:rPr>
          <w:rFonts w:ascii="Times New Roman" w:hAnsi="Times New Roman" w:cs="Times New Roman"/>
          <w:b/>
          <w:sz w:val="24"/>
          <w:szCs w:val="24"/>
        </w:rPr>
        <w:t xml:space="preserve">педагогическое руководство процессом </w:t>
      </w:r>
      <w:proofErr w:type="spellStart"/>
      <w:r w:rsidRPr="00296FC3">
        <w:rPr>
          <w:rFonts w:ascii="Times New Roman" w:hAnsi="Times New Roman" w:cs="Times New Roman"/>
          <w:b/>
          <w:sz w:val="24"/>
          <w:szCs w:val="24"/>
        </w:rPr>
        <w:t>пересказывания</w:t>
      </w:r>
      <w:proofErr w:type="spellEnd"/>
      <w:r w:rsidRPr="00296FC3">
        <w:rPr>
          <w:rFonts w:ascii="Times New Roman" w:hAnsi="Times New Roman" w:cs="Times New Roman"/>
          <w:b/>
          <w:sz w:val="24"/>
          <w:szCs w:val="24"/>
        </w:rPr>
        <w:t>):</w:t>
      </w:r>
    </w:p>
    <w:p w:rsidR="008423F3" w:rsidRPr="00296FC3" w:rsidRDefault="008423F3" w:rsidP="00296F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Беседа </w:t>
      </w:r>
    </w:p>
    <w:p w:rsidR="008423F3" w:rsidRPr="00296FC3" w:rsidRDefault="008423F3" w:rsidP="00296F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План пересказа</w:t>
      </w:r>
    </w:p>
    <w:p w:rsidR="008423F3" w:rsidRPr="00296FC3" w:rsidRDefault="008423F3" w:rsidP="00296F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Чтение отдельных отрывков</w:t>
      </w:r>
    </w:p>
    <w:p w:rsidR="008423F3" w:rsidRPr="00296FC3" w:rsidRDefault="008423F3" w:rsidP="00296F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Вспомогательные вопросы </w:t>
      </w:r>
    </w:p>
    <w:p w:rsidR="008423F3" w:rsidRPr="00296FC3" w:rsidRDefault="00ED6CF3" w:rsidP="00296F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Подсказ</w:t>
      </w:r>
      <w:r w:rsidR="008423F3" w:rsidRPr="00296FC3">
        <w:rPr>
          <w:rFonts w:ascii="Times New Roman" w:hAnsi="Times New Roman" w:cs="Times New Roman"/>
          <w:sz w:val="24"/>
          <w:szCs w:val="24"/>
        </w:rPr>
        <w:t xml:space="preserve"> слова или фразы воспитателем. </w:t>
      </w:r>
    </w:p>
    <w:p w:rsidR="008423F3" w:rsidRPr="00296FC3" w:rsidRDefault="00ED6CF3" w:rsidP="00296F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Совместный </w:t>
      </w:r>
      <w:r w:rsidR="008423F3" w:rsidRPr="00296FC3">
        <w:rPr>
          <w:rFonts w:ascii="Times New Roman" w:hAnsi="Times New Roman" w:cs="Times New Roman"/>
          <w:sz w:val="24"/>
          <w:szCs w:val="24"/>
        </w:rPr>
        <w:t>пересказ пе</w:t>
      </w:r>
      <w:r w:rsidRPr="00296FC3">
        <w:rPr>
          <w:rFonts w:ascii="Times New Roman" w:hAnsi="Times New Roman" w:cs="Times New Roman"/>
          <w:sz w:val="24"/>
          <w:szCs w:val="24"/>
        </w:rPr>
        <w:t>дагога и ребенка (</w:t>
      </w:r>
      <w:proofErr w:type="spellStart"/>
      <w:r w:rsidRPr="00296FC3">
        <w:rPr>
          <w:rFonts w:ascii="Times New Roman" w:hAnsi="Times New Roman" w:cs="Times New Roman"/>
          <w:sz w:val="24"/>
          <w:szCs w:val="24"/>
        </w:rPr>
        <w:t>договаривание</w:t>
      </w:r>
      <w:proofErr w:type="spellEnd"/>
      <w:r w:rsidR="008423F3" w:rsidRPr="00296FC3">
        <w:rPr>
          <w:rFonts w:ascii="Times New Roman" w:hAnsi="Times New Roman" w:cs="Times New Roman"/>
          <w:sz w:val="24"/>
          <w:szCs w:val="24"/>
        </w:rPr>
        <w:t xml:space="preserve"> начатой фразы, попеременное проговаривание последовательных предложений). </w:t>
      </w:r>
    </w:p>
    <w:p w:rsidR="008423F3" w:rsidRPr="00296FC3" w:rsidRDefault="00ED6CF3" w:rsidP="00296F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Отраженный </w:t>
      </w:r>
      <w:r w:rsidR="008423F3" w:rsidRPr="00296FC3">
        <w:rPr>
          <w:rFonts w:ascii="Times New Roman" w:hAnsi="Times New Roman" w:cs="Times New Roman"/>
          <w:sz w:val="24"/>
          <w:szCs w:val="24"/>
        </w:rPr>
        <w:t>пересказ (повторение ребенком сказанного педагогом, особенно начальных фраз).</w:t>
      </w:r>
    </w:p>
    <w:p w:rsidR="008423F3" w:rsidRPr="00296FC3" w:rsidRDefault="008423F3" w:rsidP="00296F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Указания, упражнения. </w:t>
      </w:r>
    </w:p>
    <w:p w:rsidR="008423F3" w:rsidRPr="00296FC3" w:rsidRDefault="00ED6CF3" w:rsidP="00296F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Пересказ </w:t>
      </w:r>
      <w:r w:rsidR="008423F3" w:rsidRPr="00296FC3">
        <w:rPr>
          <w:rFonts w:ascii="Times New Roman" w:hAnsi="Times New Roman" w:cs="Times New Roman"/>
          <w:sz w:val="24"/>
          <w:szCs w:val="24"/>
        </w:rPr>
        <w:t>по частям, причем сменой рассказчиков руководит педагог, останавливая ребенка по окончании части и иногда подчеркивая это обстоятельство.</w:t>
      </w:r>
    </w:p>
    <w:p w:rsidR="008423F3" w:rsidRPr="00296FC3" w:rsidRDefault="008423F3" w:rsidP="00296F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Хоровое проговаривание реплик</w:t>
      </w:r>
    </w:p>
    <w:p w:rsidR="008423F3" w:rsidRPr="00296FC3" w:rsidRDefault="008423F3" w:rsidP="00296F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Пересказ по ролям</w:t>
      </w:r>
    </w:p>
    <w:p w:rsidR="005D7D29" w:rsidRPr="00296FC3" w:rsidRDefault="008423F3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3. Приёмы оценочные</w:t>
      </w:r>
    </w:p>
    <w:p w:rsidR="005D7D29" w:rsidRPr="00296FC3" w:rsidRDefault="005D7D29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Слайд №</w:t>
      </w:r>
      <w:r w:rsidR="00E33F0C" w:rsidRPr="00296FC3">
        <w:rPr>
          <w:rFonts w:ascii="Times New Roman" w:hAnsi="Times New Roman" w:cs="Times New Roman"/>
          <w:b/>
          <w:sz w:val="24"/>
          <w:szCs w:val="24"/>
        </w:rPr>
        <w:t>10</w:t>
      </w:r>
    </w:p>
    <w:p w:rsidR="005D7D29" w:rsidRPr="00296FC3" w:rsidRDefault="005D7D29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Виды занятий по пересказу:</w:t>
      </w:r>
    </w:p>
    <w:p w:rsidR="005D7D29" w:rsidRPr="00296FC3" w:rsidRDefault="005D7D29" w:rsidP="00296F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пересказ по готовому плану, составленному или одним воспитателем, или совместно с детьми;</w:t>
      </w:r>
    </w:p>
    <w:p w:rsidR="005D7D29" w:rsidRPr="00296FC3" w:rsidRDefault="005D7D29" w:rsidP="00296F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пересказ по выбору детей, когда из двух-трех знакомых произведений одно они пересказывают по своему желанию; </w:t>
      </w:r>
    </w:p>
    <w:p w:rsidR="005D7D29" w:rsidRPr="00296FC3" w:rsidRDefault="005D7D29" w:rsidP="00296F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пересказ в лицах или драматизация произведения;</w:t>
      </w:r>
    </w:p>
    <w:p w:rsidR="00E33F0C" w:rsidRPr="00296FC3" w:rsidRDefault="005D7D29" w:rsidP="00296F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пересказ отдельными детьми текстов, не известных остальным. </w:t>
      </w:r>
    </w:p>
    <w:p w:rsidR="00E33F0C" w:rsidRPr="00296FC3" w:rsidRDefault="00E33F0C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Слайд №11</w:t>
      </w:r>
    </w:p>
    <w:p w:rsidR="00E33F0C" w:rsidRPr="00296FC3" w:rsidRDefault="00E33F0C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 xml:space="preserve">Требования к пересказам </w:t>
      </w:r>
      <w:r w:rsidR="00ED6CF3" w:rsidRPr="00296FC3">
        <w:rPr>
          <w:rFonts w:ascii="Times New Roman" w:hAnsi="Times New Roman" w:cs="Times New Roman"/>
          <w:b/>
          <w:sz w:val="24"/>
          <w:szCs w:val="24"/>
        </w:rPr>
        <w:t>детей</w:t>
      </w:r>
      <w:r w:rsidRPr="00296FC3">
        <w:rPr>
          <w:rFonts w:ascii="Times New Roman" w:hAnsi="Times New Roman" w:cs="Times New Roman"/>
          <w:b/>
          <w:sz w:val="24"/>
          <w:szCs w:val="24"/>
        </w:rPr>
        <w:t>:</w:t>
      </w:r>
    </w:p>
    <w:p w:rsidR="00E33F0C" w:rsidRPr="00296FC3" w:rsidRDefault="00E33F0C" w:rsidP="00296FC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Осмысленность, т.е. полное понимание текста, является главным в обучении.</w:t>
      </w:r>
    </w:p>
    <w:p w:rsidR="00E33F0C" w:rsidRPr="00296FC3" w:rsidRDefault="00E33F0C" w:rsidP="00296FC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Полнота передачи произведения, т.е. отсутствие существенных пропусков, нарушающих логику изложения.</w:t>
      </w:r>
    </w:p>
    <w:p w:rsidR="00E33F0C" w:rsidRPr="00296FC3" w:rsidRDefault="00E33F0C" w:rsidP="00296FC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lastRenderedPageBreak/>
        <w:t>Последовательность и связность пересказа.</w:t>
      </w:r>
    </w:p>
    <w:p w:rsidR="00E33F0C" w:rsidRPr="00296FC3" w:rsidRDefault="00E33F0C" w:rsidP="00296FC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Использование словаря и оборотов авторского текста и удачная замена некоторых слов синонимами.</w:t>
      </w:r>
    </w:p>
    <w:p w:rsidR="00E33F0C" w:rsidRPr="00296FC3" w:rsidRDefault="00E33F0C" w:rsidP="00296FC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Плавность пересказа, отсутствие длительных, ненужных пауз.</w:t>
      </w:r>
    </w:p>
    <w:p w:rsidR="00E33F0C" w:rsidRPr="00296FC3" w:rsidRDefault="00E33F0C" w:rsidP="00296FC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Выразительность и фонетическая правильность речи, культура поведения во время пересказа.</w:t>
      </w:r>
    </w:p>
    <w:p w:rsidR="00E33F0C" w:rsidRPr="00296FC3" w:rsidRDefault="00E33F0C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Слайд №12</w:t>
      </w:r>
    </w:p>
    <w:p w:rsidR="00602B96" w:rsidRPr="00296FC3" w:rsidRDefault="00E33F0C" w:rsidP="00296FC3">
      <w:pPr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>Правильно организованный пересказ окажет неоценимую помощь в работе над речевыми навыками. Обучение пересказу способствует обогащению словарного запаса, развитию восприятия, памяти, внимания, мышления. При этом совершенствуется произношение, усваиваются нормы построения предложений и целого</w:t>
      </w:r>
      <w:r w:rsidR="00602B96" w:rsidRPr="00296FC3">
        <w:rPr>
          <w:rFonts w:ascii="Times New Roman" w:hAnsi="Times New Roman" w:cs="Times New Roman"/>
          <w:sz w:val="24"/>
          <w:szCs w:val="24"/>
        </w:rPr>
        <w:t xml:space="preserve"> текста</w:t>
      </w:r>
    </w:p>
    <w:p w:rsidR="00E33F0C" w:rsidRPr="00296FC3" w:rsidRDefault="00E33F0C" w:rsidP="00296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C3">
        <w:rPr>
          <w:rFonts w:ascii="Times New Roman" w:hAnsi="Times New Roman" w:cs="Times New Roman"/>
          <w:b/>
          <w:sz w:val="24"/>
          <w:szCs w:val="24"/>
        </w:rPr>
        <w:t>Слайд №13</w:t>
      </w:r>
    </w:p>
    <w:p w:rsidR="00E33F0C" w:rsidRPr="00296FC3" w:rsidRDefault="00E33F0C" w:rsidP="0029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96FC3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296FC3">
        <w:rPr>
          <w:rFonts w:ascii="Times New Roman" w:hAnsi="Times New Roman" w:cs="Times New Roman"/>
          <w:sz w:val="24"/>
          <w:szCs w:val="24"/>
        </w:rPr>
        <w:t xml:space="preserve"> А.М. Методика развития речи детей. - М.: Просвещение, 1981. - 256 с</w:t>
      </w:r>
    </w:p>
    <w:p w:rsidR="00E33F0C" w:rsidRPr="00296FC3" w:rsidRDefault="00805CA3" w:rsidP="0029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2. Алексеева М.М., Яшина Б.И. Методика развития речи и обучения родному языку дошкольников: Учеб. пособие для студ. </w:t>
      </w:r>
      <w:proofErr w:type="spellStart"/>
      <w:r w:rsidRPr="00296FC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proofErr w:type="gramStart"/>
      <w:r w:rsidRPr="00296F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6FC3">
        <w:rPr>
          <w:rFonts w:ascii="Times New Roman" w:hAnsi="Times New Roman" w:cs="Times New Roman"/>
          <w:sz w:val="24"/>
          <w:szCs w:val="24"/>
        </w:rPr>
        <w:t xml:space="preserve"> и сред, </w:t>
      </w:r>
      <w:proofErr w:type="spellStart"/>
      <w:r w:rsidRPr="00296FC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96FC3">
        <w:rPr>
          <w:rFonts w:ascii="Times New Roman" w:hAnsi="Times New Roman" w:cs="Times New Roman"/>
          <w:sz w:val="24"/>
          <w:szCs w:val="24"/>
        </w:rPr>
        <w:t>. учеб. заведений. - 3-е изд., стереотип. - М.: Издательский центр «Академия», 2000. - 400 с.</w:t>
      </w:r>
    </w:p>
    <w:p w:rsidR="00E33F0C" w:rsidRPr="00296FC3" w:rsidRDefault="00E33F0C" w:rsidP="0029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FC3">
        <w:rPr>
          <w:rFonts w:ascii="Times New Roman" w:hAnsi="Times New Roman" w:cs="Times New Roman"/>
          <w:sz w:val="24"/>
          <w:szCs w:val="24"/>
        </w:rPr>
        <w:t xml:space="preserve">3. Развитие речи детей дошкольного возраста   Пособие для воспитателя дет сада </w:t>
      </w:r>
      <w:proofErr w:type="gramStart"/>
      <w:r w:rsidRPr="00296FC3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29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C3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296FC3">
        <w:rPr>
          <w:rFonts w:ascii="Times New Roman" w:hAnsi="Times New Roman" w:cs="Times New Roman"/>
          <w:sz w:val="24"/>
          <w:szCs w:val="24"/>
        </w:rPr>
        <w:t xml:space="preserve"> Ф А. Сохина, 2е </w:t>
      </w:r>
      <w:proofErr w:type="spellStart"/>
      <w:r w:rsidRPr="00296FC3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29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C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96FC3">
        <w:rPr>
          <w:rFonts w:ascii="Times New Roman" w:hAnsi="Times New Roman" w:cs="Times New Roman"/>
          <w:sz w:val="24"/>
          <w:szCs w:val="24"/>
        </w:rPr>
        <w:t>. М.: Просвещение, 1979-223с</w:t>
      </w:r>
    </w:p>
    <w:p w:rsidR="005D7D29" w:rsidRPr="00296FC3" w:rsidRDefault="005D7D29" w:rsidP="00296F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3F3" w:rsidRPr="00296FC3" w:rsidRDefault="008423F3" w:rsidP="0029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23F3" w:rsidRPr="00296FC3" w:rsidSect="00296FC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525"/>
    <w:multiLevelType w:val="hybridMultilevel"/>
    <w:tmpl w:val="7B086DC6"/>
    <w:lvl w:ilvl="0" w:tplc="B7106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BE6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C1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0C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E0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8F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E08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61C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532B1"/>
    <w:multiLevelType w:val="hybridMultilevel"/>
    <w:tmpl w:val="F882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5A5"/>
    <w:multiLevelType w:val="hybridMultilevel"/>
    <w:tmpl w:val="5B344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B06CA"/>
    <w:multiLevelType w:val="hybridMultilevel"/>
    <w:tmpl w:val="25383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F32C0"/>
    <w:multiLevelType w:val="hybridMultilevel"/>
    <w:tmpl w:val="7FC0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4238E"/>
    <w:multiLevelType w:val="hybridMultilevel"/>
    <w:tmpl w:val="5EBC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F5EB3"/>
    <w:multiLevelType w:val="hybridMultilevel"/>
    <w:tmpl w:val="AA20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6198D"/>
    <w:multiLevelType w:val="hybridMultilevel"/>
    <w:tmpl w:val="F35A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27411"/>
    <w:multiLevelType w:val="hybridMultilevel"/>
    <w:tmpl w:val="F7C87FCC"/>
    <w:lvl w:ilvl="0" w:tplc="3ADC7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61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A6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25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68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A4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E1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E5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FA3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0F02C7"/>
    <w:multiLevelType w:val="hybridMultilevel"/>
    <w:tmpl w:val="5696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0B"/>
    <w:rsid w:val="000123A0"/>
    <w:rsid w:val="00120C10"/>
    <w:rsid w:val="00296FC3"/>
    <w:rsid w:val="0042568B"/>
    <w:rsid w:val="00481BF1"/>
    <w:rsid w:val="004A6235"/>
    <w:rsid w:val="00570285"/>
    <w:rsid w:val="005D7D29"/>
    <w:rsid w:val="005E6C43"/>
    <w:rsid w:val="00602B96"/>
    <w:rsid w:val="0066331A"/>
    <w:rsid w:val="00805CA3"/>
    <w:rsid w:val="0082670B"/>
    <w:rsid w:val="008423F3"/>
    <w:rsid w:val="00A31374"/>
    <w:rsid w:val="00B03344"/>
    <w:rsid w:val="00BA6B04"/>
    <w:rsid w:val="00CA11EB"/>
    <w:rsid w:val="00E33F0C"/>
    <w:rsid w:val="00E755E4"/>
    <w:rsid w:val="00ED6CF3"/>
    <w:rsid w:val="00EE6850"/>
    <w:rsid w:val="00EE7C3A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4C80"/>
  <w15:chartTrackingRefBased/>
  <w15:docId w15:val="{8A265D17-CEAF-4675-BB63-63ADB405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568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30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90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6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4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71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0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6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379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4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0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8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2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2021-12-09T15:25:00Z</dcterms:created>
  <dcterms:modified xsi:type="dcterms:W3CDTF">2022-09-25T19:39:00Z</dcterms:modified>
</cp:coreProperties>
</file>