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«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Методы и приемы речевого развития детей раннего возраста</w:t>
      </w:r>
      <w:r>
        <w:rPr>
          <w:rFonts w:ascii="Arial" w:hAnsi="Arial" w:cs="Arial"/>
          <w:color w:val="111111"/>
          <w:sz w:val="25"/>
          <w:szCs w:val="25"/>
        </w:rPr>
        <w:t>. Из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опыта работы</w:t>
      </w:r>
      <w:r>
        <w:rPr>
          <w:rFonts w:ascii="Arial" w:hAnsi="Arial" w:cs="Arial"/>
          <w:color w:val="111111"/>
          <w:sz w:val="25"/>
          <w:szCs w:val="25"/>
        </w:rPr>
        <w:t>.»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2.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 настоящее время дошкольные образовательные учреждения находятся на новом этапе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5"/>
          <w:szCs w:val="25"/>
        </w:rPr>
        <w:t>. Приняты новые Федеральные государственные образовательные стандарты, в которых одним из приоритетных направлений в педагогике становится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работа с детьми раннего возраста по активизации речевой деятельности</w:t>
      </w:r>
      <w:r>
        <w:rPr>
          <w:rFonts w:ascii="Arial" w:hAnsi="Arial" w:cs="Arial"/>
          <w:color w:val="111111"/>
          <w:sz w:val="25"/>
          <w:szCs w:val="25"/>
        </w:rPr>
        <w:t>, профилактике и предупреждению возникновения различных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речевых нарушений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Основная образовательная программа по которой мы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работаем</w:t>
      </w:r>
      <w:r>
        <w:rPr>
          <w:rFonts w:ascii="Arial" w:hAnsi="Arial" w:cs="Arial"/>
          <w:color w:val="111111"/>
          <w:sz w:val="25"/>
          <w:szCs w:val="25"/>
        </w:rPr>
        <w:t>, это программа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«От рождения до школы»</w:t>
      </w:r>
      <w:r>
        <w:rPr>
          <w:rFonts w:ascii="Arial" w:hAnsi="Arial" w:cs="Arial"/>
          <w:color w:val="111111"/>
          <w:sz w:val="25"/>
          <w:szCs w:val="25"/>
        </w:rPr>
        <w:t> под редакцией Н. Е Вераксы, Т. С Комаровой и М. А. Васильевой.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Задачами первых лет жизни ребенка являются, расширение понимания речи взрослых и формирование активного словаря ребенка. Исходя из задач, необходимо подобрать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методы и приемы</w:t>
      </w:r>
      <w:r>
        <w:rPr>
          <w:rFonts w:ascii="Arial" w:hAnsi="Arial" w:cs="Arial"/>
          <w:color w:val="111111"/>
          <w:sz w:val="25"/>
          <w:szCs w:val="25"/>
        </w:rPr>
        <w:t>, направленные на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развитие речевой активности детей раннего возраста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3.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Из педагогической практики, можно выделить три группы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методов</w:t>
      </w:r>
      <w:r>
        <w:rPr>
          <w:rFonts w:ascii="Arial" w:hAnsi="Arial" w:cs="Arial"/>
          <w:color w:val="111111"/>
          <w:sz w:val="25"/>
          <w:szCs w:val="25"/>
        </w:rPr>
        <w:t>: наглядные, практические, словесные.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Наглядные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методы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- наблюдение за живыми объектами</w:t>
      </w:r>
      <w:r>
        <w:rPr>
          <w:rFonts w:ascii="Arial" w:hAnsi="Arial" w:cs="Arial"/>
          <w:color w:val="111111"/>
          <w:sz w:val="25"/>
          <w:szCs w:val="25"/>
        </w:rPr>
        <w:t>: кошкой, собакой, птицей; наблюдения в природе; экскурсии на участок старшей группы, спортивную площадку; рассматривание игрушек,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предметов и картин</w:t>
      </w:r>
      <w:r>
        <w:rPr>
          <w:rFonts w:ascii="Arial" w:hAnsi="Arial" w:cs="Arial"/>
          <w:color w:val="111111"/>
          <w:sz w:val="25"/>
          <w:szCs w:val="25"/>
        </w:rPr>
        <w:t>. Практические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методы -дидактические игры</w:t>
      </w:r>
      <w:r>
        <w:rPr>
          <w:rFonts w:ascii="Arial" w:hAnsi="Arial" w:cs="Arial"/>
          <w:color w:val="111111"/>
          <w:sz w:val="25"/>
          <w:szCs w:val="25"/>
        </w:rPr>
        <w:t>; дидактические упражнения; хороводные игры; игры – драматизации; инсценировки; игры – сюрпризы. Словесные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методы - чтение потешек</w:t>
      </w:r>
      <w:r>
        <w:rPr>
          <w:rFonts w:ascii="Arial" w:hAnsi="Arial" w:cs="Arial"/>
          <w:color w:val="111111"/>
          <w:sz w:val="25"/>
          <w:szCs w:val="25"/>
        </w:rPr>
        <w:t>, прибауток, стихов, сказок с использованием наглядности; заучивание стихотворений.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4, 5.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Из своего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5"/>
          <w:szCs w:val="25"/>
        </w:rPr>
        <w:t>, могу сказать, что эффективный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прием в работе с детьми раннего возраста</w:t>
      </w:r>
      <w:r>
        <w:rPr>
          <w:rFonts w:ascii="Arial" w:hAnsi="Arial" w:cs="Arial"/>
          <w:color w:val="111111"/>
          <w:sz w:val="25"/>
          <w:szCs w:val="25"/>
        </w:rPr>
        <w:t> – это использование малых форм фольклора. Народные игры, игровые песенки, потешки, в совместной деятельности с детьми доставляет им огромную радость. 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(5)</w:t>
      </w:r>
      <w:r>
        <w:rPr>
          <w:rFonts w:ascii="Arial" w:hAnsi="Arial" w:cs="Arial"/>
          <w:color w:val="111111"/>
          <w:sz w:val="25"/>
          <w:szCs w:val="25"/>
        </w:rPr>
        <w:t> Немаловажное значение фольклорных произведений состоит в том, что они удовлетворяют потребность ребёнка в эмоциональном и тактильном контакте со взрослыми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(прикосновения, поглаживания)</w:t>
      </w:r>
      <w:r>
        <w:rPr>
          <w:rFonts w:ascii="Arial" w:hAnsi="Arial" w:cs="Arial"/>
          <w:color w:val="111111"/>
          <w:sz w:val="25"/>
          <w:szCs w:val="25"/>
        </w:rPr>
        <w:t>. Большинство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5"/>
          <w:szCs w:val="25"/>
        </w:rPr>
        <w:t> по своей природе —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кинестетики</w:t>
      </w:r>
      <w:r>
        <w:rPr>
          <w:rFonts w:ascii="Arial" w:hAnsi="Arial" w:cs="Arial"/>
          <w:color w:val="111111"/>
          <w:sz w:val="25"/>
          <w:szCs w:val="25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6.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раннем возрасте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происходит знакомство со сказкой</w:t>
      </w:r>
      <w:r>
        <w:rPr>
          <w:rFonts w:ascii="Arial" w:hAnsi="Arial" w:cs="Arial"/>
          <w:color w:val="111111"/>
          <w:sz w:val="25"/>
          <w:szCs w:val="25"/>
        </w:rPr>
        <w:t>: “Курочка Ряба”, “Репка”, “Теремок”. В своей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работе</w:t>
      </w:r>
      <w:r>
        <w:rPr>
          <w:rFonts w:ascii="Arial" w:hAnsi="Arial" w:cs="Arial"/>
          <w:color w:val="111111"/>
          <w:sz w:val="25"/>
          <w:szCs w:val="25"/>
        </w:rPr>
        <w:t> с детьми мы стараемся разнообразить знакомство с устным народным творчеством. Детям очень интересно не просто слушать сказку и рассматривать картинки в книжках, они с удовольствием принимают активное участие в процессе рассказывания, когда можно потрогать руками или даже самим выложить знакомую сказку из отдельных фигурок героев на фланелеграфе. Поэтому у нас в группе существует картотека русских народных сказок для показа на фланелеграфе.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7,8.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Стихи Агнии Барто из серии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«Игрушки»</w:t>
      </w:r>
      <w:r>
        <w:rPr>
          <w:rFonts w:ascii="Arial" w:hAnsi="Arial" w:cs="Arial"/>
          <w:color w:val="111111"/>
          <w:sz w:val="25"/>
          <w:szCs w:val="25"/>
        </w:rPr>
        <w:t>, мы тоже представляем детям в виде вырезанных картинок, которые для большей прочности наклеены на картон. Такие картинки с помощью магнитов крепятся на небольшой доске и когда очередной раз мы с детьми вспоминаем стихи А. Барто, то у ребят есть возможность выбрать знакомого героя, про которого они хотят рассказать стихотворение.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(8)</w:t>
      </w:r>
      <w:r>
        <w:rPr>
          <w:rFonts w:ascii="Arial" w:hAnsi="Arial" w:cs="Arial"/>
          <w:color w:val="111111"/>
          <w:sz w:val="25"/>
          <w:szCs w:val="25"/>
        </w:rPr>
        <w:t> Благодаря такой наглядности, происходит интересный живой процесс с определенными последовательными действиями. Ребенок выходит, выбирает картинку, и рассказывает стихотворение. При необходимости ребята подсказывают ему хором.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9,10,11,12!3.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Так как главный вид деятельности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5"/>
          <w:szCs w:val="25"/>
        </w:rPr>
        <w:t>, это игра, то самым эффективным для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5"/>
          <w:szCs w:val="25"/>
        </w:rPr>
        <w:t> речи является игровой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метод</w:t>
      </w:r>
      <w:r>
        <w:rPr>
          <w:rFonts w:ascii="Arial" w:hAnsi="Arial" w:cs="Arial"/>
          <w:color w:val="111111"/>
          <w:sz w:val="25"/>
          <w:szCs w:val="25"/>
        </w:rPr>
        <w:t>.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(10)</w:t>
      </w:r>
      <w:r>
        <w:rPr>
          <w:rFonts w:ascii="Arial" w:hAnsi="Arial" w:cs="Arial"/>
          <w:color w:val="111111"/>
          <w:sz w:val="25"/>
          <w:szCs w:val="25"/>
        </w:rPr>
        <w:t> Он предусматривает использование разнообразных компонентов игровой деятельности в сочетании с другими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приемами</w:t>
      </w:r>
      <w:r>
        <w:rPr>
          <w:rFonts w:ascii="Arial" w:hAnsi="Arial" w:cs="Arial"/>
          <w:color w:val="111111"/>
          <w:sz w:val="25"/>
          <w:szCs w:val="25"/>
        </w:rPr>
        <w:t>: вопросами, указаниями, объяснениями, пояснениями, показом и т. д.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(11)</w:t>
      </w:r>
      <w:r>
        <w:rPr>
          <w:rFonts w:ascii="Arial" w:hAnsi="Arial" w:cs="Arial"/>
          <w:color w:val="111111"/>
          <w:sz w:val="25"/>
          <w:szCs w:val="25"/>
        </w:rPr>
        <w:t> Игра и игровые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приемы</w:t>
      </w:r>
      <w:r>
        <w:rPr>
          <w:rFonts w:ascii="Arial" w:hAnsi="Arial" w:cs="Arial"/>
          <w:color w:val="111111"/>
          <w:sz w:val="25"/>
          <w:szCs w:val="25"/>
        </w:rPr>
        <w:t> обеспечивают динамичность обучения,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(12)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максимально удовлетворяют потребность маленького ребенка в самостоятельности</w:t>
      </w:r>
      <w:r>
        <w:rPr>
          <w:rFonts w:ascii="Arial" w:hAnsi="Arial" w:cs="Arial"/>
          <w:color w:val="111111"/>
          <w:sz w:val="25"/>
          <w:szCs w:val="25"/>
        </w:rPr>
        <w:t>: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речевой и поведенческой</w:t>
      </w:r>
      <w:r>
        <w:rPr>
          <w:rFonts w:ascii="Arial" w:hAnsi="Arial" w:cs="Arial"/>
          <w:color w:val="111111"/>
          <w:sz w:val="25"/>
          <w:szCs w:val="25"/>
        </w:rPr>
        <w:t>.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(13)</w:t>
      </w:r>
      <w:r>
        <w:rPr>
          <w:rFonts w:ascii="Arial" w:hAnsi="Arial" w:cs="Arial"/>
          <w:color w:val="111111"/>
          <w:sz w:val="25"/>
          <w:szCs w:val="25"/>
        </w:rPr>
        <w:t> 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речевое развитие ребенка</w:t>
      </w:r>
      <w:r>
        <w:rPr>
          <w:rFonts w:ascii="Arial" w:hAnsi="Arial" w:cs="Arial"/>
          <w:color w:val="111111"/>
          <w:sz w:val="25"/>
          <w:szCs w:val="25"/>
        </w:rPr>
        <w:t>, формирует уверенность в себе, повышает коммуникативные качества.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14,15.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Настольно-печатные игры</w:t>
      </w:r>
      <w:r>
        <w:rPr>
          <w:rFonts w:ascii="Arial" w:hAnsi="Arial" w:cs="Arial"/>
          <w:color w:val="111111"/>
          <w:sz w:val="25"/>
          <w:szCs w:val="25"/>
        </w:rPr>
        <w:t>: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«Большой – маленький»</w:t>
      </w:r>
      <w:r>
        <w:rPr>
          <w:rFonts w:ascii="Arial" w:hAnsi="Arial" w:cs="Arial"/>
          <w:color w:val="111111"/>
          <w:sz w:val="25"/>
          <w:szCs w:val="25"/>
        </w:rPr>
        <w:t>,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«Чей домик?»</w:t>
      </w:r>
      <w:r>
        <w:rPr>
          <w:rFonts w:ascii="Arial" w:hAnsi="Arial" w:cs="Arial"/>
          <w:color w:val="111111"/>
          <w:sz w:val="25"/>
          <w:szCs w:val="25"/>
        </w:rPr>
        <w:t>,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Детеныши животных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5"/>
          <w:szCs w:val="25"/>
        </w:rPr>
        <w:t>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(15)</w:t>
      </w:r>
      <w:r>
        <w:rPr>
          <w:rFonts w:ascii="Arial" w:hAnsi="Arial" w:cs="Arial"/>
          <w:color w:val="111111"/>
          <w:sz w:val="25"/>
          <w:szCs w:val="25"/>
        </w:rPr>
        <w:t> позволяют усваивать лексико-грамматические компоненты родного языка, активизируют мыслительную и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речевую деятельность детей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16.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Эффективным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методом развития речи детей раннего возраста</w:t>
      </w:r>
      <w:r>
        <w:rPr>
          <w:rFonts w:ascii="Arial" w:hAnsi="Arial" w:cs="Arial"/>
          <w:color w:val="111111"/>
          <w:sz w:val="25"/>
          <w:szCs w:val="25"/>
        </w:rPr>
        <w:t>, является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развитие мелкой моторики</w:t>
      </w:r>
      <w:r>
        <w:rPr>
          <w:rFonts w:ascii="Arial" w:hAnsi="Arial" w:cs="Arial"/>
          <w:color w:val="111111"/>
          <w:sz w:val="25"/>
          <w:szCs w:val="25"/>
        </w:rPr>
        <w:t>. Игры и упражнения с движениями кистей и пальцев рук стимулируют процесс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речевого развития ребенка</w:t>
      </w:r>
      <w:r>
        <w:rPr>
          <w:rFonts w:ascii="Arial" w:hAnsi="Arial" w:cs="Arial"/>
          <w:color w:val="111111"/>
          <w:sz w:val="25"/>
          <w:szCs w:val="25"/>
        </w:rPr>
        <w:t>, способствуют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  <w:sz w:val="25"/>
          <w:szCs w:val="25"/>
        </w:rPr>
        <w:t> двигательного центра мозга, отвечающего, в том числе и за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развитие мелкой моторики рук</w:t>
      </w:r>
      <w:r>
        <w:rPr>
          <w:rFonts w:ascii="Arial" w:hAnsi="Arial" w:cs="Arial"/>
          <w:color w:val="111111"/>
          <w:sz w:val="25"/>
          <w:szCs w:val="25"/>
        </w:rPr>
        <w:t>. Чем больше мелких и сложных движений пальцами выполняет ребёнок, тем больше участков мозга включается в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работу</w:t>
      </w:r>
      <w:r>
        <w:rPr>
          <w:rFonts w:ascii="Arial" w:hAnsi="Arial" w:cs="Arial"/>
          <w:color w:val="111111"/>
          <w:sz w:val="25"/>
          <w:szCs w:val="25"/>
        </w:rPr>
        <w:t>. Пальчиковые игры – один из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приемов работы</w:t>
      </w:r>
      <w:r>
        <w:rPr>
          <w:rFonts w:ascii="Arial" w:hAnsi="Arial" w:cs="Arial"/>
          <w:color w:val="111111"/>
          <w:sz w:val="25"/>
          <w:szCs w:val="25"/>
        </w:rPr>
        <w:t> с детьми и особенно в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раннем возрасте</w:t>
      </w:r>
      <w:r>
        <w:rPr>
          <w:rFonts w:ascii="Arial" w:hAnsi="Arial" w:cs="Arial"/>
          <w:color w:val="111111"/>
          <w:sz w:val="25"/>
          <w:szCs w:val="25"/>
        </w:rPr>
        <w:t>. Игра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«Ладушки»</w:t>
      </w:r>
      <w:r>
        <w:rPr>
          <w:rFonts w:ascii="Arial" w:hAnsi="Arial" w:cs="Arial"/>
          <w:color w:val="111111"/>
          <w:sz w:val="25"/>
          <w:szCs w:val="25"/>
        </w:rPr>
        <w:t>,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«Этот пальчик – дедушка…»</w:t>
      </w:r>
      <w:r>
        <w:rPr>
          <w:rFonts w:ascii="Arial" w:hAnsi="Arial" w:cs="Arial"/>
          <w:color w:val="111111"/>
          <w:sz w:val="25"/>
          <w:szCs w:val="25"/>
        </w:rPr>
        <w:t>,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«Коза рогатая»</w:t>
      </w:r>
      <w:r>
        <w:rPr>
          <w:rFonts w:ascii="Arial" w:hAnsi="Arial" w:cs="Arial"/>
          <w:color w:val="111111"/>
          <w:sz w:val="25"/>
          <w:szCs w:val="25"/>
        </w:rPr>
        <w:t> и другие пальчиковые игры стимулируют речь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5"/>
          <w:szCs w:val="25"/>
        </w:rPr>
        <w:t>,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развивают кисти рук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17!8,19.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Разнообразные шнуровки, прищепки, липучки,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(18)</w:t>
      </w:r>
      <w:r>
        <w:rPr>
          <w:rFonts w:ascii="Arial" w:hAnsi="Arial" w:cs="Arial"/>
          <w:color w:val="111111"/>
          <w:sz w:val="25"/>
          <w:szCs w:val="25"/>
        </w:rPr>
        <w:t> застегивание и расстегивание пуговиц – все это в свою очередь очень плодотворно отражается на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развитии</w:t>
      </w:r>
      <w:r>
        <w:rPr>
          <w:rFonts w:ascii="Arial" w:hAnsi="Arial" w:cs="Arial"/>
          <w:color w:val="111111"/>
          <w:sz w:val="25"/>
          <w:szCs w:val="25"/>
        </w:rPr>
        <w:t> мелкой моторики и как следствие,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развитие речи детей раннего возраста</w:t>
      </w:r>
      <w:r>
        <w:rPr>
          <w:rFonts w:ascii="Arial" w:hAnsi="Arial" w:cs="Arial"/>
          <w:color w:val="111111"/>
          <w:sz w:val="25"/>
          <w:szCs w:val="25"/>
        </w:rPr>
        <w:t>.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(19)</w:t>
      </w:r>
      <w:r>
        <w:rPr>
          <w:rFonts w:ascii="Arial" w:hAnsi="Arial" w:cs="Arial"/>
          <w:color w:val="111111"/>
          <w:sz w:val="25"/>
          <w:szCs w:val="25"/>
        </w:rPr>
        <w:t> Для того чтобы у ребят была возможность потренироваться с застегиванием пуговиц, мы своими руками сшили специальный модуль - тренажер из материала в виде небольшого деревца, на котором нашиты пуговицы. Отдельно на петельках сшитые фрукты и листочки, которые ребята пристегивают к пуговицам на деревце.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20,21.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Так же мы используем, конструкторы ЛЕГО. Они представляют собой разнообразные тематические серии, сконструированные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(21)</w:t>
      </w:r>
      <w:r>
        <w:rPr>
          <w:rFonts w:ascii="Arial" w:hAnsi="Arial" w:cs="Arial"/>
          <w:color w:val="111111"/>
          <w:sz w:val="25"/>
          <w:szCs w:val="25"/>
        </w:rPr>
        <w:t> на основе базовых строительных элементов – разноцветных кирпичиков лего. Детям младшего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возраста</w:t>
      </w:r>
      <w:r>
        <w:rPr>
          <w:rFonts w:ascii="Arial" w:hAnsi="Arial" w:cs="Arial"/>
          <w:color w:val="111111"/>
          <w:sz w:val="25"/>
          <w:szCs w:val="25"/>
        </w:rPr>
        <w:t> необходимо подобрать лего крупного размера.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22,23.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Благодаря участию родителей, нам удалось приобрести в группу мягкие напольные пазлы, с вынимающейся серединкой. Эти яркие, мягкие пазлы крупного размера, очень нравятся детям.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(23)</w:t>
      </w:r>
      <w:r>
        <w:rPr>
          <w:rFonts w:ascii="Arial" w:hAnsi="Arial" w:cs="Arial"/>
          <w:color w:val="111111"/>
          <w:sz w:val="25"/>
          <w:szCs w:val="25"/>
        </w:rPr>
        <w:t> Они увлеченно выкладывают из данных пазлов дорожки, коврики прикладывая не мало усилий, что способствует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развитию не только мелкой</w:t>
      </w:r>
      <w:r>
        <w:rPr>
          <w:rFonts w:ascii="Arial" w:hAnsi="Arial" w:cs="Arial"/>
          <w:color w:val="111111"/>
          <w:sz w:val="25"/>
          <w:szCs w:val="25"/>
        </w:rPr>
        <w:t>, но и крупной моторике. Что в свою очередь также играет не последнюю роль в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развитии речи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24,25.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Немаловажное значение в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работе</w:t>
      </w:r>
      <w:r>
        <w:rPr>
          <w:rFonts w:ascii="Arial" w:hAnsi="Arial" w:cs="Arial"/>
          <w:color w:val="111111"/>
          <w:sz w:val="25"/>
          <w:szCs w:val="25"/>
        </w:rPr>
        <w:t> по активизации речи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5"/>
          <w:szCs w:val="25"/>
        </w:rPr>
        <w:t> играет использование продуктивной деятельности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(лепка, рисование, аппликация)</w:t>
      </w:r>
      <w:r>
        <w:rPr>
          <w:rFonts w:ascii="Arial" w:hAnsi="Arial" w:cs="Arial"/>
          <w:color w:val="111111"/>
          <w:sz w:val="25"/>
          <w:szCs w:val="25"/>
        </w:rPr>
        <w:t>. В процессе деятельности дети получают знания о форме, цвете, размере;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развивается мелкая моторика</w:t>
      </w:r>
      <w:r>
        <w:rPr>
          <w:rFonts w:ascii="Arial" w:hAnsi="Arial" w:cs="Arial"/>
          <w:color w:val="111111"/>
          <w:sz w:val="25"/>
          <w:szCs w:val="25"/>
        </w:rPr>
        <w:t>, формируются четкие образы и понятия, активизируется речь.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(25)</w:t>
      </w:r>
      <w:r>
        <w:rPr>
          <w:rFonts w:ascii="Arial" w:hAnsi="Arial" w:cs="Arial"/>
          <w:color w:val="111111"/>
          <w:sz w:val="25"/>
          <w:szCs w:val="25"/>
        </w:rPr>
        <w:t> Для аппликации мы часто используем природные материалы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(веточки, палочки)</w:t>
      </w:r>
      <w:r>
        <w:rPr>
          <w:rFonts w:ascii="Arial" w:hAnsi="Arial" w:cs="Arial"/>
          <w:color w:val="111111"/>
          <w:sz w:val="25"/>
          <w:szCs w:val="25"/>
        </w:rPr>
        <w:t> и подручные бытовые средства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(салфетки)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26.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Так же, в своей практике, мы очень активно используем элементы песочной терапии - это игра с песком как способ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развития ребенка</w:t>
      </w:r>
      <w:r>
        <w:rPr>
          <w:rFonts w:ascii="Arial" w:hAnsi="Arial" w:cs="Arial"/>
          <w:color w:val="111111"/>
          <w:sz w:val="25"/>
          <w:szCs w:val="25"/>
        </w:rPr>
        <w:t>. Мы используем кинетический песок. Песочная терапия очень близка малышам, ведь с самого детства они сидят в песочнице, и первые слова, первые межличностные связи и общение у них происходят именно там. Поэтому игры с песком помогают детям раскрепоститься, почувствовать себя защищенными,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развивают мелкую моторику рук</w:t>
      </w:r>
      <w:r>
        <w:rPr>
          <w:rFonts w:ascii="Arial" w:hAnsi="Arial" w:cs="Arial"/>
          <w:color w:val="111111"/>
          <w:sz w:val="25"/>
          <w:szCs w:val="25"/>
        </w:rPr>
        <w:t>, снимают мышечную напряженность, а так же, создают весьма благоприятные условия для формирования целенаправленного связного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речевого</w:t>
      </w:r>
      <w:r>
        <w:rPr>
          <w:rFonts w:ascii="Arial" w:hAnsi="Arial" w:cs="Arial"/>
          <w:color w:val="111111"/>
          <w:sz w:val="25"/>
          <w:szCs w:val="25"/>
        </w:rPr>
        <w:t> высказывания и оздоровления организма в целом.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27,28.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Нельзя забывать что,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речевая</w:t>
      </w:r>
      <w:r>
        <w:rPr>
          <w:rFonts w:ascii="Arial" w:hAnsi="Arial" w:cs="Arial"/>
          <w:color w:val="111111"/>
          <w:sz w:val="25"/>
          <w:szCs w:val="25"/>
        </w:rPr>
        <w:t> деятельность ребенка зависит от того, как устроена игровая, предметно-пространственная среда его жизни,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(28)</w:t>
      </w:r>
      <w:r>
        <w:rPr>
          <w:rFonts w:ascii="Arial" w:hAnsi="Arial" w:cs="Arial"/>
          <w:color w:val="111111"/>
          <w:sz w:val="25"/>
          <w:szCs w:val="25"/>
        </w:rPr>
        <w:t> из каких игрушек, иллюстративного материала, оборудования и пособий она состоит, каков их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развивающий потенциал</w:t>
      </w:r>
      <w:r>
        <w:rPr>
          <w:rFonts w:ascii="Arial" w:hAnsi="Arial" w:cs="Arial"/>
          <w:color w:val="111111"/>
          <w:sz w:val="25"/>
          <w:szCs w:val="25"/>
        </w:rPr>
        <w:t>, как они расположены, доступны ли для самостоятельной деятельности.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29,30,31,32,33.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Дети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раннего возраста познают мир</w:t>
      </w:r>
      <w:r>
        <w:rPr>
          <w:rFonts w:ascii="Arial" w:hAnsi="Arial" w:cs="Arial"/>
          <w:color w:val="111111"/>
          <w:sz w:val="25"/>
          <w:szCs w:val="25"/>
        </w:rPr>
        <w:t>, исследуя его с помощью органов чувств.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(30)</w:t>
      </w:r>
      <w:r>
        <w:rPr>
          <w:rFonts w:ascii="Arial" w:hAnsi="Arial" w:cs="Arial"/>
          <w:color w:val="111111"/>
          <w:sz w:val="25"/>
          <w:szCs w:val="25"/>
        </w:rPr>
        <w:t> Поэтому для малышей и создается пространство для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речевого</w:t>
      </w:r>
      <w:r>
        <w:rPr>
          <w:rFonts w:ascii="Arial" w:hAnsi="Arial" w:cs="Arial"/>
          <w:color w:val="111111"/>
          <w:sz w:val="25"/>
          <w:szCs w:val="25"/>
        </w:rPr>
        <w:t>, игрового и сенсорного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5"/>
          <w:szCs w:val="25"/>
        </w:rPr>
        <w:t>,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(31)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которое включает в себя</w:t>
      </w:r>
      <w:r>
        <w:rPr>
          <w:rFonts w:ascii="Arial" w:hAnsi="Arial" w:cs="Arial"/>
          <w:color w:val="111111"/>
          <w:sz w:val="25"/>
          <w:szCs w:val="25"/>
        </w:rPr>
        <w:t>: наборы картинок с изображениями животных, птиц, овощей, фруктов, посуды, одежды; наборы парных картинок для сравнения; сюжетные картинки крупного формата;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разные виды дидактических игр</w:t>
      </w:r>
      <w:r>
        <w:rPr>
          <w:rFonts w:ascii="Arial" w:hAnsi="Arial" w:cs="Arial"/>
          <w:color w:val="111111"/>
          <w:sz w:val="25"/>
          <w:szCs w:val="25"/>
        </w:rPr>
        <w:t>: лото, домино, мозаика, складные кубики с разрезными картинками;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(32)</w:t>
      </w:r>
      <w:r>
        <w:rPr>
          <w:rFonts w:ascii="Arial" w:hAnsi="Arial" w:cs="Arial"/>
          <w:color w:val="111111"/>
          <w:sz w:val="25"/>
          <w:szCs w:val="25"/>
        </w:rPr>
        <w:t> звучащие игрушки,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(колокольчики, барабан, резиновые пищалки, погремушки)</w:t>
      </w:r>
      <w:r>
        <w:rPr>
          <w:rFonts w:ascii="Arial" w:hAnsi="Arial" w:cs="Arial"/>
          <w:color w:val="111111"/>
          <w:sz w:val="25"/>
          <w:szCs w:val="25"/>
        </w:rPr>
        <w:t>;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(33)</w:t>
      </w:r>
      <w:r>
        <w:rPr>
          <w:rFonts w:ascii="Arial" w:hAnsi="Arial" w:cs="Arial"/>
          <w:color w:val="111111"/>
          <w:sz w:val="25"/>
          <w:szCs w:val="25"/>
        </w:rPr>
        <w:t> уголок ряженья с зеркалом – необходимый атрибут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речевого развития детей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34,35,36,37.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Очень активно в своей практике мы используем различные крупы. Они так же способствуют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развитию мелкой моторике</w:t>
      </w:r>
      <w:r>
        <w:rPr>
          <w:rFonts w:ascii="Arial" w:hAnsi="Arial" w:cs="Arial"/>
          <w:color w:val="111111"/>
          <w:sz w:val="25"/>
          <w:szCs w:val="25"/>
        </w:rPr>
        <w:t>. Крупы хранятся в специальных, хорошо закрытых емкостях, что бы малыш самостоятельно не мог добраться до потенциально опасной игрушки.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(35)</w:t>
      </w:r>
      <w:r>
        <w:rPr>
          <w:rFonts w:ascii="Arial" w:hAnsi="Arial" w:cs="Arial"/>
          <w:color w:val="111111"/>
          <w:sz w:val="25"/>
          <w:szCs w:val="25"/>
        </w:rPr>
        <w:t> Но под наблюдением воспитателя, дети играют с ними. Ребята любят погружать полностью ручки в крупы или пересыпать их из одной емкости в другую. При этом видно, какой эмоциональный восторг испытывают дети.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(36)</w:t>
      </w:r>
      <w:r>
        <w:rPr>
          <w:rFonts w:ascii="Arial" w:hAnsi="Arial" w:cs="Arial"/>
          <w:color w:val="111111"/>
          <w:sz w:val="25"/>
          <w:szCs w:val="25"/>
        </w:rPr>
        <w:t> Так же мы активно используем крупы и макаронные изделия для аппликации. Фасоль, горох, манка – это все прекрасно вдавливается в пластилин,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(37)</w:t>
      </w:r>
      <w:r>
        <w:rPr>
          <w:rFonts w:ascii="Arial" w:hAnsi="Arial" w:cs="Arial"/>
          <w:color w:val="111111"/>
          <w:sz w:val="25"/>
          <w:szCs w:val="25"/>
        </w:rPr>
        <w:t> тем самым способствуя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развитию мелкой моторике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38,39,40,41.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Для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развития речи детей</w:t>
      </w:r>
      <w:r>
        <w:rPr>
          <w:rFonts w:ascii="Arial" w:hAnsi="Arial" w:cs="Arial"/>
          <w:color w:val="111111"/>
          <w:sz w:val="25"/>
          <w:szCs w:val="25"/>
        </w:rPr>
        <w:t>, мы так же привлекаем родителей. Для этого, в течение дня мы фотографируем деятельность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детей в группе</w:t>
      </w:r>
      <w:r>
        <w:rPr>
          <w:rFonts w:ascii="Arial" w:hAnsi="Arial" w:cs="Arial"/>
          <w:color w:val="111111"/>
          <w:sz w:val="25"/>
          <w:szCs w:val="25"/>
        </w:rPr>
        <w:t>,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стараясь показать родителям как можно больше мероприятий</w:t>
      </w:r>
      <w:r>
        <w:rPr>
          <w:rFonts w:ascii="Arial" w:hAnsi="Arial" w:cs="Arial"/>
          <w:color w:val="111111"/>
          <w:sz w:val="25"/>
          <w:szCs w:val="25"/>
        </w:rPr>
        <w:t>: приём пищи, прогулка,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развивающие занятия</w:t>
      </w:r>
      <w:r>
        <w:rPr>
          <w:rFonts w:ascii="Arial" w:hAnsi="Arial" w:cs="Arial"/>
          <w:color w:val="111111"/>
          <w:sz w:val="25"/>
          <w:szCs w:val="25"/>
        </w:rPr>
        <w:t>, игры, зарядка, музыка, режимные моменты. Родители будто незримо присутствуют со своим малышом в группе.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(39)</w:t>
      </w:r>
      <w:r>
        <w:rPr>
          <w:rFonts w:ascii="Arial" w:hAnsi="Arial" w:cs="Arial"/>
          <w:color w:val="111111"/>
          <w:sz w:val="25"/>
          <w:szCs w:val="25"/>
        </w:rPr>
        <w:t> Они знают, чем занимаются в течение дня дети, видят эмоциональное состояние ребенка, игры, общение с другими детьми. Вечером фотографии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5"/>
          <w:szCs w:val="25"/>
        </w:rPr>
        <w:t>, пересматривают всей семьей.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(40)</w:t>
      </w:r>
      <w:r>
        <w:rPr>
          <w:rFonts w:ascii="Arial" w:hAnsi="Arial" w:cs="Arial"/>
          <w:color w:val="111111"/>
          <w:sz w:val="25"/>
          <w:szCs w:val="25"/>
        </w:rPr>
        <w:t> Дети, увидев себя на фотографиях, увлеченно рассказывают о том, что они делали в детском саду, что рисовали, что лепили, с кем играли. Мы все знаем, что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возраст</w:t>
      </w:r>
      <w:r>
        <w:rPr>
          <w:rFonts w:ascii="Arial" w:hAnsi="Arial" w:cs="Arial"/>
          <w:color w:val="111111"/>
          <w:sz w:val="25"/>
          <w:szCs w:val="25"/>
        </w:rPr>
        <w:t> 2-3 года - это сенситивный период для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развития речи</w:t>
      </w:r>
      <w:r>
        <w:rPr>
          <w:rFonts w:ascii="Arial" w:hAnsi="Arial" w:cs="Arial"/>
          <w:color w:val="111111"/>
          <w:sz w:val="25"/>
          <w:szCs w:val="25"/>
        </w:rPr>
        <w:t>, поэтому такое общение в кругу семьи очень важно и полезно в это время.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(41)</w:t>
      </w:r>
      <w:r>
        <w:rPr>
          <w:rFonts w:ascii="Arial" w:hAnsi="Arial" w:cs="Arial"/>
          <w:color w:val="111111"/>
          <w:sz w:val="25"/>
          <w:szCs w:val="25"/>
        </w:rPr>
        <w:t> Вспоминая и проговаривая имена своих друзей в группе, у ребенка появляется желание встретиться с ними снова, тем самым, не только улучшается речь ребенка, но и повышается мотивация посещать детский сад. Благодаря такой фото-рассылке быстро налаживается контакт педагога с родителями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5"/>
          <w:szCs w:val="25"/>
        </w:rPr>
        <w:t>, а в семьях наших воспитанников собирается хорошая коллекция фотографий для альбома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«Первый год в детском саду»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42.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Кроме этого, в группе проводились родительские собрания на тему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«Детские эмоции»</w:t>
      </w:r>
      <w:r>
        <w:rPr>
          <w:rFonts w:ascii="Arial" w:hAnsi="Arial" w:cs="Arial"/>
          <w:color w:val="111111"/>
          <w:sz w:val="25"/>
          <w:szCs w:val="25"/>
        </w:rPr>
        <w:t> и «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Развитие речевых</w:t>
      </w:r>
      <w:r>
        <w:rPr>
          <w:rFonts w:ascii="Arial" w:hAnsi="Arial" w:cs="Arial"/>
          <w:color w:val="111111"/>
          <w:sz w:val="25"/>
          <w:szCs w:val="25"/>
        </w:rPr>
        <w:t> способностей ребенка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раннего возраста в семье</w:t>
      </w:r>
      <w:r>
        <w:rPr>
          <w:rFonts w:ascii="Arial" w:hAnsi="Arial" w:cs="Arial"/>
          <w:color w:val="111111"/>
          <w:sz w:val="25"/>
          <w:szCs w:val="25"/>
        </w:rPr>
        <w:t>», где родителей знакомили с тем, какие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речевые</w:t>
      </w:r>
      <w:r>
        <w:rPr>
          <w:rFonts w:ascii="Arial" w:hAnsi="Arial" w:cs="Arial"/>
          <w:color w:val="111111"/>
          <w:sz w:val="25"/>
          <w:szCs w:val="25"/>
        </w:rPr>
        <w:t> навыки наиболее существенны на данной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возрастной ступени</w:t>
      </w:r>
      <w:r>
        <w:rPr>
          <w:rFonts w:ascii="Arial" w:hAnsi="Arial" w:cs="Arial"/>
          <w:color w:val="111111"/>
          <w:sz w:val="25"/>
          <w:szCs w:val="25"/>
        </w:rPr>
        <w:t>. Так же был проведен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«Круглый стол»</w:t>
      </w:r>
      <w:r>
        <w:rPr>
          <w:rFonts w:ascii="Arial" w:hAnsi="Arial" w:cs="Arial"/>
          <w:color w:val="111111"/>
          <w:sz w:val="25"/>
          <w:szCs w:val="25"/>
        </w:rPr>
        <w:t> на тему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«Проблемы </w:t>
      </w:r>
      <w:r>
        <w:rPr>
          <w:rStyle w:val="a4"/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речевого развития детей и пути их решения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5"/>
          <w:szCs w:val="25"/>
        </w:rPr>
        <w:t>, где в нетрадиционной обстановке с участием специалистов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(мы приглашали логопеда и психолога)</w:t>
      </w:r>
      <w:r>
        <w:rPr>
          <w:rFonts w:ascii="Arial" w:hAnsi="Arial" w:cs="Arial"/>
          <w:color w:val="111111"/>
          <w:sz w:val="25"/>
          <w:szCs w:val="25"/>
        </w:rPr>
        <w:t> обсуждались с родителями актуальные проблемы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речевого развития детей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43.</w:t>
      </w:r>
    </w:p>
    <w:p w:rsidR="00927D6F" w:rsidRDefault="00927D6F" w:rsidP="00927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Подводя итоги, следует отметить, что формирование речи на протяжении первых трех лет жизни ребенка, это - не просто количественное накопление словаря. Это сложнейший процесс, который происходит в результате взаимодействия ребенка с окружающей средой и в ситуации общения со взрослым. При нормальном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развитии</w:t>
      </w:r>
      <w:r>
        <w:rPr>
          <w:rFonts w:ascii="Arial" w:hAnsi="Arial" w:cs="Arial"/>
          <w:color w:val="111111"/>
          <w:sz w:val="25"/>
          <w:szCs w:val="25"/>
        </w:rPr>
        <w:t> ребенок к трем годам накапливает около 1000 слов. В результате целенаправленного использования всех возможных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методов и приемов</w:t>
      </w:r>
      <w:r>
        <w:rPr>
          <w:rFonts w:ascii="Arial" w:hAnsi="Arial" w:cs="Arial"/>
          <w:color w:val="111111"/>
          <w:sz w:val="25"/>
          <w:szCs w:val="25"/>
        </w:rPr>
        <w:t>, в непосредственной образовательной деятельности а так же во время свободной игровой деятельности, дети приобретают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речевые навыки</w:t>
      </w:r>
      <w:r>
        <w:rPr>
          <w:rFonts w:ascii="Arial" w:hAnsi="Arial" w:cs="Arial"/>
          <w:color w:val="111111"/>
          <w:sz w:val="25"/>
          <w:szCs w:val="25"/>
        </w:rPr>
        <w:t>, на основе которых становится возможным построение связных высказываний,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развивается мышление</w:t>
      </w:r>
      <w:r>
        <w:rPr>
          <w:rFonts w:ascii="Arial" w:hAnsi="Arial" w:cs="Arial"/>
          <w:color w:val="111111"/>
          <w:sz w:val="25"/>
          <w:szCs w:val="25"/>
        </w:rPr>
        <w:t>, память и воображение. В дальнейшем в своей роботе, мы будем стараться усовершенствовать и находить новые формы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работы с детьми по развитию речи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Слайд 44.</w:t>
      </w:r>
    </w:p>
    <w:p w:rsidR="00927D6F" w:rsidRDefault="00927D6F" w:rsidP="00927D6F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Спасибо за внимание!</w:t>
      </w:r>
    </w:p>
    <w:p w:rsidR="004858FD" w:rsidRDefault="004858FD"/>
    <w:sectPr w:rsidR="004858FD" w:rsidSect="0048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6F"/>
    <w:rsid w:val="004858FD"/>
    <w:rsid w:val="008072B2"/>
    <w:rsid w:val="0092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32B0B-DC3D-7947-BD62-96137242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1724</Words>
  <Characters>9827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79107716597</cp:lastModifiedBy>
  <cp:revision>2</cp:revision>
  <dcterms:created xsi:type="dcterms:W3CDTF">2022-02-01T05:38:00Z</dcterms:created>
  <dcterms:modified xsi:type="dcterms:W3CDTF">2022-02-01T05:38:00Z</dcterms:modified>
</cp:coreProperties>
</file>