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F42" w:rsidRPr="00FB2F91" w:rsidRDefault="00FB2F91" w:rsidP="00FB2F91">
      <w:pPr>
        <w:jc w:val="center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ГБДОУ Уфимский детский сад для детей с ОВЗ №6</w:t>
      </w:r>
    </w:p>
    <w:p w:rsidR="00404F42" w:rsidRDefault="00404F42"/>
    <w:p w:rsidR="00404F42" w:rsidRDefault="00404F42"/>
    <w:p w:rsidR="00404F42" w:rsidRDefault="00404F42"/>
    <w:p w:rsidR="00404F42" w:rsidRDefault="00404F42"/>
    <w:p w:rsidR="00404F42" w:rsidRDefault="00404F42"/>
    <w:p w:rsidR="00404F42" w:rsidRDefault="00404F42"/>
    <w:p w:rsidR="00404F42" w:rsidRDefault="00404F42" w:rsidP="00404F42">
      <w:pPr>
        <w:jc w:val="center"/>
      </w:pPr>
    </w:p>
    <w:p w:rsidR="00404F42" w:rsidRPr="00404F42" w:rsidRDefault="004B5548" w:rsidP="00404F4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Доклад</w:t>
      </w:r>
      <w:r w:rsidR="00404F42" w:rsidRPr="00404F42">
        <w:rPr>
          <w:rFonts w:ascii="Times New Roman" w:hAnsi="Times New Roman" w:cs="Times New Roman"/>
          <w:sz w:val="40"/>
          <w:szCs w:val="40"/>
        </w:rPr>
        <w:t xml:space="preserve"> на тему:</w:t>
      </w:r>
    </w:p>
    <w:p w:rsidR="00E37AA8" w:rsidRDefault="004E4A4B" w:rsidP="00404F42">
      <w:pPr>
        <w:jc w:val="center"/>
        <w:rPr>
          <w:rFonts w:ascii="Times New Roman" w:hAnsi="Times New Roman" w:cs="Times New Roman"/>
          <w:sz w:val="40"/>
          <w:szCs w:val="40"/>
        </w:rPr>
      </w:pPr>
      <w:r w:rsidRPr="00404F42">
        <w:rPr>
          <w:rFonts w:ascii="Times New Roman" w:hAnsi="Times New Roman" w:cs="Times New Roman"/>
          <w:sz w:val="40"/>
          <w:szCs w:val="40"/>
        </w:rPr>
        <w:t xml:space="preserve">Декоративно </w:t>
      </w:r>
      <w:r w:rsidR="00404F42" w:rsidRPr="00404F42">
        <w:rPr>
          <w:rFonts w:ascii="Times New Roman" w:hAnsi="Times New Roman" w:cs="Times New Roman"/>
          <w:sz w:val="40"/>
          <w:szCs w:val="40"/>
        </w:rPr>
        <w:t>- прикладное искусство, как средство развития творческих способностей детей с ОВЗ</w:t>
      </w:r>
    </w:p>
    <w:p w:rsidR="00FB2F91" w:rsidRDefault="00FB2F91" w:rsidP="00404F4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B2F91" w:rsidRDefault="00FB2F91" w:rsidP="00404F4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B2F91" w:rsidRDefault="00FB2F91" w:rsidP="00FB2F91">
      <w:pPr>
        <w:rPr>
          <w:rFonts w:ascii="Times New Roman" w:hAnsi="Times New Roman" w:cs="Times New Roman"/>
          <w:sz w:val="28"/>
          <w:szCs w:val="28"/>
        </w:rPr>
      </w:pPr>
    </w:p>
    <w:p w:rsidR="00FB2F91" w:rsidRDefault="00FB2F91" w:rsidP="00FB2F91">
      <w:pPr>
        <w:rPr>
          <w:rFonts w:ascii="Times New Roman" w:hAnsi="Times New Roman" w:cs="Times New Roman"/>
          <w:sz w:val="28"/>
          <w:szCs w:val="28"/>
        </w:rPr>
      </w:pPr>
    </w:p>
    <w:p w:rsidR="00FB2F91" w:rsidRDefault="00FB2F91" w:rsidP="00FB2F91">
      <w:pPr>
        <w:rPr>
          <w:rFonts w:ascii="Times New Roman" w:hAnsi="Times New Roman" w:cs="Times New Roman"/>
          <w:sz w:val="28"/>
          <w:szCs w:val="28"/>
        </w:rPr>
      </w:pPr>
    </w:p>
    <w:p w:rsidR="00FB2F91" w:rsidRDefault="00FB2F91" w:rsidP="00FB2F91">
      <w:pPr>
        <w:rPr>
          <w:rFonts w:ascii="Times New Roman" w:hAnsi="Times New Roman" w:cs="Times New Roman"/>
          <w:sz w:val="28"/>
          <w:szCs w:val="28"/>
        </w:rPr>
      </w:pPr>
    </w:p>
    <w:p w:rsidR="00FB2F91" w:rsidRDefault="00FB2F91" w:rsidP="00FB2F91">
      <w:pPr>
        <w:rPr>
          <w:rFonts w:ascii="Times New Roman" w:hAnsi="Times New Roman" w:cs="Times New Roman"/>
          <w:sz w:val="28"/>
          <w:szCs w:val="28"/>
        </w:rPr>
      </w:pPr>
    </w:p>
    <w:p w:rsidR="00FB2F91" w:rsidRDefault="00FB2F91" w:rsidP="00FB2F91">
      <w:pPr>
        <w:rPr>
          <w:rFonts w:ascii="Times New Roman" w:hAnsi="Times New Roman" w:cs="Times New Roman"/>
          <w:sz w:val="28"/>
          <w:szCs w:val="28"/>
        </w:rPr>
      </w:pPr>
    </w:p>
    <w:p w:rsidR="00FB2F91" w:rsidRPr="00FB2F91" w:rsidRDefault="00FB2F91" w:rsidP="00AD22A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FB2F91" w:rsidRDefault="00FB2F91" w:rsidP="00AD22A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2F91">
        <w:rPr>
          <w:rFonts w:ascii="Times New Roman" w:hAnsi="Times New Roman" w:cs="Times New Roman"/>
          <w:sz w:val="28"/>
          <w:szCs w:val="28"/>
        </w:rPr>
        <w:t xml:space="preserve">Курбанова Г.Р. </w:t>
      </w:r>
    </w:p>
    <w:p w:rsidR="00FB2F91" w:rsidRDefault="00FB2F91" w:rsidP="00FB2F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B2F91" w:rsidRDefault="00FB2F91" w:rsidP="00FB2F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B2F91" w:rsidRDefault="00FB2F91" w:rsidP="00FB2F9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Уфа 2024 г</w:t>
      </w:r>
    </w:p>
    <w:p w:rsidR="004B5548" w:rsidRDefault="004B5548" w:rsidP="00FB2F9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B2F91" w:rsidRDefault="0049012F" w:rsidP="00DE6A7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Style w:val="c9c12c10c40"/>
          <w:rFonts w:ascii="Arial" w:hAnsi="Arial" w:cs="Arial"/>
          <w:i/>
          <w:iCs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="00DE6A7A">
        <w:rPr>
          <w:rStyle w:val="c9c12c10c40"/>
          <w:rFonts w:ascii="Arial" w:hAnsi="Arial" w:cs="Arial"/>
          <w:i/>
          <w:iCs/>
          <w:color w:val="000000"/>
          <w:sz w:val="28"/>
          <w:szCs w:val="28"/>
          <w:shd w:val="clear" w:color="auto" w:fill="FFFFFF"/>
        </w:rPr>
        <w:t>«Чем больше уверенности в движениях детской руки, тем тоньше взаимодействие руки с орудием труда, сложнее движения, ярче творческая стихия детского разума. А чем больше мастерства в детской руке, тем ребенок умнее» В. А. Сухомлинский</w:t>
      </w:r>
      <w:r w:rsidR="00DE6A7A">
        <w:rPr>
          <w:rStyle w:val="c2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</w:p>
    <w:p w:rsidR="0049012F" w:rsidRDefault="0049012F" w:rsidP="00DE6A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6CB4" w:rsidRDefault="0049012F" w:rsidP="00E75A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Одно из направлений, которое способствует комплексному развитию дошкольников с ОВЗ – это декоративно - прикладное </w:t>
      </w:r>
      <w:r w:rsidR="002B6C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искусство.</w:t>
      </w:r>
      <w:r w:rsidR="002B6CB4">
        <w:rPr>
          <w:rFonts w:ascii="Times New Roman" w:hAnsi="Times New Roman" w:cs="Times New Roman"/>
          <w:sz w:val="28"/>
          <w:szCs w:val="28"/>
        </w:rPr>
        <w:t xml:space="preserve"> </w:t>
      </w:r>
      <w:r w:rsidR="00E75A81" w:rsidRPr="00E75A81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Этот вид деятельности связан с эстетической стороной жизни детей, в ней находят свое отражение особенности восприятия человеком окружающего мира, его явлений и законов</w:t>
      </w:r>
      <w:r w:rsidR="00E75A81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E75A81">
        <w:rPr>
          <w:rFonts w:ascii="Times New Roman" w:hAnsi="Times New Roman" w:cs="Times New Roman"/>
          <w:sz w:val="28"/>
          <w:szCs w:val="28"/>
        </w:rPr>
        <w:t>В процессе деятельности у детей развивается мышление, мелкая моторика руки, воображение,</w:t>
      </w:r>
      <w:r w:rsidR="00E75A81">
        <w:rPr>
          <w:rFonts w:ascii="Arial" w:hAnsi="Arial" w:cs="Arial"/>
          <w:color w:val="666666"/>
          <w:shd w:val="clear" w:color="auto" w:fill="FFFFFF"/>
        </w:rPr>
        <w:t xml:space="preserve"> </w:t>
      </w:r>
      <w:r w:rsidR="00E75A81">
        <w:rPr>
          <w:rFonts w:ascii="Times New Roman" w:hAnsi="Times New Roman" w:cs="Times New Roman"/>
          <w:sz w:val="28"/>
          <w:szCs w:val="28"/>
        </w:rPr>
        <w:t>обогащается</w:t>
      </w:r>
      <w:r w:rsidR="00E75A81" w:rsidRPr="002B6CB4">
        <w:rPr>
          <w:rFonts w:ascii="Times New Roman" w:hAnsi="Times New Roman" w:cs="Times New Roman"/>
          <w:sz w:val="28"/>
          <w:szCs w:val="28"/>
        </w:rPr>
        <w:t xml:space="preserve"> мировоззрение и эмоционально-эстетическое восприятие.</w:t>
      </w:r>
    </w:p>
    <w:p w:rsidR="00E75A81" w:rsidRPr="00E75A81" w:rsidRDefault="00AD22A3" w:rsidP="00E75A81">
      <w:pPr>
        <w:rPr>
          <w:rFonts w:ascii="Times New Roman" w:hAnsi="Times New Roman" w:cs="Times New Roman"/>
          <w:sz w:val="28"/>
          <w:szCs w:val="28"/>
        </w:rPr>
      </w:pPr>
      <w:r w:rsidRPr="00E75A81">
        <w:rPr>
          <w:rFonts w:ascii="Times New Roman" w:hAnsi="Times New Roman" w:cs="Times New Roman"/>
          <w:sz w:val="28"/>
          <w:szCs w:val="28"/>
        </w:rPr>
        <w:t>Обучающиеся с особенностями в развитии, не менее талантливы и одарены, чем здоровые дети.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5A81" w:rsidRPr="00E75A81">
        <w:rPr>
          <w:rFonts w:ascii="Times New Roman" w:hAnsi="Times New Roman" w:cs="Times New Roman"/>
          <w:sz w:val="28"/>
          <w:szCs w:val="28"/>
        </w:rPr>
        <w:t xml:space="preserve">Огромным плюсом является то, что воспитаннику с ОВЗ подвластны разные виды деятельности ДПИ, сложность одного задания можно варьировать. Воспитанники могут добиваться результатов и перешагивать на более сложную ступень, получая огромное удовольствие от итогов своего творчества. </w:t>
      </w:r>
    </w:p>
    <w:p w:rsidR="00E75A81" w:rsidRPr="00E75A81" w:rsidRDefault="00E75A81" w:rsidP="00E75A81">
      <w:pPr>
        <w:rPr>
          <w:rFonts w:ascii="Times New Roman" w:hAnsi="Times New Roman" w:cs="Times New Roman"/>
          <w:sz w:val="28"/>
          <w:szCs w:val="28"/>
        </w:rPr>
      </w:pPr>
      <w:r w:rsidRPr="00E75A81">
        <w:rPr>
          <w:rFonts w:ascii="Times New Roman" w:hAnsi="Times New Roman" w:cs="Times New Roman"/>
          <w:sz w:val="28"/>
          <w:szCs w:val="28"/>
        </w:rPr>
        <w:t>Правда, для развития способностей у детей с ОВЗ нужны специальные условия, помощь и поддержка. </w:t>
      </w:r>
    </w:p>
    <w:p w:rsidR="00E75A81" w:rsidRPr="00E75A81" w:rsidRDefault="00E75A81" w:rsidP="00E75A8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75A81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Прикладное искусство имеет широкий спектр материалов, из которых можно выполнять различные изделия.</w:t>
      </w:r>
      <w:r w:rsidRPr="00E75A81">
        <w:rPr>
          <w:rFonts w:ascii="Times New Roman" w:hAnsi="Times New Roman" w:cs="Times New Roman"/>
          <w:sz w:val="28"/>
          <w:szCs w:val="28"/>
          <w:shd w:val="clear" w:color="auto" w:fill="FFFFFF"/>
        </w:rPr>
        <w:t> Это ткань, древесина, камень, бумага, метал, глина. Характерная особенность предмета ДПИ заключается в декоративности изделий, что близко к творчеству ребенка, привлекает своей яркостью и самобытностью. Одно из главных преимуществ то, что воспитанники видят результат своего творчества и могут ему найти применение в жизни, например: сделать подарок другу, родителям, и тем самым принести частичку радости своим близким, украсить интерьер своей квартиры т. д.</w:t>
      </w:r>
    </w:p>
    <w:p w:rsidR="0049012F" w:rsidRDefault="00E75A81" w:rsidP="00E75A8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5A81">
        <w:rPr>
          <w:rFonts w:ascii="Times New Roman" w:hAnsi="Times New Roman" w:cs="Times New Roman"/>
          <w:sz w:val="28"/>
          <w:szCs w:val="28"/>
          <w:shd w:val="clear" w:color="auto" w:fill="FFFFFF"/>
        </w:rPr>
        <w:t>Какие же виды декоративно-прикладного искусства доступны детям с ограниченными возможностями?</w:t>
      </w:r>
    </w:p>
    <w:p w:rsidR="00AD22A3" w:rsidRDefault="00AD22A3" w:rsidP="00AD22A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22A3">
        <w:rPr>
          <w:rFonts w:ascii="Times New Roman" w:hAnsi="Times New Roman" w:cs="Times New Roman"/>
          <w:sz w:val="28"/>
          <w:szCs w:val="28"/>
          <w:shd w:val="clear" w:color="auto" w:fill="FFFFFF"/>
        </w:rPr>
        <w:t> Рассмотрим несколько вариантов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D22A3" w:rsidRDefault="00AD22A3" w:rsidP="00AD22A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22A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1) </w:t>
      </w:r>
      <w:proofErr w:type="spellStart"/>
      <w:r w:rsidRPr="00AD22A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Бисероплетение</w:t>
      </w:r>
      <w:proofErr w:type="spellEnd"/>
      <w:r w:rsidRPr="00AD22A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AD22A3">
        <w:rPr>
          <w:rFonts w:ascii="Times New Roman" w:hAnsi="Times New Roman" w:cs="Times New Roman"/>
          <w:sz w:val="28"/>
          <w:szCs w:val="28"/>
          <w:shd w:val="clear" w:color="auto" w:fill="FFFFFF"/>
        </w:rPr>
        <w:t>– создание украшений, художественных изделий из бисера, в котором, в отличие от других техник, где он применяется, бисер является не только декоративным элементом, но и конструктивно-технологическим.</w:t>
      </w: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494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1753684-154385575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1E0F" w:rsidRDefault="00991E0F" w:rsidP="00AD22A3">
      <w:pPr>
        <w:rPr>
          <w:rFonts w:ascii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shd w:val="clear" w:color="auto" w:fill="FFFFFF"/>
        </w:rPr>
      </w:pPr>
    </w:p>
    <w:p w:rsidR="00991E0F" w:rsidRDefault="00991E0F" w:rsidP="00AD22A3">
      <w:pPr>
        <w:rPr>
          <w:rFonts w:ascii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shd w:val="clear" w:color="auto" w:fill="FFFFFF"/>
        </w:rPr>
      </w:pPr>
    </w:p>
    <w:p w:rsidR="00991E0F" w:rsidRDefault="00991E0F" w:rsidP="00AD22A3">
      <w:pPr>
        <w:rPr>
          <w:rFonts w:ascii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shd w:val="clear" w:color="auto" w:fill="FFFFFF"/>
        </w:rPr>
      </w:pPr>
    </w:p>
    <w:p w:rsidR="00991E0F" w:rsidRDefault="00991E0F" w:rsidP="00AD22A3">
      <w:pPr>
        <w:rPr>
          <w:rFonts w:ascii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shd w:val="clear" w:color="auto" w:fill="FFFFFF"/>
        </w:rPr>
      </w:pPr>
    </w:p>
    <w:p w:rsidR="00991E0F" w:rsidRDefault="00991E0F" w:rsidP="00AD22A3">
      <w:pPr>
        <w:rPr>
          <w:rFonts w:ascii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shd w:val="clear" w:color="auto" w:fill="FFFFFF"/>
        </w:rPr>
      </w:pPr>
    </w:p>
    <w:p w:rsidR="00991E0F" w:rsidRDefault="00991E0F" w:rsidP="00AD22A3">
      <w:pPr>
        <w:rPr>
          <w:rFonts w:ascii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shd w:val="clear" w:color="auto" w:fill="FFFFFF"/>
        </w:rPr>
      </w:pPr>
    </w:p>
    <w:p w:rsidR="00991E0F" w:rsidRDefault="00991E0F" w:rsidP="00AD22A3">
      <w:pPr>
        <w:rPr>
          <w:rFonts w:ascii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shd w:val="clear" w:color="auto" w:fill="FFFFFF"/>
        </w:rPr>
      </w:pPr>
    </w:p>
    <w:p w:rsidR="00991E0F" w:rsidRDefault="00991E0F" w:rsidP="00AD22A3">
      <w:pPr>
        <w:rPr>
          <w:rFonts w:ascii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shd w:val="clear" w:color="auto" w:fill="FFFFFF"/>
        </w:rPr>
      </w:pPr>
    </w:p>
    <w:p w:rsidR="00AD22A3" w:rsidRDefault="00AD22A3" w:rsidP="00AD22A3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2) </w:t>
      </w:r>
      <w:r w:rsidRPr="00AD22A3">
        <w:rPr>
          <w:rFonts w:ascii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shd w:val="clear" w:color="auto" w:fill="FFFFFF"/>
        </w:rPr>
        <w:t>Макраме</w:t>
      </w:r>
      <w:r w:rsidRPr="00AD22A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 – техника узелкового плетения.</w:t>
      </w:r>
    </w:p>
    <w:p w:rsidR="00991E0F" w:rsidRDefault="00991E0F" w:rsidP="00AD22A3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62600" cy="6953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3041008-170478815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E0F" w:rsidRDefault="00991E0F" w:rsidP="00AD22A3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991E0F" w:rsidRDefault="00991E0F" w:rsidP="00AD22A3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991E0F" w:rsidRDefault="00991E0F" w:rsidP="00AD22A3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991E0F" w:rsidRDefault="00991E0F" w:rsidP="00AD22A3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AD22A3" w:rsidRDefault="00AD22A3" w:rsidP="00AD2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lastRenderedPageBreak/>
        <w:t xml:space="preserve">3) </w:t>
      </w:r>
      <w:proofErr w:type="spellStart"/>
      <w:r w:rsidRPr="00AD22A3">
        <w:rPr>
          <w:rFonts w:ascii="Times New Roman" w:hAnsi="Times New Roman" w:cs="Times New Roman"/>
          <w:b/>
          <w:sz w:val="28"/>
          <w:szCs w:val="28"/>
        </w:rPr>
        <w:t>Квиллинг</w:t>
      </w:r>
      <w:proofErr w:type="spellEnd"/>
      <w:r w:rsidRPr="00AD22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22A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D22A3">
        <w:rPr>
          <w:rFonts w:ascii="Times New Roman" w:hAnsi="Times New Roman" w:cs="Times New Roman"/>
          <w:sz w:val="28"/>
          <w:szCs w:val="28"/>
        </w:rPr>
        <w:t>бумагокручение</w:t>
      </w:r>
      <w:proofErr w:type="spellEnd"/>
      <w:r w:rsidRPr="00AD22A3">
        <w:rPr>
          <w:rFonts w:ascii="Times New Roman" w:hAnsi="Times New Roman" w:cs="Times New Roman"/>
          <w:sz w:val="28"/>
          <w:szCs w:val="28"/>
        </w:rPr>
        <w:t>) – искусство изготовления плоских или объёмных композиций из скрученных в спиральки длинных и узких полосок бумаги.</w:t>
      </w:r>
      <w:r w:rsidR="00991E0F" w:rsidRPr="00991E0F">
        <w:rPr>
          <w:rFonts w:ascii="Times New Roman" w:hAnsi="Times New Roman" w:cs="Times New Roman"/>
          <w:sz w:val="28"/>
          <w:szCs w:val="28"/>
        </w:rPr>
        <w:t xml:space="preserve"> </w:t>
      </w:r>
      <w:r w:rsidR="00991E0F" w:rsidRPr="00665BB8">
        <w:rPr>
          <w:rFonts w:ascii="Times New Roman" w:hAnsi="Times New Roman" w:cs="Times New Roman"/>
          <w:sz w:val="28"/>
          <w:szCs w:val="28"/>
        </w:rPr>
        <w:t xml:space="preserve">Сегодня </w:t>
      </w:r>
      <w:proofErr w:type="spellStart"/>
      <w:r w:rsidR="00991E0F" w:rsidRPr="00665BB8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="00991E0F" w:rsidRPr="00665BB8">
        <w:rPr>
          <w:rFonts w:ascii="Times New Roman" w:hAnsi="Times New Roman" w:cs="Times New Roman"/>
          <w:sz w:val="28"/>
          <w:szCs w:val="28"/>
        </w:rPr>
        <w:t xml:space="preserve"> используется для декора поздравительных открыток, памятных фотоальбомов, подарочных упаковок, сувениров, а также для создания картин.</w:t>
      </w: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94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709073-151679225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</w:rPr>
      </w:pP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</w:rPr>
      </w:pP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</w:rPr>
      </w:pP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</w:rPr>
      </w:pP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</w:rPr>
      </w:pP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</w:rPr>
      </w:pP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</w:rPr>
      </w:pP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</w:rPr>
      </w:pPr>
    </w:p>
    <w:p w:rsidR="00AD22A3" w:rsidRDefault="00AD22A3" w:rsidP="00AD22A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4) </w:t>
      </w:r>
      <w:proofErr w:type="spellStart"/>
      <w:r w:rsidRPr="00AD22A3">
        <w:rPr>
          <w:rFonts w:ascii="Times New Roman" w:hAnsi="Times New Roman" w:cs="Times New Roman"/>
          <w:b/>
          <w:sz w:val="28"/>
          <w:szCs w:val="28"/>
        </w:rPr>
        <w:t>Пирография</w:t>
      </w:r>
      <w:proofErr w:type="spellEnd"/>
      <w:r w:rsidRPr="00AD22A3">
        <w:rPr>
          <w:rFonts w:ascii="Times New Roman" w:hAnsi="Times New Roman" w:cs="Times New Roman"/>
          <w:sz w:val="28"/>
          <w:szCs w:val="28"/>
        </w:rPr>
        <w:t> – техника декоративно-прикладного искусства, при которой на поверхность какого-либо органического материала (древесины, фанеры, пробки, бумаги, картона, фетра, пластмассы, кожи, ткани) при помощи раскалённой иглы наносится рисунок.</w:t>
      </w:r>
      <w:proofErr w:type="gramEnd"/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563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c3c3a3-d47c-5573-8503-0d0fd129b45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</w:rPr>
      </w:pPr>
    </w:p>
    <w:p w:rsidR="00991E0F" w:rsidRPr="00AD22A3" w:rsidRDefault="00991E0F" w:rsidP="00AD22A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D22A3" w:rsidRDefault="00AD22A3" w:rsidP="00AD2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5) </w:t>
      </w:r>
      <w:r w:rsidRPr="00AD22A3">
        <w:rPr>
          <w:rFonts w:ascii="Times New Roman" w:hAnsi="Times New Roman" w:cs="Times New Roman"/>
          <w:b/>
          <w:sz w:val="28"/>
          <w:szCs w:val="28"/>
        </w:rPr>
        <w:t>Витраж</w:t>
      </w:r>
      <w:r w:rsidRPr="00AD22A3">
        <w:rPr>
          <w:rFonts w:ascii="Times New Roman" w:hAnsi="Times New Roman" w:cs="Times New Roman"/>
          <w:sz w:val="28"/>
          <w:szCs w:val="28"/>
        </w:rPr>
        <w:t> – произведение декоративного искусства изобразительного или орнаментального характера из цветного стекла, рассчитанное на сквозное освещение и предназначенное для заполнения проёма, чаще всего оконного, в каком-либо архитектурном сооружении.</w:t>
      </w: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</w:rPr>
      </w:pP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68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448087-154981321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</w:rPr>
      </w:pP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</w:rPr>
      </w:pP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</w:rPr>
      </w:pP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</w:rPr>
      </w:pP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</w:rPr>
      </w:pP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</w:rPr>
      </w:pP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</w:rPr>
      </w:pP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</w:rPr>
      </w:pP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</w:rPr>
      </w:pPr>
    </w:p>
    <w:p w:rsidR="00AD22A3" w:rsidRDefault="00AD22A3" w:rsidP="00AD2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6) </w:t>
      </w:r>
      <w:r w:rsidRPr="00AD22A3">
        <w:rPr>
          <w:rFonts w:ascii="Times New Roman" w:hAnsi="Times New Roman" w:cs="Times New Roman"/>
          <w:b/>
          <w:sz w:val="28"/>
          <w:szCs w:val="28"/>
        </w:rPr>
        <w:t>Оригами</w:t>
      </w:r>
      <w:r w:rsidRPr="00AD22A3">
        <w:rPr>
          <w:rFonts w:ascii="Times New Roman" w:hAnsi="Times New Roman" w:cs="Times New Roman"/>
          <w:sz w:val="28"/>
          <w:szCs w:val="28"/>
        </w:rPr>
        <w:t> – древнее искусство складывания фигурок из бумаги.</w:t>
      </w: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4909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lEo2qm0SM-DWbDB9svY5wtSsxlC8DKmJ8TIAEL9zjYEvV_5p5k0XpX4_MDruhh2tfLw1QD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</w:rPr>
      </w:pP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2160" cy="39014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2A3" w:rsidRDefault="00607FD7" w:rsidP="00AD2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AD22A3" w:rsidRPr="00AD22A3">
        <w:rPr>
          <w:rFonts w:ascii="Times New Roman" w:hAnsi="Times New Roman" w:cs="Times New Roman"/>
          <w:sz w:val="28"/>
          <w:szCs w:val="28"/>
        </w:rPr>
        <w:t>)</w:t>
      </w:r>
      <w:r w:rsidR="00AD22A3">
        <w:rPr>
          <w:rFonts w:ascii="Times New Roman" w:hAnsi="Times New Roman" w:cs="Times New Roman"/>
          <w:sz w:val="28"/>
          <w:szCs w:val="28"/>
        </w:rPr>
        <w:t xml:space="preserve"> </w:t>
      </w:r>
      <w:r w:rsidR="00AD22A3" w:rsidRPr="00AD22A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Валяние</w:t>
      </w:r>
      <w:r w:rsidR="00AD22A3" w:rsidRPr="00AD22A3">
        <w:rPr>
          <w:rFonts w:ascii="Times New Roman" w:hAnsi="Times New Roman" w:cs="Times New Roman"/>
          <w:sz w:val="28"/>
          <w:szCs w:val="28"/>
          <w:lang w:eastAsia="ru-RU"/>
        </w:rPr>
        <w:t> – создание скульптур, аксессуаров и композиций из натуральной шерсти. В зависимости от применяемой техники различают </w:t>
      </w:r>
      <w:r w:rsidR="00AD22A3" w:rsidRPr="00AD22A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сухое</w:t>
      </w:r>
      <w:r w:rsidR="00AD22A3" w:rsidRPr="00AD22A3">
        <w:rPr>
          <w:rFonts w:ascii="Times New Roman" w:hAnsi="Times New Roman" w:cs="Times New Roman"/>
          <w:sz w:val="28"/>
          <w:szCs w:val="28"/>
          <w:lang w:eastAsia="ru-RU"/>
        </w:rPr>
        <w:t> и </w:t>
      </w:r>
      <w:r w:rsidR="00AD22A3" w:rsidRPr="00AD22A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мокрое</w:t>
      </w:r>
      <w:r w:rsidR="00AD22A3" w:rsidRPr="00AD22A3">
        <w:rPr>
          <w:rFonts w:ascii="Times New Roman" w:hAnsi="Times New Roman" w:cs="Times New Roman"/>
          <w:sz w:val="28"/>
          <w:szCs w:val="28"/>
          <w:lang w:eastAsia="ru-RU"/>
        </w:rPr>
        <w:t> валяние.</w:t>
      </w: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619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5278.r490x38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2243" cy="4532243"/>
            <wp:effectExtent l="0" t="0" r="190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243" cy="453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2A3" w:rsidRDefault="00607FD7" w:rsidP="00AD22A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8</w:t>
      </w:r>
      <w:r w:rsidR="00AD22A3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="00AD22A3" w:rsidRPr="00AD22A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Топиар</w:t>
      </w:r>
      <w:proofErr w:type="spellEnd"/>
      <w:r w:rsidR="00AD22A3" w:rsidRPr="00AD22A3">
        <w:rPr>
          <w:rFonts w:ascii="Times New Roman" w:hAnsi="Times New Roman" w:cs="Times New Roman"/>
          <w:sz w:val="28"/>
          <w:szCs w:val="28"/>
          <w:lang w:eastAsia="ru-RU"/>
        </w:rPr>
        <w:t> — искусство создания декоративных деревьев (настольных и напольных) из природного материала и искусственного декора.</w:t>
      </w:r>
      <w:r w:rsidR="00665BB8" w:rsidRPr="00665BB8">
        <w:rPr>
          <w:b/>
          <w:color w:val="181818"/>
          <w:spacing w:val="4"/>
          <w:sz w:val="14"/>
          <w:szCs w:val="14"/>
          <w:shd w:val="clear" w:color="auto" w:fill="FFFFFF"/>
        </w:rPr>
        <w:t> </w:t>
      </w:r>
      <w:r w:rsidR="00665B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527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17c5ae4231a995403fbde2eddr--tsvety-i-floristika-fruktovyj-topiarij-v-rajskom-sadike-vdvo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BB8" w:rsidRDefault="00991E0F" w:rsidP="00AD2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565253">
        <w:rPr>
          <w:rFonts w:ascii="Times New Roman" w:hAnsi="Times New Roman" w:cs="Times New Roman"/>
          <w:sz w:val="28"/>
          <w:szCs w:val="28"/>
        </w:rPr>
        <w:t xml:space="preserve">) </w:t>
      </w:r>
      <w:r w:rsidR="00565253" w:rsidRPr="00565253">
        <w:rPr>
          <w:rFonts w:ascii="Times New Roman" w:hAnsi="Times New Roman" w:cs="Times New Roman"/>
          <w:b/>
          <w:sz w:val="28"/>
          <w:szCs w:val="28"/>
        </w:rPr>
        <w:t>Плетение</w:t>
      </w:r>
      <w:r w:rsidR="00565253">
        <w:rPr>
          <w:rFonts w:ascii="Times New Roman" w:hAnsi="Times New Roman" w:cs="Times New Roman"/>
          <w:sz w:val="28"/>
          <w:szCs w:val="28"/>
        </w:rPr>
        <w:t xml:space="preserve"> – способ изготовления различных изделий из гибких материалов растительного и животного происхождения: прутьев, камыш</w:t>
      </w:r>
      <w:r w:rsidR="00607FD7">
        <w:rPr>
          <w:rFonts w:ascii="Times New Roman" w:hAnsi="Times New Roman" w:cs="Times New Roman"/>
          <w:sz w:val="28"/>
          <w:szCs w:val="28"/>
        </w:rPr>
        <w:t xml:space="preserve">а, соломы, стеблей, корней и </w:t>
      </w:r>
      <w:proofErr w:type="spellStart"/>
      <w:r w:rsidR="00607FD7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="00607F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9445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480447-147309700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FD7" w:rsidRDefault="00991E0F" w:rsidP="00AD2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="00607FD7">
        <w:rPr>
          <w:rFonts w:ascii="Times New Roman" w:hAnsi="Times New Roman" w:cs="Times New Roman"/>
          <w:sz w:val="28"/>
          <w:szCs w:val="28"/>
        </w:rPr>
        <w:t xml:space="preserve">) </w:t>
      </w:r>
      <w:r w:rsidR="00607FD7" w:rsidRPr="00991E0F">
        <w:rPr>
          <w:rFonts w:ascii="Times New Roman" w:hAnsi="Times New Roman" w:cs="Times New Roman"/>
          <w:b/>
          <w:sz w:val="28"/>
          <w:szCs w:val="28"/>
        </w:rPr>
        <w:t>Ткачество</w:t>
      </w:r>
      <w:r w:rsidR="00607FD7">
        <w:rPr>
          <w:rFonts w:ascii="Times New Roman" w:hAnsi="Times New Roman" w:cs="Times New Roman"/>
          <w:sz w:val="28"/>
          <w:szCs w:val="28"/>
        </w:rPr>
        <w:t xml:space="preserve"> - </w:t>
      </w:r>
      <w:r w:rsidRPr="00991E0F">
        <w:rPr>
          <w:rFonts w:ascii="Times New Roman" w:hAnsi="Times New Roman" w:cs="Times New Roman"/>
          <w:sz w:val="28"/>
          <w:szCs w:val="28"/>
        </w:rPr>
        <w:t>это текстильное искусство, в котором два отдельных набора пряж или нитей — называемые основой и утком — переплетаются друг с другом под прямым углом, образуя ткань или полотно</w:t>
      </w:r>
      <w:proofErr w:type="gramStart"/>
      <w:r w:rsidRPr="00991E0F">
        <w:rPr>
          <w:rFonts w:ascii="Times New Roman" w:hAnsi="Times New Roman" w:cs="Times New Roman"/>
          <w:sz w:val="28"/>
          <w:szCs w:val="28"/>
        </w:rPr>
        <w:t> .</w:t>
      </w:r>
      <w:proofErr w:type="gramEnd"/>
      <w:r w:rsidRPr="00991E0F">
        <w:rPr>
          <w:rFonts w:ascii="Times New Roman" w:hAnsi="Times New Roman" w:cs="Times New Roman"/>
          <w:sz w:val="28"/>
          <w:szCs w:val="28"/>
        </w:rPr>
        <w:t xml:space="preserve"> Нити основы проходят вдоль куска ткани, а уток — горизонтально.</w:t>
      </w:r>
    </w:p>
    <w:p w:rsidR="00991E0F" w:rsidRDefault="00991E0F" w:rsidP="00AD2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26384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008f1f3c4650a02b8e987df117626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FD7" w:rsidRDefault="00607FD7" w:rsidP="00607FD7">
      <w:pPr>
        <w:rPr>
          <w:rFonts w:ascii="Times New Roman" w:hAnsi="Times New Roman" w:cs="Times New Roman"/>
          <w:sz w:val="28"/>
          <w:szCs w:val="28"/>
        </w:rPr>
      </w:pPr>
      <w:r w:rsidRPr="00607FD7">
        <w:rPr>
          <w:rFonts w:ascii="Times New Roman" w:hAnsi="Times New Roman" w:cs="Times New Roman"/>
          <w:sz w:val="28"/>
          <w:szCs w:val="28"/>
        </w:rPr>
        <w:t>Все необычное привлекает внимание детей, заставляет удивляться. У них развивается познавательный интерес, они начинают задавать вопросы педагогу, друг другу, происходит обогащение и активизация словарного запаса.</w:t>
      </w:r>
    </w:p>
    <w:p w:rsidR="00991E0F" w:rsidRDefault="00991E0F" w:rsidP="00991E0F">
      <w:pPr>
        <w:rPr>
          <w:rFonts w:ascii="Times New Roman" w:hAnsi="Times New Roman" w:cs="Times New Roman"/>
          <w:sz w:val="28"/>
          <w:szCs w:val="28"/>
        </w:rPr>
      </w:pPr>
      <w:r w:rsidRPr="00991E0F">
        <w:rPr>
          <w:rFonts w:ascii="Times New Roman" w:hAnsi="Times New Roman" w:cs="Times New Roman"/>
          <w:sz w:val="28"/>
          <w:szCs w:val="28"/>
        </w:rPr>
        <w:t xml:space="preserve">Занятия по </w:t>
      </w:r>
      <w:r w:rsidR="00616ED2">
        <w:rPr>
          <w:rFonts w:ascii="Times New Roman" w:hAnsi="Times New Roman" w:cs="Times New Roman"/>
          <w:sz w:val="28"/>
          <w:szCs w:val="28"/>
        </w:rPr>
        <w:t xml:space="preserve">декоративно </w:t>
      </w:r>
      <w:proofErr w:type="gramStart"/>
      <w:r w:rsidR="00616ED2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="00616ED2">
        <w:rPr>
          <w:rFonts w:ascii="Times New Roman" w:hAnsi="Times New Roman" w:cs="Times New Roman"/>
          <w:sz w:val="28"/>
          <w:szCs w:val="28"/>
        </w:rPr>
        <w:t xml:space="preserve">рикладному искусству </w:t>
      </w:r>
      <w:r w:rsidRPr="00991E0F">
        <w:rPr>
          <w:rFonts w:ascii="Times New Roman" w:hAnsi="Times New Roman" w:cs="Times New Roman"/>
          <w:sz w:val="28"/>
          <w:szCs w:val="28"/>
        </w:rPr>
        <w:t>не утомляют дошкольников, у них сохраняется высокая активность, работоспособность на протяжении всего времени, отведенного на выполнение задания.</w:t>
      </w:r>
    </w:p>
    <w:p w:rsidR="00616ED2" w:rsidRDefault="00616ED2" w:rsidP="00616ED2">
      <w:pPr>
        <w:rPr>
          <w:rFonts w:ascii="Times New Roman" w:hAnsi="Times New Roman" w:cs="Times New Roman"/>
          <w:sz w:val="28"/>
          <w:szCs w:val="28"/>
        </w:rPr>
      </w:pPr>
      <w:r w:rsidRPr="00616ED2">
        <w:rPr>
          <w:rFonts w:ascii="Times New Roman" w:hAnsi="Times New Roman" w:cs="Times New Roman"/>
          <w:sz w:val="28"/>
          <w:szCs w:val="28"/>
        </w:rPr>
        <w:t xml:space="preserve">Рисование в несколько рук, </w:t>
      </w:r>
      <w:r>
        <w:rPr>
          <w:rFonts w:ascii="Times New Roman" w:hAnsi="Times New Roman" w:cs="Times New Roman"/>
          <w:sz w:val="28"/>
          <w:szCs w:val="28"/>
        </w:rPr>
        <w:t xml:space="preserve">например, витражного стекла, </w:t>
      </w:r>
      <w:r w:rsidRPr="00616ED2">
        <w:rPr>
          <w:rFonts w:ascii="Times New Roman" w:hAnsi="Times New Roman" w:cs="Times New Roman"/>
          <w:sz w:val="28"/>
          <w:szCs w:val="28"/>
        </w:rPr>
        <w:t>как коллективная форма работы, сближает детей единой целью, у них развивается навыки культуры общения, эмоционально теплые отношения со сверстниками, происходит усвоение нравственных норм, правил поведения. М. В. Ермолаева пишет: «Вовлекая проблемного ребёнка в подлинно творческую работу, мы способствуем коррекции его мотивационной сферы – основы его поведения, чувствования, эмоционального реагирования. Коллективное детское творчество рождает особую эмоциональную атмосферу, благотворно действующую на психику ребёнка, поскольку в творчестве всегда есть желание заразить своим чувством другого человека»</w:t>
      </w:r>
    </w:p>
    <w:p w:rsidR="00616ED2" w:rsidRDefault="00616ED2" w:rsidP="00616ED2">
      <w:pPr>
        <w:rPr>
          <w:rFonts w:ascii="Times New Roman" w:hAnsi="Times New Roman" w:cs="Times New Roman"/>
          <w:sz w:val="28"/>
          <w:szCs w:val="28"/>
        </w:rPr>
      </w:pPr>
    </w:p>
    <w:p w:rsidR="00616ED2" w:rsidRDefault="00616ED2" w:rsidP="00616ED2">
      <w:pPr>
        <w:rPr>
          <w:rFonts w:ascii="Times New Roman" w:hAnsi="Times New Roman" w:cs="Times New Roman"/>
          <w:sz w:val="28"/>
          <w:szCs w:val="28"/>
        </w:rPr>
      </w:pPr>
    </w:p>
    <w:p w:rsidR="00616ED2" w:rsidRDefault="00616ED2" w:rsidP="00616ED2">
      <w:pPr>
        <w:rPr>
          <w:rFonts w:ascii="Times New Roman" w:hAnsi="Times New Roman" w:cs="Times New Roman"/>
          <w:sz w:val="28"/>
          <w:szCs w:val="28"/>
        </w:rPr>
      </w:pPr>
    </w:p>
    <w:p w:rsidR="00616ED2" w:rsidRPr="004955B0" w:rsidRDefault="00616ED2" w:rsidP="00616E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5B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Мастер класс для педагогов « </w:t>
      </w:r>
      <w:r w:rsidR="006A1613">
        <w:rPr>
          <w:rFonts w:ascii="Times New Roman" w:hAnsi="Times New Roman" w:cs="Times New Roman"/>
          <w:b/>
          <w:sz w:val="28"/>
          <w:szCs w:val="28"/>
        </w:rPr>
        <w:t xml:space="preserve">Плетение </w:t>
      </w:r>
      <w:proofErr w:type="spellStart"/>
      <w:r w:rsidR="006A1613">
        <w:rPr>
          <w:rFonts w:ascii="Times New Roman" w:hAnsi="Times New Roman" w:cs="Times New Roman"/>
          <w:b/>
          <w:sz w:val="28"/>
          <w:szCs w:val="28"/>
        </w:rPr>
        <w:t>мандалы</w:t>
      </w:r>
      <w:proofErr w:type="spellEnd"/>
      <w:r w:rsidR="006A1613">
        <w:rPr>
          <w:rFonts w:ascii="Times New Roman" w:hAnsi="Times New Roman" w:cs="Times New Roman"/>
          <w:b/>
          <w:sz w:val="28"/>
          <w:szCs w:val="28"/>
        </w:rPr>
        <w:t xml:space="preserve"> из ниток</w:t>
      </w:r>
      <w:r w:rsidRPr="004955B0">
        <w:rPr>
          <w:rFonts w:ascii="Times New Roman" w:hAnsi="Times New Roman" w:cs="Times New Roman"/>
          <w:b/>
          <w:sz w:val="28"/>
          <w:szCs w:val="28"/>
        </w:rPr>
        <w:t>»</w:t>
      </w:r>
    </w:p>
    <w:p w:rsidR="00616ED2" w:rsidRDefault="00616ED2" w:rsidP="00C3542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5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        На сегодняшний день педагоги для всестороннего развития детей используют разные технологии. Сегодня я хочу познакомить вас  с одной из них. Это технология плетения </w:t>
      </w:r>
      <w:proofErr w:type="spellStart"/>
      <w:r w:rsidRPr="00C35428">
        <w:rPr>
          <w:rFonts w:ascii="Times New Roman" w:hAnsi="Times New Roman" w:cs="Times New Roman"/>
          <w:sz w:val="28"/>
          <w:szCs w:val="28"/>
          <w:shd w:val="clear" w:color="auto" w:fill="FFFFFF"/>
        </w:rPr>
        <w:t>мандалы</w:t>
      </w:r>
      <w:proofErr w:type="spellEnd"/>
      <w:r w:rsidRPr="00C35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ниток.</w:t>
      </w:r>
    </w:p>
    <w:p w:rsidR="00C35428" w:rsidRDefault="00C35428" w:rsidP="00C35428">
      <w:pPr>
        <w:rPr>
          <w:rFonts w:ascii="Times New Roman" w:hAnsi="Times New Roman" w:cs="Times New Roman"/>
          <w:sz w:val="28"/>
          <w:szCs w:val="28"/>
        </w:rPr>
      </w:pPr>
      <w:r w:rsidRPr="00C354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C354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Мандала</w:t>
      </w:r>
      <w:proofErr w:type="spellEnd"/>
      <w:r w:rsidRPr="00C354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это санскритское слово, означающее круг, центр, </w:t>
      </w:r>
      <w:r w:rsidR="004955B0">
        <w:rPr>
          <w:rFonts w:ascii="Times New Roman" w:hAnsi="Times New Roman" w:cs="Times New Roman"/>
          <w:sz w:val="28"/>
          <w:szCs w:val="28"/>
        </w:rPr>
        <w:t>в</w:t>
      </w:r>
      <w:r w:rsidRPr="00C35428">
        <w:rPr>
          <w:rFonts w:ascii="Times New Roman" w:hAnsi="Times New Roman" w:cs="Times New Roman"/>
          <w:sz w:val="28"/>
          <w:szCs w:val="28"/>
        </w:rPr>
        <w:t xml:space="preserve"> переводе с тибетского означает центр круга с внешними стенами и окружающей средой. Традиционно ее обозначают кругом — символом космоса и природы, самая гармоничная и цельная геометрическая фигура и квадратом — символом Земли и мира, созданного человеком.</w:t>
      </w:r>
    </w:p>
    <w:p w:rsidR="00C35428" w:rsidRDefault="00C35428" w:rsidP="00C35428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     Работа с </w:t>
      </w:r>
      <w:proofErr w:type="spellStart"/>
      <w:r>
        <w:rPr>
          <w:rStyle w:val="c0"/>
          <w:color w:val="000000"/>
          <w:sz w:val="28"/>
          <w:szCs w:val="28"/>
          <w:shd w:val="clear" w:color="auto" w:fill="FFFFFF"/>
        </w:rPr>
        <w:t>мандалами</w:t>
      </w:r>
      <w:proofErr w:type="spellEnd"/>
      <w:r>
        <w:rPr>
          <w:rStyle w:val="c0"/>
          <w:color w:val="000000"/>
          <w:sz w:val="28"/>
          <w:szCs w:val="28"/>
          <w:shd w:val="clear" w:color="auto" w:fill="FFFFFF"/>
        </w:rPr>
        <w:t xml:space="preserve"> является одним из способов развития творческих способностей  у детей. В  современном мире обучение детей направлено на развитие левого полушария, отвечающего за логическое мышление. </w:t>
      </w:r>
      <w:proofErr w:type="gramStart"/>
      <w:r>
        <w:rPr>
          <w:rStyle w:val="c0"/>
          <w:color w:val="000000"/>
          <w:sz w:val="28"/>
          <w:szCs w:val="28"/>
          <w:shd w:val="clear" w:color="auto" w:fill="FFFFFF"/>
        </w:rPr>
        <w:t>Правое</w:t>
      </w:r>
      <w:proofErr w:type="gramEnd"/>
      <w:r>
        <w:rPr>
          <w:rStyle w:val="c0"/>
          <w:color w:val="000000"/>
          <w:sz w:val="28"/>
          <w:szCs w:val="28"/>
          <w:shd w:val="clear" w:color="auto" w:fill="FFFFFF"/>
        </w:rPr>
        <w:t xml:space="preserve"> же обычно остается не задействовано. Но именно оно отвечает за визуализацию, телепатию, ясновидение, творческие способности,  которые мы считаем чем-то необычным, присущим единицам людей.</w:t>
      </w:r>
      <w:r>
        <w:rPr>
          <w:color w:val="000000"/>
          <w:sz w:val="28"/>
          <w:szCs w:val="28"/>
        </w:rPr>
        <w:br/>
      </w:r>
      <w:proofErr w:type="spellStart"/>
      <w:r>
        <w:rPr>
          <w:rStyle w:val="c9"/>
          <w:color w:val="000000"/>
          <w:sz w:val="28"/>
          <w:szCs w:val="28"/>
        </w:rPr>
        <w:t>Мандала</w:t>
      </w:r>
      <w:proofErr w:type="spellEnd"/>
      <w:r>
        <w:rPr>
          <w:rStyle w:val="c9"/>
          <w:color w:val="000000"/>
          <w:sz w:val="28"/>
          <w:szCs w:val="28"/>
        </w:rPr>
        <w:t xml:space="preserve">  имеет большую психотерапевтическую ценность, которую открыл Карл Густав Юнг – </w:t>
      </w:r>
      <w:proofErr w:type="spellStart"/>
      <w:r>
        <w:rPr>
          <w:rStyle w:val="c9"/>
          <w:color w:val="000000"/>
          <w:sz w:val="28"/>
          <w:szCs w:val="28"/>
        </w:rPr>
        <w:t>швейцарскии</w:t>
      </w:r>
      <w:proofErr w:type="spellEnd"/>
      <w:r>
        <w:rPr>
          <w:rStyle w:val="c9"/>
          <w:color w:val="000000"/>
          <w:sz w:val="28"/>
          <w:szCs w:val="28"/>
        </w:rPr>
        <w:t>̆ психиатр.</w:t>
      </w:r>
    </w:p>
    <w:p w:rsidR="00C35428" w:rsidRDefault="00C35428" w:rsidP="00C35428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        Работа с </w:t>
      </w:r>
      <w:proofErr w:type="spellStart"/>
      <w:r>
        <w:rPr>
          <w:rStyle w:val="c2"/>
          <w:color w:val="000000"/>
          <w:sz w:val="28"/>
          <w:szCs w:val="28"/>
        </w:rPr>
        <w:t>мандалой</w:t>
      </w:r>
      <w:proofErr w:type="spellEnd"/>
      <w:r>
        <w:rPr>
          <w:rStyle w:val="c2"/>
          <w:color w:val="000000"/>
          <w:sz w:val="28"/>
          <w:szCs w:val="28"/>
        </w:rPr>
        <w:t xml:space="preserve"> благоприятно сказывается на эмоциональном состоянии людей тревожных, расторможенных, импульсивных и позволяет</w:t>
      </w:r>
    </w:p>
    <w:p w:rsidR="00C35428" w:rsidRDefault="00C35428" w:rsidP="00C35428">
      <w:pPr>
        <w:pStyle w:val="c15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rStyle w:val="c2"/>
          <w:color w:val="000000"/>
          <w:sz w:val="28"/>
          <w:szCs w:val="28"/>
        </w:rPr>
        <w:t xml:space="preserve">развивать у них </w:t>
      </w:r>
      <w:proofErr w:type="spellStart"/>
      <w:r>
        <w:rPr>
          <w:rStyle w:val="c2"/>
          <w:color w:val="000000"/>
          <w:sz w:val="28"/>
          <w:szCs w:val="28"/>
        </w:rPr>
        <w:t>саморегуляцию</w:t>
      </w:r>
      <w:proofErr w:type="spellEnd"/>
      <w:r>
        <w:rPr>
          <w:rStyle w:val="c2"/>
          <w:color w:val="000000"/>
          <w:sz w:val="28"/>
          <w:szCs w:val="28"/>
        </w:rPr>
        <w:t>. </w:t>
      </w:r>
    </w:p>
    <w:p w:rsidR="00C35428" w:rsidRDefault="00C35428" w:rsidP="00C35428">
      <w:pPr>
        <w:pStyle w:val="c15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shd w:val="clear" w:color="auto" w:fill="FFFFFF"/>
        </w:rPr>
      </w:pPr>
    </w:p>
    <w:p w:rsidR="00C35428" w:rsidRDefault="00C35428" w:rsidP="00C35428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Эту технику можно использовать</w:t>
      </w:r>
      <w:proofErr w:type="gramStart"/>
      <w:r>
        <w:rPr>
          <w:rStyle w:val="c7"/>
          <w:b/>
          <w:bCs/>
          <w:color w:val="000000"/>
          <w:sz w:val="28"/>
          <w:szCs w:val="28"/>
        </w:rPr>
        <w:t xml:space="preserve"> :</w:t>
      </w:r>
      <w:proofErr w:type="gramEnd"/>
    </w:p>
    <w:p w:rsidR="00C35428" w:rsidRDefault="00C35428" w:rsidP="00C35428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в кружковой работе;</w:t>
      </w:r>
    </w:p>
    <w:p w:rsidR="00C35428" w:rsidRDefault="00C35428" w:rsidP="00C35428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как фрагмент какой-либо непосредственно образовательной деятельности;</w:t>
      </w:r>
    </w:p>
    <w:p w:rsidR="00C35428" w:rsidRDefault="00C35428" w:rsidP="00C35428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в коррекционно-развивающей работе;</w:t>
      </w:r>
    </w:p>
    <w:p w:rsidR="00C35428" w:rsidRDefault="00C35428" w:rsidP="00C35428">
      <w:pPr>
        <w:pStyle w:val="c15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-в самостоятельной деятельности детей.</w:t>
      </w:r>
    </w:p>
    <w:p w:rsidR="00C35428" w:rsidRDefault="00C35428" w:rsidP="00C35428">
      <w:pPr>
        <w:pStyle w:val="c15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C35428" w:rsidRDefault="00C35428" w:rsidP="00C35428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  <w:shd w:val="clear" w:color="auto" w:fill="FFFFFF"/>
        </w:rPr>
        <w:t>      </w:t>
      </w:r>
      <w:proofErr w:type="gramStart"/>
      <w:r>
        <w:rPr>
          <w:color w:val="000000"/>
          <w:sz w:val="28"/>
          <w:szCs w:val="28"/>
          <w:shd w:val="clear" w:color="auto" w:fill="FFFFFF"/>
        </w:rPr>
        <w:t>Совершенно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не важно  умеет ли ребенок рисовать, лепить, моделировать, работать с карандашом, красками, пластилином, глиной. Ведь целью не будет создание шедевра, а та внутренняя работа, что позволит душе вылупиться из ограничений, критики, запретов, шрамов, увидеть себя и мир заново.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Плести </w:t>
      </w:r>
      <w:proofErr w:type="spellStart"/>
      <w:r>
        <w:rPr>
          <w:rStyle w:val="c2"/>
          <w:color w:val="000000"/>
          <w:sz w:val="28"/>
          <w:szCs w:val="28"/>
        </w:rPr>
        <w:t>мандалы</w:t>
      </w:r>
      <w:proofErr w:type="spellEnd"/>
      <w:r>
        <w:rPr>
          <w:rStyle w:val="c2"/>
          <w:color w:val="000000"/>
          <w:sz w:val="28"/>
          <w:szCs w:val="28"/>
        </w:rPr>
        <w:t xml:space="preserve"> вместе с детьми - полезное и увлекательное занятие.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Делаются </w:t>
      </w:r>
      <w:proofErr w:type="spellStart"/>
      <w:r>
        <w:rPr>
          <w:rStyle w:val="c2"/>
          <w:color w:val="000000"/>
          <w:sz w:val="28"/>
          <w:szCs w:val="28"/>
        </w:rPr>
        <w:t>мандалы</w:t>
      </w:r>
      <w:proofErr w:type="spellEnd"/>
      <w:r>
        <w:rPr>
          <w:rStyle w:val="c2"/>
          <w:color w:val="000000"/>
          <w:sz w:val="28"/>
          <w:szCs w:val="28"/>
        </w:rPr>
        <w:t xml:space="preserve"> быстро и легко. Ими можно украсить стену в гостиной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или детской.</w:t>
      </w:r>
    </w:p>
    <w:p w:rsidR="006A1613" w:rsidRDefault="006A1613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 тому же, это дешево, особенно, если дома завалялись старые клубки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шерсти и разного рода украшения – бусины, пуговицы или что-то похожее.</w:t>
      </w:r>
    </w:p>
    <w:p w:rsidR="006A1613" w:rsidRDefault="006A1613" w:rsidP="00C35428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A1613" w:rsidRDefault="006A1613" w:rsidP="00C35428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A1613" w:rsidRDefault="006A1613" w:rsidP="00C35428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A1613" w:rsidRDefault="006A1613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lastRenderedPageBreak/>
        <w:t>Вам понадобятся: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• 2 палочки от суши,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• пряжа разных цветов,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• ножницы,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• клей, например, ПВА.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b/>
          <w:bCs/>
          <w:color w:val="000000"/>
          <w:sz w:val="28"/>
          <w:szCs w:val="28"/>
        </w:rPr>
        <w:t>Совет: </w:t>
      </w:r>
      <w:r>
        <w:rPr>
          <w:rStyle w:val="c2"/>
          <w:color w:val="000000"/>
          <w:sz w:val="28"/>
          <w:szCs w:val="28"/>
        </w:rPr>
        <w:t>если нет палочек, можно заменить их любыми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прутиками или старыми цветными карандашами. Подойдут ветки ивы,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березы и других лиственных. Веселым ярким украшением на </w:t>
      </w:r>
      <w:proofErr w:type="gramStart"/>
      <w:r>
        <w:rPr>
          <w:rStyle w:val="c2"/>
          <w:color w:val="000000"/>
          <w:sz w:val="28"/>
          <w:szCs w:val="28"/>
        </w:rPr>
        <w:t>новогодней</w:t>
      </w:r>
      <w:proofErr w:type="gramEnd"/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елке станут маленькие </w:t>
      </w:r>
      <w:proofErr w:type="spellStart"/>
      <w:r>
        <w:rPr>
          <w:rStyle w:val="c2"/>
          <w:color w:val="000000"/>
          <w:sz w:val="28"/>
          <w:szCs w:val="28"/>
        </w:rPr>
        <w:t>мандалы</w:t>
      </w:r>
      <w:proofErr w:type="spellEnd"/>
      <w:r>
        <w:rPr>
          <w:rStyle w:val="c2"/>
          <w:color w:val="000000"/>
          <w:sz w:val="28"/>
          <w:szCs w:val="28"/>
        </w:rPr>
        <w:t>, их можно сделать из обычных зубочисток и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толстых ниток. Однако</w:t>
      </w:r>
      <w:proofErr w:type="gramStart"/>
      <w:r>
        <w:rPr>
          <w:rStyle w:val="c2"/>
          <w:color w:val="000000"/>
          <w:sz w:val="28"/>
          <w:szCs w:val="28"/>
        </w:rPr>
        <w:t>,</w:t>
      </w:r>
      <w:proofErr w:type="gramEnd"/>
      <w:r>
        <w:rPr>
          <w:rStyle w:val="c2"/>
          <w:color w:val="000000"/>
          <w:sz w:val="28"/>
          <w:szCs w:val="28"/>
        </w:rPr>
        <w:t xml:space="preserve"> для маленьких детских ручек подойдут плоские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палочки и толстая пряжа.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 xml:space="preserve">Как плести </w:t>
      </w:r>
      <w:proofErr w:type="spellStart"/>
      <w:r>
        <w:rPr>
          <w:rStyle w:val="c7"/>
          <w:b/>
          <w:bCs/>
          <w:color w:val="000000"/>
          <w:sz w:val="28"/>
          <w:szCs w:val="28"/>
        </w:rPr>
        <w:t>мандалу</w:t>
      </w:r>
      <w:proofErr w:type="spellEnd"/>
      <w:r w:rsidR="006A1613">
        <w:rPr>
          <w:rStyle w:val="c7"/>
          <w:b/>
          <w:bCs/>
          <w:color w:val="000000"/>
          <w:sz w:val="28"/>
          <w:szCs w:val="28"/>
        </w:rPr>
        <w:t xml:space="preserve">: </w:t>
      </w:r>
    </w:p>
    <w:p w:rsidR="006A1613" w:rsidRDefault="006A1613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b/>
          <w:bCs/>
          <w:color w:val="000000"/>
          <w:sz w:val="28"/>
          <w:szCs w:val="28"/>
        </w:rPr>
        <w:t>1. </w:t>
      </w:r>
      <w:r>
        <w:rPr>
          <w:rStyle w:val="c2"/>
          <w:color w:val="000000"/>
          <w:sz w:val="28"/>
          <w:szCs w:val="28"/>
        </w:rPr>
        <w:t>Склейте палочки посередине крест-накрест.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Подсушите место склеивания (так ребенку будет легче плести).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b/>
          <w:bCs/>
          <w:color w:val="000000"/>
          <w:sz w:val="28"/>
          <w:szCs w:val="28"/>
        </w:rPr>
        <w:t>2. </w:t>
      </w:r>
      <w:r>
        <w:rPr>
          <w:rStyle w:val="c2"/>
          <w:color w:val="000000"/>
          <w:sz w:val="28"/>
          <w:szCs w:val="28"/>
        </w:rPr>
        <w:t>Для удобства можете разметить палочки цифрами от 1 до 4.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b/>
          <w:bCs/>
          <w:color w:val="000000"/>
          <w:sz w:val="28"/>
          <w:szCs w:val="28"/>
        </w:rPr>
        <w:t>3. </w:t>
      </w:r>
      <w:r>
        <w:rPr>
          <w:rStyle w:val="c2"/>
          <w:color w:val="000000"/>
          <w:sz w:val="28"/>
          <w:szCs w:val="28"/>
        </w:rPr>
        <w:t>Намотайте пряжу на 1-ую палочку 2 раза, чтобы нить пережала сама себя.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Затем таким же образом наматывайте пряжу по кругу на каждую из палочек.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Замечая цифры, ребенок будет лучше понимать, что делает.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b/>
          <w:bCs/>
          <w:color w:val="000000"/>
          <w:sz w:val="28"/>
          <w:szCs w:val="28"/>
        </w:rPr>
        <w:t>Совет: </w:t>
      </w:r>
      <w:r>
        <w:rPr>
          <w:rStyle w:val="c2"/>
          <w:color w:val="000000"/>
          <w:sz w:val="28"/>
          <w:szCs w:val="28"/>
        </w:rPr>
        <w:t xml:space="preserve">в самом начала намотайте пряжу крест-накрест несколько </w:t>
      </w:r>
      <w:proofErr w:type="gramStart"/>
      <w:r>
        <w:rPr>
          <w:rStyle w:val="c2"/>
          <w:color w:val="000000"/>
          <w:sz w:val="28"/>
          <w:szCs w:val="28"/>
        </w:rPr>
        <w:t>раз</w:t>
      </w:r>
      <w:proofErr w:type="gramEnd"/>
      <w:r>
        <w:rPr>
          <w:rStyle w:val="c2"/>
          <w:color w:val="000000"/>
          <w:sz w:val="28"/>
          <w:szCs w:val="28"/>
        </w:rPr>
        <w:t xml:space="preserve">  чтобы серединка не оказалась голой.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b/>
          <w:bCs/>
          <w:color w:val="000000"/>
          <w:sz w:val="28"/>
          <w:szCs w:val="28"/>
        </w:rPr>
        <w:t>4. </w:t>
      </w:r>
      <w:r>
        <w:rPr>
          <w:rStyle w:val="c2"/>
          <w:color w:val="000000"/>
          <w:sz w:val="28"/>
          <w:szCs w:val="28"/>
        </w:rPr>
        <w:t>Наматывайте пряжу раз вокруг 1-ой, 2-ой, 3-ей, 4-ой палочек и т.д., пока не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сложится рисунок первого "слоя" глаза.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b/>
          <w:bCs/>
          <w:color w:val="000000"/>
          <w:sz w:val="28"/>
          <w:szCs w:val="28"/>
        </w:rPr>
        <w:t>5. </w:t>
      </w:r>
      <w:r>
        <w:rPr>
          <w:rStyle w:val="c2"/>
          <w:color w:val="000000"/>
          <w:sz w:val="28"/>
          <w:szCs w:val="28"/>
        </w:rPr>
        <w:t>Завяжите нить узелком на тыльной стороне  обрежьте нить и начните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наматывать </w:t>
      </w:r>
      <w:proofErr w:type="gramStart"/>
      <w:r>
        <w:rPr>
          <w:rStyle w:val="c2"/>
          <w:color w:val="000000"/>
          <w:sz w:val="28"/>
          <w:szCs w:val="28"/>
        </w:rPr>
        <w:t>новую</w:t>
      </w:r>
      <w:proofErr w:type="gramEnd"/>
      <w:r>
        <w:rPr>
          <w:rStyle w:val="c2"/>
          <w:color w:val="000000"/>
          <w:sz w:val="28"/>
          <w:szCs w:val="28"/>
        </w:rPr>
        <w:t>, другого цвета. Таким же образом можно намотать еще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несколько цветов.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b/>
          <w:bCs/>
          <w:color w:val="000000"/>
          <w:sz w:val="28"/>
          <w:szCs w:val="28"/>
        </w:rPr>
        <w:t>Совет: </w:t>
      </w:r>
      <w:r>
        <w:rPr>
          <w:rStyle w:val="c2"/>
          <w:color w:val="000000"/>
          <w:sz w:val="28"/>
          <w:szCs w:val="28"/>
        </w:rPr>
        <w:t>Новую нить начинать стоит уже с другой палочки, чтобы кончики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2"/>
          <w:color w:val="000000"/>
          <w:sz w:val="28"/>
          <w:szCs w:val="28"/>
        </w:rPr>
        <w:t>старой</w:t>
      </w:r>
      <w:proofErr w:type="gramEnd"/>
      <w:r>
        <w:rPr>
          <w:rStyle w:val="c2"/>
          <w:color w:val="000000"/>
          <w:sz w:val="28"/>
          <w:szCs w:val="28"/>
        </w:rPr>
        <w:t xml:space="preserve"> и новой не мешали друг другу. Потом оба кончика нужно обрезать.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Заканчивать наматывание нити нового цвета желательно на той же палочке, </w:t>
      </w:r>
      <w:proofErr w:type="gramStart"/>
      <w:r>
        <w:rPr>
          <w:rStyle w:val="c2"/>
          <w:color w:val="000000"/>
          <w:sz w:val="28"/>
          <w:szCs w:val="28"/>
        </w:rPr>
        <w:t>с</w:t>
      </w:r>
      <w:proofErr w:type="gramEnd"/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которой вы ее начинали.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b/>
          <w:bCs/>
          <w:color w:val="000000"/>
          <w:sz w:val="28"/>
          <w:szCs w:val="28"/>
        </w:rPr>
        <w:t>6. </w:t>
      </w:r>
      <w:r>
        <w:rPr>
          <w:rStyle w:val="c2"/>
          <w:color w:val="000000"/>
          <w:sz w:val="28"/>
          <w:szCs w:val="28"/>
        </w:rPr>
        <w:t xml:space="preserve">Намотав нужное количество цветных слоев, украсьте </w:t>
      </w:r>
      <w:proofErr w:type="gramStart"/>
      <w:r>
        <w:rPr>
          <w:rStyle w:val="c2"/>
          <w:color w:val="000000"/>
          <w:sz w:val="28"/>
          <w:szCs w:val="28"/>
        </w:rPr>
        <w:t>вашу</w:t>
      </w:r>
      <w:proofErr w:type="gramEnd"/>
      <w:r>
        <w:rPr>
          <w:rStyle w:val="c2"/>
          <w:color w:val="000000"/>
          <w:sz w:val="28"/>
          <w:szCs w:val="28"/>
        </w:rPr>
        <w:t xml:space="preserve"> </w:t>
      </w:r>
      <w:proofErr w:type="spellStart"/>
      <w:r>
        <w:rPr>
          <w:rStyle w:val="c2"/>
          <w:color w:val="000000"/>
          <w:sz w:val="28"/>
          <w:szCs w:val="28"/>
        </w:rPr>
        <w:t>мандалу</w:t>
      </w:r>
      <w:proofErr w:type="spellEnd"/>
      <w:r>
        <w:rPr>
          <w:rStyle w:val="c2"/>
          <w:color w:val="000000"/>
          <w:sz w:val="28"/>
          <w:szCs w:val="28"/>
        </w:rPr>
        <w:t xml:space="preserve"> тем,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что имеется под рукой или заранее заготовленными украшениями.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 нашем случае были заготовлены желтые кисточки. Чтобы сделать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кисточки, я отрезала 4 нити примерно по 45 см. Затем каждую нить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многократно сложила надвое до нужного мне размера. Когда </w:t>
      </w:r>
      <w:proofErr w:type="spellStart"/>
      <w:r>
        <w:rPr>
          <w:rStyle w:val="c2"/>
          <w:color w:val="000000"/>
          <w:sz w:val="28"/>
          <w:szCs w:val="28"/>
        </w:rPr>
        <w:t>мандала</w:t>
      </w:r>
      <w:proofErr w:type="spellEnd"/>
      <w:r>
        <w:rPr>
          <w:rStyle w:val="c2"/>
          <w:color w:val="000000"/>
          <w:sz w:val="28"/>
          <w:szCs w:val="28"/>
        </w:rPr>
        <w:t xml:space="preserve"> почти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готова, последней нитью я приматываю сложенную много раз пряжу к концу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изделия. Примотав все заготовки, обрезаю у каждой из них кончики, чтобы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кисточки "расправились".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b/>
          <w:bCs/>
          <w:color w:val="000000"/>
          <w:sz w:val="28"/>
          <w:szCs w:val="28"/>
        </w:rPr>
        <w:t>Совет: </w:t>
      </w:r>
      <w:r>
        <w:rPr>
          <w:rStyle w:val="c2"/>
          <w:color w:val="000000"/>
          <w:sz w:val="28"/>
          <w:szCs w:val="28"/>
        </w:rPr>
        <w:t>Также можно добавить перышки, бисер, пуговицы, семена или</w:t>
      </w:r>
    </w:p>
    <w:p w:rsidR="00C35428" w:rsidRDefault="00C35428" w:rsidP="00C35428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желуди, колокольчики, </w:t>
      </w:r>
      <w:proofErr w:type="spellStart"/>
      <w:r>
        <w:rPr>
          <w:rStyle w:val="c2"/>
          <w:color w:val="000000"/>
          <w:sz w:val="28"/>
          <w:szCs w:val="28"/>
        </w:rPr>
        <w:t>пайетки</w:t>
      </w:r>
      <w:proofErr w:type="spellEnd"/>
      <w:r>
        <w:rPr>
          <w:rStyle w:val="c2"/>
          <w:color w:val="000000"/>
          <w:sz w:val="28"/>
          <w:szCs w:val="28"/>
        </w:rPr>
        <w:t xml:space="preserve"> или другие украшения.</w:t>
      </w:r>
    </w:p>
    <w:p w:rsidR="006A1613" w:rsidRDefault="006A1613" w:rsidP="00C3542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542059" cy="5542059"/>
            <wp:effectExtent l="0" t="0" r="190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073" cy="554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428" w:rsidRPr="00C35428" w:rsidRDefault="00C35428" w:rsidP="00C35428">
      <w:pPr>
        <w:rPr>
          <w:rFonts w:ascii="Times New Roman" w:hAnsi="Times New Roman" w:cs="Times New Roman"/>
          <w:sz w:val="28"/>
          <w:szCs w:val="28"/>
        </w:rPr>
      </w:pPr>
    </w:p>
    <w:p w:rsidR="00616ED2" w:rsidRPr="00616ED2" w:rsidRDefault="00616ED2" w:rsidP="00616ED2">
      <w:pPr>
        <w:rPr>
          <w:rFonts w:ascii="Times New Roman" w:hAnsi="Times New Roman" w:cs="Times New Roman"/>
          <w:sz w:val="28"/>
          <w:szCs w:val="28"/>
        </w:rPr>
      </w:pPr>
    </w:p>
    <w:p w:rsidR="00607FD7" w:rsidRDefault="00607FD7" w:rsidP="00AD22A3">
      <w:pPr>
        <w:rPr>
          <w:rFonts w:ascii="Times New Roman" w:hAnsi="Times New Roman" w:cs="Times New Roman"/>
          <w:sz w:val="28"/>
          <w:szCs w:val="28"/>
        </w:rPr>
      </w:pPr>
    </w:p>
    <w:p w:rsidR="00665BB8" w:rsidRPr="00AD22A3" w:rsidRDefault="00665BB8" w:rsidP="00AD22A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D22A3" w:rsidRPr="00AD22A3" w:rsidRDefault="00AD22A3" w:rsidP="00AD22A3">
      <w:pPr>
        <w:rPr>
          <w:rFonts w:ascii="Times New Roman" w:hAnsi="Times New Roman" w:cs="Times New Roman"/>
          <w:sz w:val="28"/>
          <w:szCs w:val="28"/>
        </w:rPr>
      </w:pPr>
    </w:p>
    <w:p w:rsidR="00E75A81" w:rsidRPr="00E75A81" w:rsidRDefault="00E75A81" w:rsidP="00E75A8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E6A7A" w:rsidRDefault="00DE6A7A" w:rsidP="00DE6A7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E6A7A" w:rsidRDefault="00DE6A7A" w:rsidP="00DE6A7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E6A7A" w:rsidRDefault="00DE6A7A" w:rsidP="00DE6A7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E6A7A" w:rsidRDefault="00DE6A7A" w:rsidP="00DE6A7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E6A7A" w:rsidRDefault="00DE6A7A" w:rsidP="00DE6A7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B2F91" w:rsidRPr="00FB2F91" w:rsidRDefault="00FB2F91" w:rsidP="00FB2F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FB2F91" w:rsidRPr="00FB2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762"/>
    <w:rsid w:val="002B6CB4"/>
    <w:rsid w:val="00314F8A"/>
    <w:rsid w:val="00404F42"/>
    <w:rsid w:val="00420762"/>
    <w:rsid w:val="0049012F"/>
    <w:rsid w:val="004955B0"/>
    <w:rsid w:val="004B5548"/>
    <w:rsid w:val="004E4A4B"/>
    <w:rsid w:val="00565253"/>
    <w:rsid w:val="00607FD7"/>
    <w:rsid w:val="00616ED2"/>
    <w:rsid w:val="00665BB8"/>
    <w:rsid w:val="006A1613"/>
    <w:rsid w:val="00767BAB"/>
    <w:rsid w:val="00991E0F"/>
    <w:rsid w:val="00AD22A3"/>
    <w:rsid w:val="00C35428"/>
    <w:rsid w:val="00DE6A7A"/>
    <w:rsid w:val="00E75A81"/>
    <w:rsid w:val="00FB2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9c12c10c40">
    <w:name w:val="c9c12c10c40"/>
    <w:basedOn w:val="a0"/>
    <w:rsid w:val="00DE6A7A"/>
  </w:style>
  <w:style w:type="character" w:customStyle="1" w:styleId="c2">
    <w:name w:val="c2"/>
    <w:basedOn w:val="a0"/>
    <w:rsid w:val="00DE6A7A"/>
  </w:style>
  <w:style w:type="character" w:styleId="a3">
    <w:name w:val="Strong"/>
    <w:basedOn w:val="a0"/>
    <w:uiPriority w:val="22"/>
    <w:qFormat/>
    <w:rsid w:val="00E75A81"/>
    <w:rPr>
      <w:b/>
      <w:bCs/>
    </w:rPr>
  </w:style>
  <w:style w:type="paragraph" w:styleId="a4">
    <w:name w:val="Normal (Web)"/>
    <w:basedOn w:val="a"/>
    <w:uiPriority w:val="99"/>
    <w:semiHidden/>
    <w:unhideWhenUsed/>
    <w:rsid w:val="00E75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75A8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91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1E0F"/>
    <w:rPr>
      <w:rFonts w:ascii="Tahoma" w:hAnsi="Tahoma" w:cs="Tahoma"/>
      <w:sz w:val="16"/>
      <w:szCs w:val="16"/>
    </w:rPr>
  </w:style>
  <w:style w:type="paragraph" w:customStyle="1" w:styleId="c15">
    <w:name w:val="c15"/>
    <w:basedOn w:val="a"/>
    <w:rsid w:val="00C35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35428"/>
  </w:style>
  <w:style w:type="character" w:customStyle="1" w:styleId="c9">
    <w:name w:val="c9"/>
    <w:basedOn w:val="a0"/>
    <w:rsid w:val="00C35428"/>
  </w:style>
  <w:style w:type="character" w:customStyle="1" w:styleId="c7">
    <w:name w:val="c7"/>
    <w:basedOn w:val="a0"/>
    <w:rsid w:val="00C35428"/>
  </w:style>
  <w:style w:type="paragraph" w:customStyle="1" w:styleId="c4">
    <w:name w:val="c4"/>
    <w:basedOn w:val="a"/>
    <w:rsid w:val="00C35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C35428"/>
  </w:style>
  <w:style w:type="character" w:customStyle="1" w:styleId="c1">
    <w:name w:val="c1"/>
    <w:basedOn w:val="a0"/>
    <w:rsid w:val="00C354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9c12c10c40">
    <w:name w:val="c9c12c10c40"/>
    <w:basedOn w:val="a0"/>
    <w:rsid w:val="00DE6A7A"/>
  </w:style>
  <w:style w:type="character" w:customStyle="1" w:styleId="c2">
    <w:name w:val="c2"/>
    <w:basedOn w:val="a0"/>
    <w:rsid w:val="00DE6A7A"/>
  </w:style>
  <w:style w:type="character" w:styleId="a3">
    <w:name w:val="Strong"/>
    <w:basedOn w:val="a0"/>
    <w:uiPriority w:val="22"/>
    <w:qFormat/>
    <w:rsid w:val="00E75A81"/>
    <w:rPr>
      <w:b/>
      <w:bCs/>
    </w:rPr>
  </w:style>
  <w:style w:type="paragraph" w:styleId="a4">
    <w:name w:val="Normal (Web)"/>
    <w:basedOn w:val="a"/>
    <w:uiPriority w:val="99"/>
    <w:semiHidden/>
    <w:unhideWhenUsed/>
    <w:rsid w:val="00E75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75A8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91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1E0F"/>
    <w:rPr>
      <w:rFonts w:ascii="Tahoma" w:hAnsi="Tahoma" w:cs="Tahoma"/>
      <w:sz w:val="16"/>
      <w:szCs w:val="16"/>
    </w:rPr>
  </w:style>
  <w:style w:type="paragraph" w:customStyle="1" w:styleId="c15">
    <w:name w:val="c15"/>
    <w:basedOn w:val="a"/>
    <w:rsid w:val="00C35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35428"/>
  </w:style>
  <w:style w:type="character" w:customStyle="1" w:styleId="c9">
    <w:name w:val="c9"/>
    <w:basedOn w:val="a0"/>
    <w:rsid w:val="00C35428"/>
  </w:style>
  <w:style w:type="character" w:customStyle="1" w:styleId="c7">
    <w:name w:val="c7"/>
    <w:basedOn w:val="a0"/>
    <w:rsid w:val="00C35428"/>
  </w:style>
  <w:style w:type="paragraph" w:customStyle="1" w:styleId="c4">
    <w:name w:val="c4"/>
    <w:basedOn w:val="a"/>
    <w:rsid w:val="00C35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C35428"/>
  </w:style>
  <w:style w:type="character" w:customStyle="1" w:styleId="c1">
    <w:name w:val="c1"/>
    <w:basedOn w:val="a0"/>
    <w:rsid w:val="00C354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1361</Words>
  <Characters>7764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2024-10-21T13:24:00Z</dcterms:created>
  <dcterms:modified xsi:type="dcterms:W3CDTF">2024-11-18T14:43:00Z</dcterms:modified>
</cp:coreProperties>
</file>