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0F" w:rsidRDefault="00906D0F" w:rsidP="00906D0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Василий Александрович Сухомлинский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считал что </w:t>
      </w:r>
    </w:p>
    <w:p w:rsidR="00906D0F" w:rsidRPr="001115FA" w:rsidRDefault="00906D0F" w:rsidP="00906D0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«Игра — это огромное светлое окно, </w:t>
      </w:r>
      <w:r w:rsidRPr="00111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через которое в духовный мир ребенка </w:t>
      </w:r>
      <w:r w:rsidRPr="00111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вливается живительный поток представлений, </w:t>
      </w:r>
      <w:r w:rsidRPr="00111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понятий об окружающем мире»            </w:t>
      </w:r>
    </w:p>
    <w:p w:rsidR="00906D0F" w:rsidRDefault="00906D0F" w:rsidP="00906D0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06D0F" w:rsidRPr="001919BD" w:rsidRDefault="00906D0F" w:rsidP="00906D0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19BD">
        <w:rPr>
          <w:rFonts w:ascii="Times New Roman" w:hAnsi="Times New Roman" w:cs="Times New Roman"/>
          <w:sz w:val="28"/>
          <w:szCs w:val="28"/>
        </w:rPr>
        <w:t xml:space="preserve">В наше время все сложнее завлечь ребенка творчеством или играми, они все чаще предпочитают проводить свободное время за просмотром мультфильмов и игрой </w:t>
      </w:r>
      <w:proofErr w:type="gramStart"/>
      <w:r w:rsidRPr="001919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19BD">
        <w:rPr>
          <w:rFonts w:ascii="Times New Roman" w:hAnsi="Times New Roman" w:cs="Times New Roman"/>
          <w:sz w:val="28"/>
          <w:szCs w:val="28"/>
        </w:rPr>
        <w:t xml:space="preserve"> различных гаджетах. Из всех видов деятельности, которые делают огромный скачок в своем развитии в период дошкольного детства</w:t>
      </w:r>
      <w:r w:rsidRPr="00653AB9">
        <w:rPr>
          <w:rFonts w:ascii="Times New Roman" w:hAnsi="Times New Roman" w:cs="Times New Roman"/>
          <w:i/>
          <w:sz w:val="28"/>
          <w:szCs w:val="28"/>
        </w:rPr>
        <w:t>, изобразительная деятельность занимает отнюдь не последнее место.</w:t>
      </w:r>
      <w:r w:rsidRPr="001919BD">
        <w:rPr>
          <w:rFonts w:ascii="Times New Roman" w:hAnsi="Times New Roman" w:cs="Times New Roman"/>
          <w:sz w:val="28"/>
          <w:szCs w:val="28"/>
        </w:rPr>
        <w:t xml:space="preserve"> Так как именно эта деятельность способствует развитию личности ребенка, активному познанию им окружающего мира. </w:t>
      </w:r>
    </w:p>
    <w:p w:rsidR="00906D0F" w:rsidRPr="001115FA" w:rsidRDefault="00906D0F" w:rsidP="00906D0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D0F" w:rsidRPr="00EB0951" w:rsidRDefault="00906D0F" w:rsidP="00906D0F">
      <w:pPr>
        <w:pStyle w:val="a5"/>
        <w:shd w:val="clear" w:color="auto" w:fill="FFFFFF"/>
        <w:spacing w:before="0" w:beforeAutospacing="0" w:after="0" w:afterAutospacing="0"/>
        <w:rPr>
          <w:rFonts w:eastAsiaTheme="minorHAnsi"/>
          <w:color w:val="00206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75642D">
        <w:rPr>
          <w:rFonts w:eastAsiaTheme="minorHAnsi"/>
          <w:b/>
          <w:bCs/>
          <w:color w:val="002060"/>
          <w:sz w:val="28"/>
          <w:szCs w:val="28"/>
          <w:lang w:eastAsia="en-US"/>
        </w:rPr>
        <w:t>Значимость выбранного мною направления доказывает федеральный государственный образовательный стандарт и ФОП дошкольного образования</w:t>
      </w:r>
      <w:r>
        <w:rPr>
          <w:rFonts w:eastAsiaTheme="minorHAnsi"/>
          <w:b/>
          <w:bCs/>
          <w:color w:val="002060"/>
          <w:sz w:val="28"/>
          <w:szCs w:val="28"/>
          <w:lang w:eastAsia="en-US"/>
        </w:rPr>
        <w:t xml:space="preserve">, </w:t>
      </w:r>
      <w:r w:rsidRPr="006531DB">
        <w:rPr>
          <w:rFonts w:eastAsiaTheme="minorHAnsi"/>
          <w:color w:val="002060"/>
          <w:sz w:val="28"/>
          <w:szCs w:val="28"/>
          <w:lang w:eastAsia="en-US"/>
        </w:rPr>
        <w:t xml:space="preserve">где прописано формирование, развитие у детей </w:t>
      </w:r>
      <w:r>
        <w:rPr>
          <w:rFonts w:eastAsiaTheme="minorHAnsi"/>
          <w:color w:val="002060"/>
          <w:sz w:val="28"/>
          <w:szCs w:val="28"/>
          <w:lang w:eastAsia="en-US"/>
        </w:rPr>
        <w:t>изобразительны</w:t>
      </w:r>
      <w:r w:rsidRPr="006531DB">
        <w:rPr>
          <w:rFonts w:eastAsiaTheme="minorHAnsi"/>
          <w:color w:val="002060"/>
          <w:sz w:val="28"/>
          <w:szCs w:val="28"/>
          <w:lang w:eastAsia="en-US"/>
        </w:rPr>
        <w:t>х умений и навыков в разных видах продуктивной деятельности (рисовании) и</w:t>
      </w:r>
      <w:r>
        <w:rPr>
          <w:rFonts w:eastAsiaTheme="minorHAnsi"/>
          <w:color w:val="002060"/>
          <w:sz w:val="28"/>
          <w:szCs w:val="28"/>
          <w:lang w:eastAsia="en-US"/>
        </w:rPr>
        <w:t xml:space="preserve"> переход рисование-подражание к самостоятельному творчеству.</w:t>
      </w:r>
    </w:p>
    <w:p w:rsidR="00906D0F" w:rsidRPr="00317F0B" w:rsidRDefault="00906D0F" w:rsidP="00906D0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19BD">
        <w:rPr>
          <w:rFonts w:eastAsiaTheme="minorHAnsi"/>
          <w:sz w:val="28"/>
          <w:szCs w:val="28"/>
          <w:lang w:eastAsia="en-US"/>
        </w:rPr>
        <w:t xml:space="preserve"> </w:t>
      </w:r>
      <w:r w:rsidRPr="001919BD">
        <w:rPr>
          <w:rStyle w:val="a7"/>
          <w:color w:val="111111"/>
          <w:sz w:val="28"/>
          <w:szCs w:val="28"/>
          <w:bdr w:val="none" w:sz="0" w:space="0" w:color="auto" w:frame="1"/>
        </w:rPr>
        <w:t>Игра</w:t>
      </w:r>
      <w:r w:rsidRPr="001919BD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–</w:t>
      </w:r>
      <w:r w:rsidRPr="001919B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как </w:t>
      </w:r>
      <w:r w:rsidRPr="001919BD">
        <w:rPr>
          <w:color w:val="111111"/>
          <w:sz w:val="28"/>
          <w:szCs w:val="28"/>
        </w:rPr>
        <w:t>ведущий вид деятельности </w:t>
      </w:r>
      <w:r w:rsidRPr="001919BD">
        <w:rPr>
          <w:rStyle w:val="a7"/>
          <w:color w:val="111111"/>
          <w:sz w:val="28"/>
          <w:szCs w:val="28"/>
          <w:bdr w:val="none" w:sz="0" w:space="0" w:color="auto" w:frame="1"/>
        </w:rPr>
        <w:t>детей дошкольного возраста</w:t>
      </w:r>
      <w:r>
        <w:rPr>
          <w:color w:val="111111"/>
          <w:sz w:val="28"/>
          <w:szCs w:val="28"/>
        </w:rPr>
        <w:t xml:space="preserve"> мне в этом помогла. </w:t>
      </w:r>
      <w:r w:rsidRPr="00523B45">
        <w:rPr>
          <w:b/>
          <w:sz w:val="28"/>
          <w:szCs w:val="28"/>
        </w:rPr>
        <w:t>Занятия по рисованию</w:t>
      </w:r>
      <w:r w:rsidRPr="005D694E">
        <w:rPr>
          <w:sz w:val="28"/>
          <w:szCs w:val="28"/>
        </w:rPr>
        <w:t xml:space="preserve"> в форме игры позвол</w:t>
      </w:r>
      <w:r>
        <w:rPr>
          <w:sz w:val="28"/>
          <w:szCs w:val="28"/>
        </w:rPr>
        <w:t>яют</w:t>
      </w:r>
      <w:r w:rsidRPr="005D694E">
        <w:rPr>
          <w:sz w:val="28"/>
          <w:szCs w:val="28"/>
        </w:rPr>
        <w:t xml:space="preserve"> глубже усвоить материал, с их помощью</w:t>
      </w:r>
      <w:r>
        <w:rPr>
          <w:sz w:val="28"/>
          <w:szCs w:val="28"/>
        </w:rPr>
        <w:t xml:space="preserve"> ребенок</w:t>
      </w:r>
      <w:r w:rsidRPr="005D694E">
        <w:rPr>
          <w:sz w:val="28"/>
          <w:szCs w:val="28"/>
        </w:rPr>
        <w:t xml:space="preserve"> раскрыва</w:t>
      </w:r>
      <w:r>
        <w:rPr>
          <w:sz w:val="28"/>
          <w:szCs w:val="28"/>
        </w:rPr>
        <w:t>ет для себя</w:t>
      </w:r>
      <w:r w:rsidRPr="005D694E">
        <w:rPr>
          <w:sz w:val="28"/>
          <w:szCs w:val="28"/>
        </w:rPr>
        <w:t xml:space="preserve"> окружающий мир, по</w:t>
      </w:r>
      <w:r>
        <w:rPr>
          <w:sz w:val="28"/>
          <w:szCs w:val="28"/>
        </w:rPr>
        <w:t>могают увидеть</w:t>
      </w:r>
      <w:r w:rsidRPr="005D694E">
        <w:rPr>
          <w:sz w:val="28"/>
          <w:szCs w:val="28"/>
        </w:rPr>
        <w:t xml:space="preserve"> красоту природы, выявля</w:t>
      </w:r>
      <w:r>
        <w:rPr>
          <w:sz w:val="28"/>
          <w:szCs w:val="28"/>
        </w:rPr>
        <w:t>ют</w:t>
      </w:r>
      <w:r w:rsidRPr="005D694E">
        <w:rPr>
          <w:sz w:val="28"/>
          <w:szCs w:val="28"/>
        </w:rPr>
        <w:t xml:space="preserve"> творческие способности у воспитанников.</w:t>
      </w:r>
    </w:p>
    <w:p w:rsidR="00906D0F" w:rsidRDefault="00906D0F" w:rsidP="00906D0F">
      <w:pPr>
        <w:rPr>
          <w:rFonts w:ascii="Times New Roman" w:hAnsi="Times New Roman" w:cs="Times New Roman"/>
          <w:b/>
          <w:sz w:val="28"/>
          <w:szCs w:val="28"/>
        </w:rPr>
      </w:pPr>
      <w:r w:rsidRPr="001115F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Именно поэтому, д</w:t>
      </w:r>
      <w:r w:rsidRPr="001115FA">
        <w:rPr>
          <w:rFonts w:ascii="Times New Roman" w:hAnsi="Times New Roman" w:cs="Times New Roman"/>
          <w:b/>
          <w:sz w:val="28"/>
          <w:szCs w:val="28"/>
        </w:rPr>
        <w:t>ля развития изобразительных умений в рисование особенно эффективно использование дидактических игр.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115FA">
        <w:rPr>
          <w:rFonts w:ascii="Times New Roman" w:hAnsi="Times New Roman" w:cs="Times New Roman"/>
          <w:sz w:val="28"/>
          <w:szCs w:val="28"/>
        </w:rPr>
        <w:t>Само название</w:t>
      </w:r>
      <w:proofErr w:type="gramEnd"/>
      <w:r w:rsidRPr="001115FA">
        <w:rPr>
          <w:rFonts w:ascii="Times New Roman" w:hAnsi="Times New Roman" w:cs="Times New Roman"/>
          <w:sz w:val="28"/>
          <w:szCs w:val="28"/>
        </w:rPr>
        <w:t xml:space="preserve"> игр (дидактические) определяет </w:t>
      </w:r>
      <w:r w:rsidRPr="001115FA">
        <w:rPr>
          <w:rFonts w:ascii="Times New Roman" w:hAnsi="Times New Roman" w:cs="Times New Roman"/>
          <w:b/>
          <w:sz w:val="28"/>
          <w:szCs w:val="28"/>
        </w:rPr>
        <w:t>их основную функцию -</w:t>
      </w:r>
      <w:r w:rsidRPr="001115FA">
        <w:rPr>
          <w:rFonts w:ascii="Times New Roman" w:hAnsi="Times New Roman" w:cs="Times New Roman"/>
          <w:sz w:val="28"/>
          <w:szCs w:val="28"/>
        </w:rPr>
        <w:t xml:space="preserve"> обучение, но обучение это осуществляется в игровой форме. </w:t>
      </w:r>
    </w:p>
    <w:p w:rsidR="00906D0F" w:rsidRPr="00EB0951" w:rsidRDefault="00906D0F" w:rsidP="00906D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115FA">
        <w:rPr>
          <w:rFonts w:ascii="Times New Roman" w:hAnsi="Times New Roman" w:cs="Times New Roman"/>
          <w:sz w:val="28"/>
          <w:szCs w:val="28"/>
        </w:rPr>
        <w:t xml:space="preserve"> </w:t>
      </w:r>
      <w:r w:rsidRPr="00653AB9">
        <w:rPr>
          <w:rFonts w:ascii="Times New Roman" w:hAnsi="Times New Roman" w:cs="Times New Roman"/>
          <w:b/>
          <w:sz w:val="28"/>
          <w:szCs w:val="28"/>
        </w:rPr>
        <w:t>В дидактических играх</w:t>
      </w:r>
      <w:r w:rsidRPr="001115FA">
        <w:rPr>
          <w:rFonts w:ascii="Times New Roman" w:hAnsi="Times New Roman" w:cs="Times New Roman"/>
          <w:sz w:val="28"/>
          <w:szCs w:val="28"/>
        </w:rPr>
        <w:t xml:space="preserve"> содержатся интересные возможности для установления связи с изобразительной деятельностью, что способствует формированию у детей более глубоких эстетических знаний, представлений, развитие воображения, творчества, усвоение способов изображения.</w:t>
      </w:r>
    </w:p>
    <w:p w:rsidR="00906D0F" w:rsidRDefault="00906D0F" w:rsidP="00906D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D0F" w:rsidRPr="00906D0F" w:rsidRDefault="00906D0F" w:rsidP="00906D0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2D0CB6"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  <w:shd w:val="clear" w:color="auto" w:fill="FFFFFF"/>
        </w:rPr>
        <w:t>Целью</w:t>
      </w:r>
      <w:r w:rsidRPr="001115FA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t xml:space="preserve"> моей</w:t>
      </w:r>
      <w:r w:rsidRPr="001115F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работы является:</w:t>
      </w:r>
      <w:r w:rsidRPr="001115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</w:t>
      </w:r>
      <w:r w:rsidRPr="001115FA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изобразительных умений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навыков в рисовании, с помощью настольно-печатных игр и дидактических пособий</w:t>
      </w:r>
      <w:r w:rsidRPr="001115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115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115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1115FA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906D0F" w:rsidRDefault="00906D0F" w:rsidP="00906D0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       </w:t>
      </w:r>
      <w:r w:rsidRPr="0095452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На </w:t>
      </w:r>
      <w:r w:rsidRPr="002D0CB6">
        <w:rPr>
          <w:rFonts w:ascii="Times New Roman" w:eastAsia="Calibri" w:hAnsi="Times New Roman" w:cs="Times New Roman"/>
          <w:bCs/>
          <w:sz w:val="28"/>
          <w:szCs w:val="28"/>
          <w:highlight w:val="yellow"/>
          <w:shd w:val="clear" w:color="auto" w:fill="FFFFFF"/>
        </w:rPr>
        <w:t>первом этапе</w:t>
      </w:r>
      <w:r w:rsidRPr="0095452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провела </w:t>
      </w:r>
      <w:r w:rsidRPr="0095452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анализ </w:t>
      </w:r>
      <w:r w:rsidRPr="00A80BE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уровня </w:t>
      </w:r>
      <w:proofErr w:type="spellStart"/>
      <w:r w:rsidRPr="00A80BE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A80BE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 детей изобразительных навыков</w:t>
      </w:r>
      <w:r w:rsidRPr="00A80BE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выявив </w:t>
      </w:r>
      <w:r w:rsidRPr="00954523">
        <w:rPr>
          <w:rFonts w:ascii="Times New Roman" w:hAnsi="Times New Roman" w:cs="Times New Roman"/>
          <w:b/>
          <w:bCs/>
          <w:sz w:val="28"/>
          <w:szCs w:val="28"/>
        </w:rPr>
        <w:t>проблему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6D0F" w:rsidRPr="00480A84" w:rsidRDefault="00906D0F" w:rsidP="00906D0F">
      <w:pPr>
        <w:spacing w:after="0" w:line="240" w:lineRule="auto"/>
        <w:textAlignment w:val="baseline"/>
        <w:rPr>
          <w:rFonts w:ascii="Times New Roman" w:eastAsia="Calibri" w:hAnsi="Times New Roman" w:cs="Times New Roman"/>
          <w:color w:val="C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Определила, что детям среднего</w:t>
      </w:r>
      <w:r w:rsidRPr="00954523">
        <w:rPr>
          <w:rFonts w:ascii="Times New Roman" w:hAnsi="Times New Roman" w:cs="Times New Roman"/>
          <w:sz w:val="28"/>
          <w:szCs w:val="28"/>
        </w:rPr>
        <w:t xml:space="preserve"> возраста трудно переда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954523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>характерные</w:t>
      </w:r>
      <w:r w:rsidRPr="00954523">
        <w:rPr>
          <w:rFonts w:ascii="Times New Roman" w:hAnsi="Times New Roman" w:cs="Times New Roman"/>
          <w:sz w:val="28"/>
          <w:szCs w:val="28"/>
        </w:rPr>
        <w:t xml:space="preserve"> признаки предмета, так как он не имеет достаточно развитых изобразительных умений.</w:t>
      </w:r>
    </w:p>
    <w:p w:rsidR="00906D0F" w:rsidRPr="00942515" w:rsidRDefault="00906D0F" w:rsidP="00906D0F">
      <w:pPr>
        <w:pStyle w:val="a3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</w:t>
      </w:r>
      <w:r w:rsidRPr="00A80BE4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На основе полученных данных был разработан перспективный </w:t>
      </w:r>
      <w:r w:rsidRPr="00A80BE4">
        <w:rPr>
          <w:rFonts w:eastAsia="Calibri" w:cs="Times New Roman"/>
          <w:b/>
          <w:color w:val="000000"/>
          <w:sz w:val="28"/>
          <w:szCs w:val="28"/>
          <w:u w:val="single"/>
          <w:shd w:val="clear" w:color="auto" w:fill="FFFFFF"/>
        </w:rPr>
        <w:t>план работы внедрения дидактических игр в процесс развития изобразительных умений у детей</w:t>
      </w:r>
      <w:r>
        <w:rPr>
          <w:rFonts w:eastAsia="Calibri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на занятиях по рисованию. </w:t>
      </w:r>
    </w:p>
    <w:p w:rsidR="00906D0F" w:rsidRPr="00906D0F" w:rsidRDefault="00906D0F" w:rsidP="00906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Перед собой поставила задачу- с помощью использования дидактических игр в рисовании</w:t>
      </w:r>
      <w:r w:rsidRPr="00F50623">
        <w:rPr>
          <w:rFonts w:ascii="Times New Roman" w:hAnsi="Times New Roman" w:cs="Times New Roman"/>
          <w:sz w:val="28"/>
          <w:szCs w:val="28"/>
        </w:rPr>
        <w:t xml:space="preserve"> научить ребенка видеть мир по-особенному, найти что-то незаметное для других, уловить интересное и побудить желание создать что-то новое, свое неповторимое. </w:t>
      </w:r>
      <w:r w:rsidRPr="00942515">
        <w:rPr>
          <w:rFonts w:ascii="Times New Roman" w:hAnsi="Times New Roman" w:cs="Times New Roman"/>
          <w:b/>
          <w:sz w:val="28"/>
          <w:szCs w:val="28"/>
        </w:rPr>
        <w:t>(ФОП 2. п. 2.1.)</w:t>
      </w:r>
    </w:p>
    <w:p w:rsidR="00906D0F" w:rsidRPr="00954523" w:rsidRDefault="00906D0F" w:rsidP="00906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50623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0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создала</w:t>
      </w:r>
      <w:r w:rsidRPr="00F50623">
        <w:rPr>
          <w:rFonts w:ascii="Times New Roman" w:hAnsi="Times New Roman" w:cs="Times New Roman"/>
          <w:sz w:val="28"/>
          <w:szCs w:val="28"/>
        </w:rPr>
        <w:t xml:space="preserve"> соответствующую развивающую среду для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художественной изобразительной </w:t>
      </w:r>
      <w:r w:rsidRPr="00F5062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возрастом</w:t>
      </w:r>
      <w:r w:rsidRPr="00F50623">
        <w:rPr>
          <w:rFonts w:ascii="Times New Roman" w:hAnsi="Times New Roman" w:cs="Times New Roman"/>
          <w:sz w:val="28"/>
          <w:szCs w:val="28"/>
        </w:rPr>
        <w:t>.</w:t>
      </w:r>
      <w:r w:rsidRPr="00111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Уголок</w:t>
      </w:r>
      <w:r w:rsidRPr="005C4953">
        <w:rPr>
          <w:rFonts w:ascii="Times New Roman" w:hAnsi="Times New Roman" w:cs="Times New Roman"/>
          <w:sz w:val="28"/>
          <w:szCs w:val="28"/>
        </w:rPr>
        <w:t xml:space="preserve"> оборудован так, чтобы дети могли свободно подойти к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Pr="005C4953">
        <w:rPr>
          <w:rFonts w:ascii="Times New Roman" w:hAnsi="Times New Roman" w:cs="Times New Roman"/>
          <w:sz w:val="28"/>
          <w:szCs w:val="28"/>
        </w:rPr>
        <w:t xml:space="preserve"> и выбрать любой материал для творчества, проявляя самостоятельность и инициативу.</w:t>
      </w:r>
    </w:p>
    <w:p w:rsidR="00906D0F" w:rsidRPr="00480A84" w:rsidRDefault="00906D0F" w:rsidP="00906D0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реда </w:t>
      </w:r>
      <w:r w:rsidRPr="00F506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была пополнена дидактическими пособиями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играми по развитию у детей изобразительных умений.</w:t>
      </w:r>
    </w:p>
    <w:p w:rsidR="00906D0F" w:rsidRDefault="00906D0F" w:rsidP="00906D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своей работе </w:t>
      </w:r>
      <w:r w:rsidRPr="00DD7113">
        <w:rPr>
          <w:rFonts w:ascii="Times New Roman" w:hAnsi="Times New Roman" w:cs="Times New Roman"/>
          <w:b/>
          <w:sz w:val="28"/>
          <w:szCs w:val="28"/>
        </w:rPr>
        <w:t>использовала разнообразные методы</w:t>
      </w:r>
    </w:p>
    <w:p w:rsidR="00906D0F" w:rsidRDefault="00906D0F" w:rsidP="00906D0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942515">
        <w:rPr>
          <w:rFonts w:ascii="Times New Roman" w:hAnsi="Times New Roman" w:cs="Times New Roman"/>
          <w:bCs/>
          <w:sz w:val="28"/>
          <w:szCs w:val="28"/>
        </w:rPr>
        <w:t>(наблюдение натурального объекта, показ и анализ образца, обследование и показ)</w:t>
      </w:r>
    </w:p>
    <w:p w:rsidR="00906D0F" w:rsidRDefault="00906D0F" w:rsidP="00906D0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-словесные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:(</w:t>
      </w:r>
      <w:proofErr w:type="gramEnd"/>
      <w:r w:rsidRPr="00942515">
        <w:rPr>
          <w:rFonts w:ascii="Times New Roman" w:hAnsi="Times New Roman" w:cs="Times New Roman"/>
          <w:bCs/>
          <w:sz w:val="28"/>
          <w:szCs w:val="28"/>
        </w:rPr>
        <w:t>объяснение, по</w:t>
      </w:r>
      <w:r>
        <w:rPr>
          <w:rFonts w:ascii="Times New Roman" w:hAnsi="Times New Roman" w:cs="Times New Roman"/>
          <w:bCs/>
          <w:sz w:val="28"/>
          <w:szCs w:val="28"/>
        </w:rPr>
        <w:t>яснение, напоминание поощрение,</w:t>
      </w:r>
      <w:r w:rsidRPr="00942515">
        <w:rPr>
          <w:rFonts w:ascii="Times New Roman" w:hAnsi="Times New Roman" w:cs="Times New Roman"/>
          <w:bCs/>
          <w:sz w:val="28"/>
          <w:szCs w:val="28"/>
        </w:rPr>
        <w:t xml:space="preserve"> художественное слово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906D0F" w:rsidRPr="00942515" w:rsidRDefault="00906D0F" w:rsidP="00906D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практические</w:t>
      </w:r>
      <w:proofErr w:type="gramEnd"/>
      <w:r w:rsidRPr="00DD71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42515">
        <w:rPr>
          <w:rFonts w:ascii="Times New Roman" w:hAnsi="Times New Roman" w:cs="Times New Roman"/>
          <w:sz w:val="28"/>
          <w:szCs w:val="28"/>
        </w:rPr>
        <w:t>рисование, организация выставок, подведение итогов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06D0F" w:rsidRDefault="00906D0F" w:rsidP="00906D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6D0F" w:rsidRDefault="00906D0F" w:rsidP="00906D0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также</w:t>
      </w:r>
      <w:r w:rsidRPr="00DD7113">
        <w:rPr>
          <w:rFonts w:ascii="Times New Roman" w:hAnsi="Times New Roman" w:cs="Times New Roman"/>
          <w:b/>
          <w:sz w:val="28"/>
          <w:szCs w:val="28"/>
        </w:rPr>
        <w:t xml:space="preserve"> формы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  <w:r w:rsidRPr="00DD71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E29">
        <w:rPr>
          <w:rFonts w:ascii="Times New Roman" w:hAnsi="Times New Roman" w:cs="Times New Roman"/>
          <w:bCs/>
          <w:sz w:val="28"/>
          <w:szCs w:val="28"/>
        </w:rPr>
        <w:t>(О</w:t>
      </w:r>
      <w:r>
        <w:rPr>
          <w:rFonts w:ascii="Times New Roman" w:hAnsi="Times New Roman" w:cs="Times New Roman"/>
          <w:bCs/>
          <w:sz w:val="28"/>
          <w:szCs w:val="28"/>
        </w:rPr>
        <w:t xml:space="preserve">сновную </w:t>
      </w:r>
      <w:r w:rsidRPr="00CE0E29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бразовательную </w:t>
      </w:r>
      <w:r w:rsidRPr="00CE0E29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еятельность</w:t>
      </w:r>
      <w:r w:rsidRPr="00CE0E2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E0E29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бр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CE0E29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ея-ть</w:t>
      </w:r>
      <w:proofErr w:type="spellEnd"/>
      <w:r w:rsidRPr="00CE0E29">
        <w:rPr>
          <w:rFonts w:ascii="Times New Roman" w:hAnsi="Times New Roman" w:cs="Times New Roman"/>
          <w:bCs/>
          <w:sz w:val="28"/>
          <w:szCs w:val="28"/>
        </w:rPr>
        <w:t xml:space="preserve"> в режимных моментах, самостоятельн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CE0E29">
        <w:rPr>
          <w:rFonts w:ascii="Times New Roman" w:hAnsi="Times New Roman" w:cs="Times New Roman"/>
          <w:bCs/>
          <w:sz w:val="28"/>
          <w:szCs w:val="28"/>
        </w:rPr>
        <w:t xml:space="preserve"> деятельность)</w:t>
      </w:r>
      <w:r>
        <w:rPr>
          <w:rFonts w:ascii="Times New Roman" w:hAnsi="Times New Roman" w:cs="Times New Roman"/>
          <w:bCs/>
          <w:sz w:val="28"/>
          <w:szCs w:val="28"/>
        </w:rPr>
        <w:t>, которые вы видите на экране.</w:t>
      </w:r>
    </w:p>
    <w:p w:rsidR="00906D0F" w:rsidRDefault="00906D0F" w:rsidP="00906D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48376016"/>
    </w:p>
    <w:bookmarkEnd w:id="0"/>
    <w:p w:rsidR="00906D0F" w:rsidRDefault="00906D0F" w:rsidP="00906D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D356E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Этапы освоения и руководство дидактической игрой</w:t>
      </w:r>
    </w:p>
    <w:p w:rsidR="00906D0F" w:rsidRPr="00FD68E2" w:rsidRDefault="00906D0F" w:rsidP="00906D0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68E2">
        <w:rPr>
          <w:rFonts w:ascii="Times New Roman" w:hAnsi="Times New Roman" w:cs="Times New Roman"/>
          <w:bCs/>
          <w:sz w:val="28"/>
          <w:szCs w:val="28"/>
        </w:rPr>
        <w:t>Подготовительный</w:t>
      </w:r>
    </w:p>
    <w:p w:rsidR="00906D0F" w:rsidRPr="00FD68E2" w:rsidRDefault="00906D0F" w:rsidP="00906D0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D68E2">
        <w:rPr>
          <w:rFonts w:ascii="Times New Roman" w:hAnsi="Times New Roman" w:cs="Times New Roman"/>
          <w:bCs/>
          <w:sz w:val="28"/>
          <w:szCs w:val="28"/>
        </w:rPr>
        <w:t>Основной</w:t>
      </w:r>
    </w:p>
    <w:p w:rsidR="00906D0F" w:rsidRPr="00FD68E2" w:rsidRDefault="00906D0F" w:rsidP="00906D0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68E2">
        <w:rPr>
          <w:rFonts w:ascii="Times New Roman" w:hAnsi="Times New Roman" w:cs="Times New Roman"/>
          <w:bCs/>
          <w:sz w:val="28"/>
          <w:szCs w:val="28"/>
        </w:rPr>
        <w:t>Результативный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6D0F" w:rsidRDefault="00906D0F" w:rsidP="00906D0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BC58DD">
        <w:rPr>
          <w:rFonts w:ascii="Times New Roman" w:hAnsi="Times New Roman" w:cs="Times New Roman"/>
          <w:bCs/>
          <w:sz w:val="28"/>
          <w:szCs w:val="28"/>
        </w:rPr>
        <w:t xml:space="preserve">Прежде чем начать игру, 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BC58DD">
        <w:rPr>
          <w:rFonts w:ascii="Times New Roman" w:hAnsi="Times New Roman" w:cs="Times New Roman"/>
          <w:bCs/>
          <w:sz w:val="28"/>
          <w:szCs w:val="28"/>
        </w:rPr>
        <w:t xml:space="preserve"> выз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BC58DD">
        <w:rPr>
          <w:rFonts w:ascii="Times New Roman" w:hAnsi="Times New Roman" w:cs="Times New Roman"/>
          <w:bCs/>
          <w:sz w:val="28"/>
          <w:szCs w:val="28"/>
        </w:rPr>
        <w:t>ва</w:t>
      </w:r>
      <w:r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Pr="00BC58DD">
        <w:rPr>
          <w:rFonts w:ascii="Times New Roman" w:hAnsi="Times New Roman" w:cs="Times New Roman"/>
          <w:bCs/>
          <w:sz w:val="28"/>
          <w:szCs w:val="28"/>
        </w:rPr>
        <w:t xml:space="preserve">у детей интерес к ней, желание играть. Это достигается различными приемами: использованием загадок, считалочек, сюрпризов,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проблемного </w:t>
      </w:r>
      <w:r w:rsidRPr="00BC58DD">
        <w:rPr>
          <w:rFonts w:ascii="Times New Roman" w:hAnsi="Times New Roman" w:cs="Times New Roman"/>
          <w:bCs/>
          <w:sz w:val="28"/>
          <w:szCs w:val="28"/>
        </w:rPr>
        <w:t xml:space="preserve">вопроса, с напоминания об игре, в которую дети охотно играли раньше. </w:t>
      </w:r>
    </w:p>
    <w:p w:rsidR="00906D0F" w:rsidRDefault="00906D0F" w:rsidP="00906D0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BC58DD">
        <w:rPr>
          <w:rFonts w:ascii="Times New Roman" w:hAnsi="Times New Roman" w:cs="Times New Roman"/>
          <w:bCs/>
          <w:sz w:val="28"/>
          <w:szCs w:val="28"/>
        </w:rPr>
        <w:t xml:space="preserve">Секрет успешной организации игры заключается в том, что 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BC58DD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формируя навыки у детей</w:t>
      </w:r>
      <w:bookmarkStart w:id="1" w:name="_GoBack"/>
      <w:bookmarkEnd w:id="1"/>
      <w:r w:rsidRPr="00BC58DD">
        <w:rPr>
          <w:rFonts w:ascii="Times New Roman" w:hAnsi="Times New Roman" w:cs="Times New Roman"/>
          <w:bCs/>
          <w:sz w:val="28"/>
          <w:szCs w:val="28"/>
        </w:rPr>
        <w:t>, сохраня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BC58DD">
        <w:rPr>
          <w:rFonts w:ascii="Times New Roman" w:hAnsi="Times New Roman" w:cs="Times New Roman"/>
          <w:bCs/>
          <w:sz w:val="28"/>
          <w:szCs w:val="28"/>
        </w:rPr>
        <w:t xml:space="preserve"> вместе с тем игру как деятельность, которая радует детей, сближает их, укрепляет их дружбу. </w:t>
      </w:r>
    </w:p>
    <w:p w:rsidR="00906D0F" w:rsidRDefault="00906D0F" w:rsidP="00906D0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58DD">
        <w:rPr>
          <w:rFonts w:ascii="Times New Roman" w:hAnsi="Times New Roman" w:cs="Times New Roman"/>
          <w:bCs/>
          <w:sz w:val="28"/>
          <w:szCs w:val="28"/>
        </w:rPr>
        <w:t>Дети постепенно начинают понимать, что их поведение в игре может быть иным, чем на занятии</w:t>
      </w:r>
      <w:proofErr w:type="gramStart"/>
      <w:r w:rsidRPr="00BC58DD">
        <w:rPr>
          <w:rFonts w:ascii="Times New Roman" w:hAnsi="Times New Roman" w:cs="Times New Roman"/>
          <w:bCs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BC58DD">
        <w:rPr>
          <w:rFonts w:ascii="Times New Roman" w:hAnsi="Times New Roman" w:cs="Times New Roman"/>
          <w:bCs/>
          <w:sz w:val="28"/>
          <w:szCs w:val="28"/>
        </w:rPr>
        <w:t>пособству</w:t>
      </w:r>
      <w:r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Pr="00BC58DD">
        <w:rPr>
          <w:rFonts w:ascii="Times New Roman" w:hAnsi="Times New Roman" w:cs="Times New Roman"/>
          <w:bCs/>
          <w:sz w:val="28"/>
          <w:szCs w:val="28"/>
        </w:rPr>
        <w:t>тому, чтобы игровое настроение сохранялось у детей на протяжении всей игры, чтобы они были увлечены игровой задачей.</w:t>
      </w:r>
    </w:p>
    <w:p w:rsidR="00AE49B4" w:rsidRDefault="00AE49B4"/>
    <w:sectPr w:rsidR="00AE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876"/>
    <w:multiLevelType w:val="hybridMultilevel"/>
    <w:tmpl w:val="8F8C8ECC"/>
    <w:lvl w:ilvl="0" w:tplc="95AC57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206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0F"/>
    <w:rsid w:val="002A42F0"/>
    <w:rsid w:val="003B5259"/>
    <w:rsid w:val="00415920"/>
    <w:rsid w:val="00906D0F"/>
    <w:rsid w:val="00AE49B4"/>
    <w:rsid w:val="00E3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42F0"/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unhideWhenUsed/>
    <w:rsid w:val="0090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06D0F"/>
    <w:pPr>
      <w:ind w:left="720"/>
      <w:contextualSpacing/>
    </w:pPr>
  </w:style>
  <w:style w:type="character" w:styleId="a7">
    <w:name w:val="Strong"/>
    <w:basedOn w:val="a0"/>
    <w:uiPriority w:val="22"/>
    <w:qFormat/>
    <w:rsid w:val="00906D0F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906D0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42F0"/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unhideWhenUsed/>
    <w:rsid w:val="0090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06D0F"/>
    <w:pPr>
      <w:ind w:left="720"/>
      <w:contextualSpacing/>
    </w:pPr>
  </w:style>
  <w:style w:type="character" w:styleId="a7">
    <w:name w:val="Strong"/>
    <w:basedOn w:val="a0"/>
    <w:uiPriority w:val="22"/>
    <w:qFormat/>
    <w:rsid w:val="00906D0F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906D0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Linara</dc:creator>
  <cp:lastModifiedBy>Linara</cp:lastModifiedBy>
  <cp:revision>2</cp:revision>
  <dcterms:created xsi:type="dcterms:W3CDTF">2023-11-06T04:55:00Z</dcterms:created>
  <dcterms:modified xsi:type="dcterms:W3CDTF">2023-11-06T04:57:00Z</dcterms:modified>
</cp:coreProperties>
</file>