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5" w:rsidRPr="00651F25" w:rsidRDefault="0058634D" w:rsidP="00173251">
      <w:pPr>
        <w:pStyle w:val="1"/>
      </w:pPr>
      <w:r>
        <w:t>СЕМИНАР №1</w:t>
      </w:r>
      <w:r w:rsidR="00651F25" w:rsidRPr="00651F25">
        <w:t xml:space="preserve">: </w:t>
      </w:r>
    </w:p>
    <w:p w:rsidR="0058634D" w:rsidRDefault="0058634D" w:rsidP="00651F25">
      <w:pPr>
        <w:spacing w:before="100" w:beforeAutospacing="1" w:after="100" w:afterAutospacing="1"/>
        <w:ind w:right="210"/>
        <w:jc w:val="both"/>
        <w:rPr>
          <w:b/>
        </w:rPr>
      </w:pPr>
      <w:r w:rsidRPr="0058634D">
        <w:rPr>
          <w:b/>
        </w:rPr>
        <w:t>«</w:t>
      </w:r>
      <w:bookmarkStart w:id="0" w:name="_GoBack"/>
      <w:r w:rsidRPr="0058634D">
        <w:rPr>
          <w:b/>
        </w:rPr>
        <w:t xml:space="preserve">Знакомство с информационными материалами координационного совета РФ </w:t>
      </w:r>
      <w:r w:rsidR="00712E7D">
        <w:rPr>
          <w:b/>
        </w:rPr>
        <w:t xml:space="preserve">и </w:t>
      </w:r>
      <w:r w:rsidRPr="0058634D">
        <w:rPr>
          <w:b/>
        </w:rPr>
        <w:t>содействи</w:t>
      </w:r>
      <w:r w:rsidR="00712E7D">
        <w:rPr>
          <w:b/>
        </w:rPr>
        <w:t>е в</w:t>
      </w:r>
      <w:r w:rsidRPr="0058634D">
        <w:rPr>
          <w:b/>
        </w:rPr>
        <w:t xml:space="preserve"> реализации федеральных проектов в сфере образования</w:t>
      </w:r>
      <w:bookmarkEnd w:id="0"/>
      <w:r w:rsidRPr="0058634D">
        <w:rPr>
          <w:b/>
        </w:rPr>
        <w:t>»</w:t>
      </w:r>
    </w:p>
    <w:p w:rsidR="0058634D" w:rsidRDefault="00651F25" w:rsidP="00651F25">
      <w:pPr>
        <w:spacing w:before="100" w:beforeAutospacing="1" w:after="100" w:afterAutospacing="1"/>
        <w:ind w:right="210"/>
        <w:jc w:val="both"/>
      </w:pPr>
      <w:r w:rsidRPr="00DE0095">
        <w:rPr>
          <w:b/>
        </w:rPr>
        <w:t xml:space="preserve">Цель </w:t>
      </w:r>
      <w:r w:rsidR="00173251">
        <w:rPr>
          <w:b/>
        </w:rPr>
        <w:t>семинара</w:t>
      </w:r>
      <w:r>
        <w:t xml:space="preserve">: </w:t>
      </w:r>
      <w:r w:rsidR="0058634D" w:rsidRPr="0058634D">
        <w:t xml:space="preserve">содействие дальнейшему развитию системы образования </w:t>
      </w:r>
      <w:r w:rsidR="00173251">
        <w:t xml:space="preserve"> в ДОО </w:t>
      </w:r>
      <w:r w:rsidR="0058634D" w:rsidRPr="0058634D">
        <w:t xml:space="preserve">и </w:t>
      </w:r>
      <w:r w:rsidR="00173251">
        <w:t xml:space="preserve">помощь педагогам в </w:t>
      </w:r>
      <w:r w:rsidR="0058634D" w:rsidRPr="0058634D">
        <w:t>достижени</w:t>
      </w:r>
      <w:r w:rsidR="00173251">
        <w:t xml:space="preserve">и </w:t>
      </w:r>
      <w:r w:rsidR="0058634D" w:rsidRPr="0058634D">
        <w:t>наилучших результатов в воспитании и обучении подрастающего поколения.</w:t>
      </w:r>
    </w:p>
    <w:p w:rsidR="00651F25" w:rsidRDefault="00E14631" w:rsidP="00651F25">
      <w:pPr>
        <w:spacing w:before="100" w:beforeAutospacing="1" w:after="100" w:afterAutospacing="1"/>
        <w:ind w:right="210"/>
        <w:jc w:val="both"/>
      </w:pPr>
      <w:r>
        <w:t xml:space="preserve">Дата проведения: </w:t>
      </w:r>
      <w:r w:rsidR="0058634D">
        <w:t>31АВГУСТА</w:t>
      </w:r>
      <w:r w:rsidR="00651F25">
        <w:t xml:space="preserve"> 20</w:t>
      </w:r>
      <w:r>
        <w:t>22</w:t>
      </w:r>
      <w:r w:rsidR="00651F25">
        <w:t xml:space="preserve"> года.</w:t>
      </w:r>
    </w:p>
    <w:p w:rsidR="00651F25" w:rsidRDefault="00651F25" w:rsidP="00651F25">
      <w:pPr>
        <w:ind w:left="360"/>
        <w:jc w:val="center"/>
        <w:rPr>
          <w:b/>
        </w:rPr>
      </w:pPr>
    </w:p>
    <w:p w:rsidR="00651F25" w:rsidRPr="00DE0095" w:rsidRDefault="00651F25" w:rsidP="00651F25">
      <w:pPr>
        <w:ind w:left="360"/>
        <w:jc w:val="center"/>
        <w:rPr>
          <w:b/>
        </w:rPr>
      </w:pPr>
      <w:r w:rsidRPr="00DE0095">
        <w:rPr>
          <w:b/>
        </w:rPr>
        <w:t>План педсовета:</w:t>
      </w:r>
    </w:p>
    <w:p w:rsidR="0058634D" w:rsidRDefault="0058634D" w:rsidP="0058634D">
      <w:pPr>
        <w:pStyle w:val="a4"/>
        <w:numPr>
          <w:ilvl w:val="0"/>
          <w:numId w:val="9"/>
        </w:numPr>
      </w:pPr>
      <w:r>
        <w:t>Знакомство с примерным планом воспитательной работы на 2022-2023 учебный год;</w:t>
      </w:r>
    </w:p>
    <w:p w:rsidR="0058634D" w:rsidRDefault="0058634D" w:rsidP="0058634D">
      <w:pPr>
        <w:pStyle w:val="a4"/>
        <w:numPr>
          <w:ilvl w:val="0"/>
          <w:numId w:val="9"/>
        </w:numPr>
      </w:pPr>
      <w:r>
        <w:t>Знакомство с информационным письмом №84-ДШ/0522 от 20.05.2022г. «Дошкольное образование и безопасность детей»;</w:t>
      </w:r>
    </w:p>
    <w:p w:rsidR="0058634D" w:rsidRDefault="0058634D" w:rsidP="0058634D">
      <w:pPr>
        <w:pStyle w:val="a4"/>
        <w:numPr>
          <w:ilvl w:val="0"/>
          <w:numId w:val="9"/>
        </w:numPr>
      </w:pPr>
      <w:r>
        <w:t xml:space="preserve">Знакомство с информационным письмом №Б2-768/Р22 от 26.05.2022г. «О повышении квалификации по программе «современные </w:t>
      </w:r>
      <w:proofErr w:type="gramStart"/>
      <w:r>
        <w:t>I</w:t>
      </w:r>
      <w:proofErr w:type="gramEnd"/>
      <w:r>
        <w:t>Т-компетенции педагога»;</w:t>
      </w:r>
    </w:p>
    <w:p w:rsidR="0058634D" w:rsidRDefault="0058634D" w:rsidP="0058634D">
      <w:pPr>
        <w:pStyle w:val="a4"/>
        <w:numPr>
          <w:ilvl w:val="0"/>
          <w:numId w:val="9"/>
        </w:numPr>
      </w:pPr>
      <w:r>
        <w:t>Знакомство с информационным письмом №576/1ДС/К-022 от 22.06.2022г. «Важность ознакомления детей с культурными ценностями в организации дошкольного образования»;</w:t>
      </w:r>
    </w:p>
    <w:p w:rsidR="0058634D" w:rsidRDefault="0058634D" w:rsidP="0058634D">
      <w:pPr>
        <w:pStyle w:val="a4"/>
        <w:numPr>
          <w:ilvl w:val="0"/>
          <w:numId w:val="9"/>
        </w:numPr>
      </w:pPr>
      <w:r>
        <w:t xml:space="preserve">Знакомство и информационным письмом №37ДО/Ш1-022 от 23.06.2022 г. «Дошкольное образование во взаимосвязи с новой концепцией 2022 «Школа </w:t>
      </w:r>
      <w:proofErr w:type="spellStart"/>
      <w:r>
        <w:t>Минпросвещения</w:t>
      </w:r>
      <w:proofErr w:type="spellEnd"/>
      <w:r>
        <w:t xml:space="preserve"> России»;</w:t>
      </w:r>
    </w:p>
    <w:p w:rsidR="0058634D" w:rsidRDefault="0058634D" w:rsidP="0058634D">
      <w:pPr>
        <w:pStyle w:val="a4"/>
        <w:numPr>
          <w:ilvl w:val="0"/>
          <w:numId w:val="9"/>
        </w:numPr>
      </w:pPr>
      <w:r>
        <w:t>Знакомство с информационным письмом №Б-49/Р22/2 от 23.06.2022г. «О мероприятиях, направленных на дальнейшее развитие инклюзивного образования в 2022 г.»;</w:t>
      </w:r>
    </w:p>
    <w:p w:rsidR="0058634D" w:rsidRDefault="0058634D" w:rsidP="0058634D">
      <w:pPr>
        <w:pStyle w:val="a4"/>
        <w:numPr>
          <w:ilvl w:val="0"/>
          <w:numId w:val="9"/>
        </w:numPr>
      </w:pPr>
      <w:proofErr w:type="gramStart"/>
      <w:r>
        <w:t>Знакомство с информационным письмом №75/ДО-9932Л/22Ф  от 27.06.2022г. «Дошкольное образование во взаимосвязи с обновленными ФГОС начального и основного общего образования»</w:t>
      </w:r>
      <w:proofErr w:type="gramEnd"/>
    </w:p>
    <w:p w:rsidR="0058634D" w:rsidRPr="0058634D" w:rsidRDefault="0058634D" w:rsidP="0058634D">
      <w:pPr>
        <w:pStyle w:val="a4"/>
        <w:numPr>
          <w:ilvl w:val="0"/>
          <w:numId w:val="9"/>
        </w:numPr>
        <w:rPr>
          <w:b/>
        </w:rPr>
      </w:pPr>
      <w:r>
        <w:t>Принятие решения</w:t>
      </w:r>
    </w:p>
    <w:p w:rsidR="0058634D" w:rsidRPr="0058634D" w:rsidRDefault="0058634D" w:rsidP="0058634D">
      <w:pPr>
        <w:pStyle w:val="a4"/>
        <w:ind w:left="1080"/>
        <w:rPr>
          <w:b/>
        </w:rPr>
      </w:pPr>
    </w:p>
    <w:p w:rsidR="0058634D" w:rsidRPr="0058634D" w:rsidRDefault="0058634D" w:rsidP="0058634D">
      <w:pPr>
        <w:pStyle w:val="a4"/>
        <w:ind w:left="1080"/>
        <w:rPr>
          <w:b/>
        </w:rPr>
      </w:pPr>
    </w:p>
    <w:p w:rsidR="00651F25" w:rsidRPr="0058634D" w:rsidRDefault="0058634D" w:rsidP="0058634D">
      <w:pPr>
        <w:pStyle w:val="a4"/>
        <w:ind w:left="1080"/>
        <w:rPr>
          <w:b/>
        </w:rPr>
      </w:pPr>
      <w:r>
        <w:rPr>
          <w:b/>
        </w:rPr>
        <w:t xml:space="preserve">ХОД </w:t>
      </w:r>
      <w:r w:rsidR="00651F25" w:rsidRPr="0058634D">
        <w:rPr>
          <w:b/>
        </w:rPr>
        <w:t xml:space="preserve"> </w:t>
      </w:r>
      <w:r>
        <w:rPr>
          <w:b/>
        </w:rPr>
        <w:t>СЕМИНАРА</w:t>
      </w:r>
      <w:r w:rsidR="00651F25" w:rsidRPr="0058634D">
        <w:rPr>
          <w:b/>
        </w:rPr>
        <w:t>:</w:t>
      </w:r>
    </w:p>
    <w:p w:rsidR="009D6B89" w:rsidRPr="00DE0095" w:rsidRDefault="009D6B89" w:rsidP="00651F25">
      <w:pPr>
        <w:ind w:left="360"/>
        <w:jc w:val="center"/>
        <w:rPr>
          <w:b/>
        </w:rPr>
      </w:pPr>
    </w:p>
    <w:p w:rsidR="00BE1611" w:rsidRDefault="00BE1611" w:rsidP="009D6B89">
      <w:pPr>
        <w:pStyle w:val="a4"/>
        <w:numPr>
          <w:ilvl w:val="0"/>
          <w:numId w:val="5"/>
        </w:numPr>
        <w:jc w:val="both"/>
      </w:pPr>
      <w:r>
        <w:t xml:space="preserve">Вступительное слово старшего воспитателя </w:t>
      </w:r>
      <w:r w:rsidR="00563E38">
        <w:t>Померанцевой ЕЛ</w:t>
      </w:r>
    </w:p>
    <w:p w:rsidR="004A327A" w:rsidRDefault="004A327A" w:rsidP="004A327A">
      <w:pPr>
        <w:pStyle w:val="a4"/>
        <w:ind w:left="360"/>
        <w:jc w:val="both"/>
      </w:pPr>
      <w:r>
        <w:t xml:space="preserve">План </w:t>
      </w:r>
      <w:proofErr w:type="spellStart"/>
      <w:r>
        <w:t>воспитательно</w:t>
      </w:r>
      <w:proofErr w:type="spellEnd"/>
      <w:r>
        <w:t xml:space="preserve">-образовательной работы  является основным документом в работе с детьми, и предусматривает планирование всех видов деятельности детей и соответствующих им форм работы на каждый день. Без этого документа воспитатель не имеет права приступать к работе. Назначение документа – помочь достижению намеченных </w:t>
      </w:r>
      <w:proofErr w:type="spellStart"/>
      <w:r>
        <w:t>воспитательно</w:t>
      </w:r>
      <w:proofErr w:type="spellEnd"/>
      <w:r>
        <w:t>-образовательных задач.</w:t>
      </w:r>
    </w:p>
    <w:p w:rsidR="004A327A" w:rsidRDefault="004A327A" w:rsidP="004A327A">
      <w:pPr>
        <w:pStyle w:val="a4"/>
        <w:numPr>
          <w:ilvl w:val="0"/>
          <w:numId w:val="10"/>
        </w:numPr>
        <w:adjustRightInd w:val="0"/>
        <w:spacing w:line="276" w:lineRule="auto"/>
        <w:ind w:left="0" w:firstLine="720"/>
        <w:jc w:val="both"/>
      </w:pPr>
      <w:r>
        <w:t xml:space="preserve">Календарный план воспитательной работы ГБОУ ООШ №20 структурного подразделения «Детский сад «Василек» составлен с целью конкретизации форм и видов воспитательных мероприятий, проводимых педагогическими работниками в 2022-2023 учебном году. </w:t>
      </w:r>
    </w:p>
    <w:p w:rsidR="004A327A" w:rsidRDefault="004A327A" w:rsidP="004A327A">
      <w:pPr>
        <w:pStyle w:val="a4"/>
        <w:numPr>
          <w:ilvl w:val="0"/>
          <w:numId w:val="10"/>
        </w:numPr>
        <w:adjustRightInd w:val="0"/>
        <w:spacing w:after="240" w:line="276" w:lineRule="auto"/>
        <w:ind w:left="0" w:firstLine="720"/>
        <w:jc w:val="both"/>
      </w:pPr>
      <w:r>
        <w:lastRenderedPageBreak/>
        <w:t>Календарный план воспитательной работы разделен на модули, которые отражают направления воспитательной работы в соответствии с рабочей Программой воспитания.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134"/>
        <w:gridCol w:w="1560"/>
        <w:gridCol w:w="1984"/>
      </w:tblGrid>
      <w:tr w:rsidR="004A327A" w:rsidTr="004A327A">
        <w:tc>
          <w:tcPr>
            <w:tcW w:w="1843" w:type="dxa"/>
          </w:tcPr>
          <w:p w:rsidR="004A327A" w:rsidRDefault="004A327A" w:rsidP="00B96AB7">
            <w:pPr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  <w:p w:rsidR="004A327A" w:rsidRDefault="004A327A" w:rsidP="00B96AB7">
            <w:pPr>
              <w:jc w:val="center"/>
              <w:rPr>
                <w:b/>
              </w:rPr>
            </w:pPr>
            <w:r>
              <w:rPr>
                <w:b/>
              </w:rPr>
              <w:t>воспитания</w:t>
            </w:r>
          </w:p>
        </w:tc>
        <w:tc>
          <w:tcPr>
            <w:tcW w:w="3260" w:type="dxa"/>
          </w:tcPr>
          <w:p w:rsidR="004A327A" w:rsidRDefault="004A327A" w:rsidP="00B96AB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4" w:type="dxa"/>
          </w:tcPr>
          <w:p w:rsidR="004A327A" w:rsidRDefault="004A327A" w:rsidP="00B96AB7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560" w:type="dxa"/>
          </w:tcPr>
          <w:p w:rsidR="004A327A" w:rsidRDefault="004A327A" w:rsidP="00B96AB7">
            <w:pPr>
              <w:jc w:val="center"/>
              <w:rPr>
                <w:b/>
              </w:rPr>
            </w:pPr>
            <w:r>
              <w:rPr>
                <w:b/>
              </w:rPr>
              <w:t>Целевая</w:t>
            </w:r>
          </w:p>
          <w:p w:rsidR="004A327A" w:rsidRDefault="004A327A" w:rsidP="00B96AB7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1984" w:type="dxa"/>
          </w:tcPr>
          <w:p w:rsidR="004A327A" w:rsidRDefault="004A327A" w:rsidP="00B96AB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A327A" w:rsidTr="004A327A">
        <w:tc>
          <w:tcPr>
            <w:tcW w:w="1843" w:type="dxa"/>
            <w:vMerge w:val="restart"/>
          </w:tcPr>
          <w:p w:rsidR="004A327A" w:rsidRDefault="004A327A" w:rsidP="00B96AB7">
            <w:r>
              <w:t xml:space="preserve">Развитие основ </w:t>
            </w:r>
          </w:p>
          <w:p w:rsidR="004A327A" w:rsidRDefault="004A327A" w:rsidP="00B96AB7">
            <w:r>
              <w:t xml:space="preserve">нравственной </w:t>
            </w:r>
          </w:p>
          <w:p w:rsidR="004A327A" w:rsidRDefault="004A327A" w:rsidP="00B96AB7">
            <w:r>
              <w:t>культуры</w:t>
            </w:r>
          </w:p>
        </w:tc>
        <w:tc>
          <w:tcPr>
            <w:tcW w:w="3260" w:type="dxa"/>
          </w:tcPr>
          <w:p w:rsidR="004A327A" w:rsidRDefault="004A327A" w:rsidP="004A327A">
            <w:r>
              <w:t xml:space="preserve">" Возраст осени - ты дорог  и прекрасен! " ко Дню пожилого человека (коллективное творческое поздравление в формате онлайн) 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Октябрь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>Старший воспитатель</w:t>
            </w:r>
          </w:p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4A327A">
            <w:r>
              <w:t xml:space="preserve">Творческие мастерские «Плакат для бабушек и дедушек в группе»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Октябрь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  <w:p w:rsidR="004A327A" w:rsidRDefault="004A327A" w:rsidP="00B96AB7"/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proofErr w:type="gramStart"/>
            <w:r>
              <w:t>Тематическая</w:t>
            </w:r>
            <w:proofErr w:type="gramEnd"/>
            <w:r>
              <w:t xml:space="preserve"> НОД «Уроки доброты», посвященная Дню </w:t>
            </w:r>
          </w:p>
          <w:p w:rsidR="004A327A" w:rsidRDefault="004A327A" w:rsidP="00B96AB7">
            <w:r>
              <w:t>доброты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Февраль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>Все группы</w:t>
            </w:r>
          </w:p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 w:val="restart"/>
          </w:tcPr>
          <w:p w:rsidR="004A327A" w:rsidRDefault="004A327A" w:rsidP="00B96AB7">
            <w:r>
              <w:t xml:space="preserve">Формирование </w:t>
            </w:r>
          </w:p>
          <w:p w:rsidR="004A327A" w:rsidRDefault="004A327A" w:rsidP="00B96AB7">
            <w:r>
              <w:t xml:space="preserve">семейных </w:t>
            </w:r>
          </w:p>
          <w:p w:rsidR="004A327A" w:rsidRDefault="004A327A" w:rsidP="00B96AB7">
            <w:r>
              <w:t>ценностей</w:t>
            </w:r>
          </w:p>
        </w:tc>
        <w:tc>
          <w:tcPr>
            <w:tcW w:w="3260" w:type="dxa"/>
          </w:tcPr>
          <w:p w:rsidR="004A327A" w:rsidRDefault="004A327A" w:rsidP="00B96AB7">
            <w:r>
              <w:t xml:space="preserve">Выставка </w:t>
            </w:r>
            <w:proofErr w:type="gramStart"/>
            <w:r>
              <w:t>детско-родительского</w:t>
            </w:r>
            <w:proofErr w:type="gramEnd"/>
            <w:r>
              <w:t xml:space="preserve"> </w:t>
            </w:r>
          </w:p>
          <w:p w:rsidR="004A327A" w:rsidRDefault="004A327A" w:rsidP="00B96AB7">
            <w:r>
              <w:t>творчества «Здравствуй, осень золотая!»</w:t>
            </w:r>
          </w:p>
        </w:tc>
        <w:tc>
          <w:tcPr>
            <w:tcW w:w="1134" w:type="dxa"/>
          </w:tcPr>
          <w:p w:rsidR="004A327A" w:rsidRDefault="004A327A" w:rsidP="00B96AB7">
            <w:r>
              <w:t>Октябрь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Конкурс чтецов «Моей милой мамочке…», посвященный Дню Матери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Ноябрь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 </w:t>
            </w:r>
          </w:p>
        </w:tc>
        <w:tc>
          <w:tcPr>
            <w:tcW w:w="1984" w:type="dxa"/>
          </w:tcPr>
          <w:p w:rsidR="004A327A" w:rsidRDefault="004A327A" w:rsidP="00B96AB7">
            <w:r>
              <w:t>Старший воспитатель</w:t>
            </w:r>
          </w:p>
          <w:p w:rsidR="004A327A" w:rsidRDefault="004A327A" w:rsidP="00353AAF"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уковод</w:t>
            </w:r>
            <w:proofErr w:type="spellEnd"/>
            <w:r w:rsidR="00353AAF">
              <w:t xml:space="preserve"> </w:t>
            </w:r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Выставка </w:t>
            </w:r>
            <w:proofErr w:type="gramStart"/>
            <w:r>
              <w:t>детско-родительского</w:t>
            </w:r>
            <w:proofErr w:type="gramEnd"/>
            <w:r>
              <w:t xml:space="preserve"> </w:t>
            </w:r>
          </w:p>
          <w:p w:rsidR="004A327A" w:rsidRDefault="004A327A" w:rsidP="00B96AB7">
            <w:r>
              <w:t xml:space="preserve">творчества «Символ года» </w:t>
            </w:r>
          </w:p>
        </w:tc>
        <w:tc>
          <w:tcPr>
            <w:tcW w:w="1134" w:type="dxa"/>
          </w:tcPr>
          <w:p w:rsidR="004A327A" w:rsidRDefault="004A327A" w:rsidP="00B96AB7">
            <w:r>
              <w:t>Декабрь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4A327A">
            <w:r>
              <w:t xml:space="preserve">Проект «С папой я своим дружу, его дружбой дорожу»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Февраль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Праздник «Международный </w:t>
            </w:r>
          </w:p>
          <w:p w:rsidR="004A327A" w:rsidRDefault="004A327A" w:rsidP="00B96AB7">
            <w:r>
              <w:t xml:space="preserve">женский день»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Март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Творческие мастерские «Подарок для мамочки».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Март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>
            <w:r>
              <w:t xml:space="preserve"> 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Спортивный праздник </w:t>
            </w:r>
          </w:p>
          <w:p w:rsidR="004A327A" w:rsidRDefault="004A327A" w:rsidP="00B96AB7">
            <w:r>
              <w:t xml:space="preserve">«Олимпийская семья» </w:t>
            </w:r>
          </w:p>
        </w:tc>
        <w:tc>
          <w:tcPr>
            <w:tcW w:w="1134" w:type="dxa"/>
          </w:tcPr>
          <w:p w:rsidR="004A327A" w:rsidRDefault="004A327A" w:rsidP="00B96AB7">
            <w:r>
              <w:t>Апрель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Инструктор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327A" w:rsidRDefault="004A327A" w:rsidP="004A327A">
            <w:r>
              <w:t>физкультуре</w:t>
            </w:r>
          </w:p>
        </w:tc>
      </w:tr>
      <w:tr w:rsidR="004A327A" w:rsidTr="004A327A">
        <w:tc>
          <w:tcPr>
            <w:tcW w:w="1843" w:type="dxa"/>
            <w:vMerge w:val="restart"/>
          </w:tcPr>
          <w:p w:rsidR="004A327A" w:rsidRDefault="004A327A" w:rsidP="00B96AB7">
            <w:r>
              <w:t xml:space="preserve">Формирование </w:t>
            </w:r>
          </w:p>
          <w:p w:rsidR="004A327A" w:rsidRDefault="004A327A" w:rsidP="00B96AB7">
            <w:r>
              <w:t xml:space="preserve">основ </w:t>
            </w:r>
          </w:p>
          <w:p w:rsidR="004A327A" w:rsidRDefault="004A327A" w:rsidP="00B96AB7">
            <w:r>
              <w:t xml:space="preserve">гражданской </w:t>
            </w:r>
          </w:p>
          <w:p w:rsidR="004A327A" w:rsidRDefault="004A327A" w:rsidP="00B96AB7">
            <w:r>
              <w:t>идентичности</w:t>
            </w:r>
          </w:p>
        </w:tc>
        <w:tc>
          <w:tcPr>
            <w:tcW w:w="3260" w:type="dxa"/>
          </w:tcPr>
          <w:p w:rsidR="004A327A" w:rsidRDefault="004A327A" w:rsidP="00B96AB7">
            <w:r>
              <w:t xml:space="preserve">«Виртуальное путешествие по родному городу» 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Сентябрь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353AAF">
            <w:r>
              <w:t>Средние группы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«Урок мира. Нет тебя прекрасней Самарская земля»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Сентябрь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353AAF" w:rsidP="00353AAF">
            <w:proofErr w:type="spellStart"/>
            <w:r>
              <w:t>П</w:t>
            </w:r>
            <w:r w:rsidR="004A327A">
              <w:t>одготов</w:t>
            </w:r>
            <w:proofErr w:type="spellEnd"/>
            <w:r>
              <w:t xml:space="preserve"> </w:t>
            </w:r>
            <w:proofErr w:type="spellStart"/>
            <w:r w:rsidR="004A327A">
              <w:t>гр</w:t>
            </w:r>
            <w:proofErr w:type="spellEnd"/>
          </w:p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 </w:t>
            </w:r>
            <w:proofErr w:type="gramStart"/>
            <w:r>
              <w:t>Тематическая</w:t>
            </w:r>
            <w:proofErr w:type="gramEnd"/>
            <w:r>
              <w:t xml:space="preserve"> НОД «День защитника Отечества»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Февраль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353AAF">
            <w:r>
              <w:t xml:space="preserve">Младшие, средние группы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Музыкально-спортивный праздник «Хочется мальчишкам в армии служить», посвященный </w:t>
            </w:r>
          </w:p>
          <w:p w:rsidR="004A327A" w:rsidRDefault="004A327A" w:rsidP="00B96AB7">
            <w:r>
              <w:t xml:space="preserve">Дню защитника Отечества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Февраль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4A327A" w:rsidP="00B96AB7">
            <w:r>
              <w:t xml:space="preserve">подготовительные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Инструктор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4A327A" w:rsidRDefault="004A327A" w:rsidP="00B96AB7">
            <w:r>
              <w:t xml:space="preserve">физ. культуре </w:t>
            </w:r>
          </w:p>
          <w:p w:rsidR="004A327A" w:rsidRDefault="004A327A" w:rsidP="00B96AB7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proofErr w:type="gramStart"/>
            <w:r>
              <w:t>Тематическая</w:t>
            </w:r>
            <w:proofErr w:type="gramEnd"/>
            <w:r>
              <w:t xml:space="preserve"> НОД «Если очень захотеть, можно в космос полететь»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Апрель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Средние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353AAF">
            <w:proofErr w:type="gramStart"/>
            <w:r>
              <w:t>Тематическая</w:t>
            </w:r>
            <w:proofErr w:type="gramEnd"/>
            <w:r>
              <w:t xml:space="preserve"> НОД «Человек в космосе» 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Апрель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4A327A" w:rsidP="00353AAF">
            <w:proofErr w:type="spellStart"/>
            <w:r>
              <w:t>подготов</w:t>
            </w:r>
            <w:proofErr w:type="spellEnd"/>
            <w:r>
              <w:t xml:space="preserve"> гр</w:t>
            </w:r>
            <w:r w:rsidR="00353AAF">
              <w:t>.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Музыкально-спортивный праздник «Неизведанный космос»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Апрель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353AAF" w:rsidP="00353AAF">
            <w:proofErr w:type="spellStart"/>
            <w:r>
              <w:t>П</w:t>
            </w:r>
            <w:r w:rsidR="004A327A">
              <w:t>одготов</w:t>
            </w:r>
            <w:proofErr w:type="gramStart"/>
            <w:r>
              <w:t>.</w:t>
            </w:r>
            <w:r w:rsidR="004A327A">
              <w:t>г</w:t>
            </w:r>
            <w:proofErr w:type="gramEnd"/>
            <w:r w:rsidR="004A327A">
              <w:t>р</w:t>
            </w:r>
            <w:proofErr w:type="spellEnd"/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Акция "Летопись ветеранов" (пополнение Книги Памяти детского сада) </w:t>
            </w:r>
          </w:p>
        </w:tc>
        <w:tc>
          <w:tcPr>
            <w:tcW w:w="1134" w:type="dxa"/>
          </w:tcPr>
          <w:p w:rsidR="004A327A" w:rsidRDefault="004A327A" w:rsidP="00B96AB7">
            <w:r>
              <w:t>Март-</w:t>
            </w:r>
          </w:p>
          <w:p w:rsidR="004A327A" w:rsidRDefault="004A327A" w:rsidP="00B96AB7">
            <w:r>
              <w:t xml:space="preserve">апрель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>Старший воспитатель</w:t>
            </w:r>
          </w:p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Праздник, посвященный Дню Победы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Май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353AAF" w:rsidP="00353AAF">
            <w:proofErr w:type="spellStart"/>
            <w:r>
              <w:t>П</w:t>
            </w:r>
            <w:r w:rsidR="004A327A">
              <w:t>одготов</w:t>
            </w:r>
            <w:proofErr w:type="gramStart"/>
            <w:r>
              <w:t>.</w:t>
            </w:r>
            <w:r w:rsidR="004A327A">
              <w:t>г</w:t>
            </w:r>
            <w:proofErr w:type="gramEnd"/>
            <w:r w:rsidR="004A327A">
              <w:t>р</w:t>
            </w:r>
            <w:proofErr w:type="spellEnd"/>
            <w:r w:rsidR="004A327A">
              <w:t xml:space="preserve"> </w:t>
            </w:r>
          </w:p>
        </w:tc>
        <w:tc>
          <w:tcPr>
            <w:tcW w:w="1984" w:type="dxa"/>
          </w:tcPr>
          <w:p w:rsidR="004A327A" w:rsidRDefault="004A327A" w:rsidP="00353AAF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Акция памяти «Возложение цветов </w:t>
            </w:r>
          </w:p>
          <w:p w:rsidR="004A327A" w:rsidRDefault="004A327A" w:rsidP="00B96AB7">
            <w:r>
              <w:t xml:space="preserve">к Вечному огню»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Май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353AAF">
            <w:r>
              <w:t xml:space="preserve">Подготовительные группы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Виртуальная экскурсия в мини-музей </w:t>
            </w:r>
            <w:proofErr w:type="gramStart"/>
            <w:r>
              <w:t>детского</w:t>
            </w:r>
            <w:proofErr w:type="gramEnd"/>
            <w:r>
              <w:t xml:space="preserve"> </w:t>
            </w:r>
          </w:p>
          <w:p w:rsidR="004A327A" w:rsidRDefault="004A327A" w:rsidP="00B96AB7">
            <w:r>
              <w:t xml:space="preserve">сада на выставку – </w:t>
            </w:r>
          </w:p>
          <w:p w:rsidR="004A327A" w:rsidRDefault="004A327A" w:rsidP="00B96AB7">
            <w:r>
              <w:t xml:space="preserve"> «Музей Победы»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Май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4A327A" w:rsidP="00353AAF">
            <w:r>
              <w:t xml:space="preserve">подготовительные группы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 w:val="restart"/>
          </w:tcPr>
          <w:p w:rsidR="004A327A" w:rsidRDefault="004A327A" w:rsidP="00B96AB7">
            <w:r>
              <w:t xml:space="preserve">Формирование </w:t>
            </w:r>
          </w:p>
          <w:p w:rsidR="004A327A" w:rsidRDefault="004A327A" w:rsidP="00B96AB7">
            <w:r>
              <w:t xml:space="preserve">основ </w:t>
            </w:r>
          </w:p>
          <w:p w:rsidR="004A327A" w:rsidRDefault="004A327A" w:rsidP="00B96AB7">
            <w:r>
              <w:t xml:space="preserve">межэтнического </w:t>
            </w:r>
          </w:p>
          <w:p w:rsidR="004A327A" w:rsidRDefault="004A327A" w:rsidP="00B96AB7">
            <w:r>
              <w:t>взаимодействия</w:t>
            </w:r>
          </w:p>
        </w:tc>
        <w:tc>
          <w:tcPr>
            <w:tcW w:w="3260" w:type="dxa"/>
          </w:tcPr>
          <w:p w:rsidR="004A327A" w:rsidRDefault="004A327A" w:rsidP="004A327A">
            <w:r>
              <w:t xml:space="preserve">Тематические НОД «Мы дружбою своей сильны» ко Дню народного единства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Ноябрь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Младшие, </w:t>
            </w:r>
          </w:p>
          <w:p w:rsidR="004A327A" w:rsidRDefault="004A327A" w:rsidP="00353AAF">
            <w:r>
              <w:t xml:space="preserve">средние группы </w:t>
            </w:r>
          </w:p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Спортивный  праздник «Подвижные игры народов мира» ко Дню народного единства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Ноябрь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4A327A" w:rsidP="00B96AB7">
            <w:r>
              <w:t xml:space="preserve">подготовительные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Инструктор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4A327A" w:rsidRDefault="004A327A" w:rsidP="00B96AB7"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ультуре</w:t>
            </w:r>
            <w:proofErr w:type="spellEnd"/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Просмотр презентации «Новый год в разных странах!»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Декабрь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4A327A" w:rsidP="00353AAF">
            <w:proofErr w:type="spellStart"/>
            <w:r>
              <w:t>подготов</w:t>
            </w:r>
            <w:proofErr w:type="spellEnd"/>
            <w:r>
              <w:t xml:space="preserve"> группы </w:t>
            </w:r>
          </w:p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 w:val="restart"/>
          </w:tcPr>
          <w:p w:rsidR="004A327A" w:rsidRDefault="004A327A" w:rsidP="00B96AB7">
            <w:r>
              <w:t xml:space="preserve">Формирование </w:t>
            </w:r>
          </w:p>
          <w:p w:rsidR="004A327A" w:rsidRDefault="004A327A" w:rsidP="00B96AB7">
            <w:r>
              <w:t xml:space="preserve">основ </w:t>
            </w:r>
          </w:p>
          <w:p w:rsidR="004A327A" w:rsidRDefault="004A327A" w:rsidP="00B96AB7">
            <w:r>
              <w:t>социокультурных ценностей</w:t>
            </w:r>
          </w:p>
        </w:tc>
        <w:tc>
          <w:tcPr>
            <w:tcW w:w="3260" w:type="dxa"/>
          </w:tcPr>
          <w:p w:rsidR="004A327A" w:rsidRDefault="004A327A" w:rsidP="00B96AB7">
            <w:r>
              <w:t xml:space="preserve">Развлечение «Зимние катания»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Январь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Инструктор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327A" w:rsidRDefault="004A327A" w:rsidP="00B96AB7">
            <w:r>
              <w:t xml:space="preserve">физ. культуре </w:t>
            </w:r>
          </w:p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>Развлечение – забава «Широкая Масленица»</w:t>
            </w:r>
          </w:p>
        </w:tc>
        <w:tc>
          <w:tcPr>
            <w:tcW w:w="1134" w:type="dxa"/>
          </w:tcPr>
          <w:p w:rsidR="004A327A" w:rsidRDefault="004A327A" w:rsidP="00B96AB7">
            <w:r>
              <w:t>Февраль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proofErr w:type="spellStart"/>
            <w:r>
              <w:t>Ст</w:t>
            </w:r>
            <w:proofErr w:type="gramStart"/>
            <w:r w:rsidR="00CF3F4F">
              <w:t>.в</w:t>
            </w:r>
            <w:proofErr w:type="gramEnd"/>
            <w:r>
              <w:t>оспитатель</w:t>
            </w:r>
            <w:proofErr w:type="spellEnd"/>
          </w:p>
          <w:p w:rsidR="004A327A" w:rsidRDefault="004A327A" w:rsidP="00B96AB7">
            <w:r>
              <w:t xml:space="preserve">Инструктор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327A" w:rsidRDefault="004A327A" w:rsidP="00B96AB7">
            <w:r>
              <w:t xml:space="preserve">физ. культуре </w:t>
            </w:r>
          </w:p>
          <w:p w:rsidR="004A327A" w:rsidRDefault="004A327A" w:rsidP="00CF3F4F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  <w:r w:rsidR="00CF3F4F">
              <w:t>.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Творческие мастерские </w:t>
            </w:r>
          </w:p>
          <w:p w:rsidR="004A327A" w:rsidRDefault="004A327A" w:rsidP="00B96AB7">
            <w:r>
              <w:t xml:space="preserve">«Путешествие в сказку узоров и орнаментов»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Март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Музыкально-спортивное </w:t>
            </w:r>
          </w:p>
          <w:p w:rsidR="004A327A" w:rsidRDefault="004A327A" w:rsidP="00B96AB7">
            <w:r>
              <w:t xml:space="preserve">развлечение «Чистота-залог здоровья»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Апрель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4A327A" w:rsidP="00B96AB7">
            <w:r>
              <w:t xml:space="preserve">подготовит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Инструктор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327A" w:rsidRDefault="004A327A" w:rsidP="00B96AB7">
            <w:r>
              <w:t xml:space="preserve">физкультуре </w:t>
            </w:r>
          </w:p>
          <w:p w:rsidR="004A327A" w:rsidRDefault="004A327A" w:rsidP="00353AAF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 w:rsidR="00353AAF">
              <w:t xml:space="preserve"> </w:t>
            </w:r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Ярмарка, посвященная Дню защиты детей </w:t>
            </w:r>
          </w:p>
          <w:p w:rsidR="004A327A" w:rsidRDefault="004A327A" w:rsidP="00B96AB7"/>
        </w:tc>
        <w:tc>
          <w:tcPr>
            <w:tcW w:w="1134" w:type="dxa"/>
          </w:tcPr>
          <w:p w:rsidR="004A327A" w:rsidRDefault="004A327A" w:rsidP="00B96AB7">
            <w:r>
              <w:t xml:space="preserve">Июнь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proofErr w:type="spellStart"/>
            <w:r>
              <w:t>Ст</w:t>
            </w:r>
            <w:proofErr w:type="gramStart"/>
            <w:r w:rsidR="00353AAF">
              <w:t>.</w:t>
            </w:r>
            <w:r>
              <w:t>в</w:t>
            </w:r>
            <w:proofErr w:type="gramEnd"/>
            <w:r>
              <w:t>оспитатель</w:t>
            </w:r>
            <w:proofErr w:type="spellEnd"/>
            <w:r>
              <w:t xml:space="preserve"> </w:t>
            </w:r>
          </w:p>
          <w:p w:rsidR="004A327A" w:rsidRDefault="004A327A" w:rsidP="00B96AB7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</w:t>
            </w:r>
            <w:proofErr w:type="spellEnd"/>
          </w:p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 w:val="restart"/>
          </w:tcPr>
          <w:p w:rsidR="004A327A" w:rsidRDefault="004A327A" w:rsidP="00B96AB7">
            <w:r>
              <w:t xml:space="preserve">Формирование </w:t>
            </w:r>
          </w:p>
          <w:p w:rsidR="004A327A" w:rsidRDefault="004A327A" w:rsidP="00B96AB7">
            <w:r>
              <w:t xml:space="preserve">основ </w:t>
            </w:r>
          </w:p>
          <w:p w:rsidR="004A327A" w:rsidRDefault="004A327A" w:rsidP="00B96AB7">
            <w:r>
              <w:t xml:space="preserve">экологической </w:t>
            </w:r>
          </w:p>
          <w:p w:rsidR="004A327A" w:rsidRDefault="004A327A" w:rsidP="00B96AB7">
            <w:r>
              <w:t>культуры</w:t>
            </w:r>
          </w:p>
        </w:tc>
        <w:tc>
          <w:tcPr>
            <w:tcW w:w="3260" w:type="dxa"/>
          </w:tcPr>
          <w:p w:rsidR="004A327A" w:rsidRDefault="004A327A" w:rsidP="00353AAF">
            <w:r>
              <w:t xml:space="preserve">Акция совместно с семьями воспитанников «Покормите птиц зимой» (изготовление кормушек)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Ноябрь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>
            <w:r>
              <w:t xml:space="preserve"> 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Экологический </w:t>
            </w:r>
            <w:proofErr w:type="gramStart"/>
            <w:r>
              <w:t>праздник</w:t>
            </w:r>
            <w:proofErr w:type="gramEnd"/>
            <w:r>
              <w:t xml:space="preserve"> посвященный День земли</w:t>
            </w:r>
          </w:p>
        </w:tc>
        <w:tc>
          <w:tcPr>
            <w:tcW w:w="1134" w:type="dxa"/>
          </w:tcPr>
          <w:p w:rsidR="004A327A" w:rsidRDefault="004A327A" w:rsidP="00B96AB7">
            <w:r>
              <w:t>Март</w:t>
            </w:r>
          </w:p>
        </w:tc>
        <w:tc>
          <w:tcPr>
            <w:tcW w:w="1560" w:type="dxa"/>
          </w:tcPr>
          <w:p w:rsidR="004A327A" w:rsidRDefault="004A327A" w:rsidP="00B96AB7">
            <w:r>
              <w:t>Все группы</w:t>
            </w:r>
          </w:p>
        </w:tc>
        <w:tc>
          <w:tcPr>
            <w:tcW w:w="1984" w:type="dxa"/>
          </w:tcPr>
          <w:p w:rsidR="004A327A" w:rsidRDefault="00353AAF" w:rsidP="00353AAF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 xml:space="preserve">. </w:t>
            </w:r>
            <w:r w:rsidR="004A327A"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353AAF">
            <w:pPr>
              <w:ind w:right="-108"/>
            </w:pPr>
            <w:r>
              <w:t xml:space="preserve">Акция совместно с семьями воспитанников «Каждой птице свой дом» (по изготовлению и </w:t>
            </w:r>
            <w:r w:rsidR="00353AAF">
              <w:t>р</w:t>
            </w:r>
            <w:r>
              <w:t xml:space="preserve">азвешиванию скворечников)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Май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Акция по благоустройству и </w:t>
            </w:r>
          </w:p>
          <w:p w:rsidR="004A327A" w:rsidRDefault="004A327A" w:rsidP="00B96AB7">
            <w:r>
              <w:t xml:space="preserve">озеленению территории ОУ совместно с семьями воспитанников </w:t>
            </w:r>
          </w:p>
        </w:tc>
        <w:tc>
          <w:tcPr>
            <w:tcW w:w="1134" w:type="dxa"/>
          </w:tcPr>
          <w:p w:rsidR="004A327A" w:rsidRDefault="004A327A" w:rsidP="00B96AB7">
            <w:r>
              <w:t>Апрель-</w:t>
            </w:r>
          </w:p>
          <w:p w:rsidR="004A327A" w:rsidRDefault="004A327A" w:rsidP="00B96AB7">
            <w:r>
              <w:t xml:space="preserve">май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 w:val="restart"/>
          </w:tcPr>
          <w:p w:rsidR="004A327A" w:rsidRDefault="004A327A" w:rsidP="00B96AB7">
            <w:r>
              <w:t xml:space="preserve">Воспитание </w:t>
            </w:r>
          </w:p>
          <w:p w:rsidR="004A327A" w:rsidRDefault="004A327A" w:rsidP="00B96AB7">
            <w:r>
              <w:t>культуры труда</w:t>
            </w:r>
          </w:p>
        </w:tc>
        <w:tc>
          <w:tcPr>
            <w:tcW w:w="3260" w:type="dxa"/>
          </w:tcPr>
          <w:p w:rsidR="004A327A" w:rsidRDefault="004A327A" w:rsidP="00B96AB7">
            <w:r>
              <w:t xml:space="preserve">Праздник урожая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134" w:type="dxa"/>
          </w:tcPr>
          <w:p w:rsidR="004A327A" w:rsidRDefault="004A327A" w:rsidP="00B96AB7">
            <w:r>
              <w:t>Август-</w:t>
            </w:r>
          </w:p>
          <w:p w:rsidR="004A327A" w:rsidRDefault="004A327A" w:rsidP="00B96AB7">
            <w:r>
              <w:t xml:space="preserve">сентябрь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Парад умений: ремонт книг, игрушек, пособий </w:t>
            </w:r>
          </w:p>
          <w:p w:rsidR="004A327A" w:rsidRDefault="004A327A" w:rsidP="00B96AB7"/>
        </w:tc>
        <w:tc>
          <w:tcPr>
            <w:tcW w:w="1134" w:type="dxa"/>
          </w:tcPr>
          <w:p w:rsidR="004A327A" w:rsidRDefault="004A327A" w:rsidP="00B96AB7">
            <w:r>
              <w:t xml:space="preserve">В течение </w:t>
            </w:r>
          </w:p>
          <w:p w:rsidR="004A327A" w:rsidRDefault="004A327A" w:rsidP="00B96AB7">
            <w:r>
              <w:t xml:space="preserve">года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353AAF" w:rsidP="00353AAF">
            <w:proofErr w:type="spellStart"/>
            <w:r>
              <w:t>П</w:t>
            </w:r>
            <w:r w:rsidR="004A327A">
              <w:t>одгот</w:t>
            </w:r>
            <w:r>
              <w:t>.г</w:t>
            </w:r>
            <w:r w:rsidR="004A327A">
              <w:t>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353AAF">
            <w:r>
              <w:t xml:space="preserve">Проект «Все профессии нужны, все профессии важны» 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Октябрь  </w:t>
            </w:r>
          </w:p>
          <w:p w:rsidR="004A327A" w:rsidRDefault="004A327A" w:rsidP="00B96AB7">
            <w:r>
              <w:t xml:space="preserve"> 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Средние, </w:t>
            </w:r>
          </w:p>
          <w:p w:rsidR="004A327A" w:rsidRDefault="004A327A" w:rsidP="00B96AB7">
            <w:r>
              <w:t xml:space="preserve">старшие, </w:t>
            </w:r>
          </w:p>
          <w:p w:rsidR="004A327A" w:rsidRDefault="004A327A" w:rsidP="00353AAF">
            <w:proofErr w:type="spellStart"/>
            <w:r>
              <w:t>подгот</w:t>
            </w:r>
            <w:r w:rsidR="00353AAF">
              <w:t>.</w:t>
            </w:r>
            <w:r>
              <w:t>гр</w:t>
            </w:r>
            <w:proofErr w:type="spellEnd"/>
            <w:r w:rsidR="00353AAF">
              <w:t>.</w:t>
            </w:r>
            <w:r>
              <w:t xml:space="preserve"> </w:t>
            </w:r>
          </w:p>
        </w:tc>
        <w:tc>
          <w:tcPr>
            <w:tcW w:w="1984" w:type="dxa"/>
          </w:tcPr>
          <w:p w:rsidR="004A327A" w:rsidRDefault="004A327A" w:rsidP="00B96AB7">
            <w:r>
              <w:t xml:space="preserve">Воспитатели  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Фотовыставки «Профессии наших родителей» </w:t>
            </w:r>
          </w:p>
          <w:p w:rsidR="004A327A" w:rsidRDefault="004A327A" w:rsidP="00B96AB7"/>
        </w:tc>
        <w:tc>
          <w:tcPr>
            <w:tcW w:w="1134" w:type="dxa"/>
          </w:tcPr>
          <w:p w:rsidR="004A327A" w:rsidRDefault="004A327A" w:rsidP="00B96AB7">
            <w:r>
              <w:t xml:space="preserve">Октябрь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Средние, </w:t>
            </w:r>
          </w:p>
          <w:p w:rsidR="004A327A" w:rsidRDefault="004A327A" w:rsidP="00B96AB7">
            <w:r>
              <w:t xml:space="preserve">старшие, </w:t>
            </w:r>
          </w:p>
          <w:p w:rsidR="004A327A" w:rsidRDefault="004A327A" w:rsidP="00CF3F4F">
            <w:proofErr w:type="spellStart"/>
            <w:r>
              <w:t>подгот</w:t>
            </w:r>
            <w:r w:rsidR="00CF3F4F">
              <w:t>.</w:t>
            </w:r>
            <w:r>
              <w:t>гр</w:t>
            </w:r>
            <w:proofErr w:type="spellEnd"/>
            <w:r w:rsidR="00CF3F4F">
              <w:t>.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Экскурсии по детскому саду с целью ознакомления профессий взрослых.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Ноябрь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Младшие, </w:t>
            </w:r>
          </w:p>
          <w:p w:rsidR="004A327A" w:rsidRDefault="004A327A" w:rsidP="00B96AB7">
            <w:r>
              <w:t xml:space="preserve">средние </w:t>
            </w:r>
          </w:p>
          <w:p w:rsidR="004A327A" w:rsidRDefault="004A327A" w:rsidP="004A327A">
            <w:r>
              <w:t xml:space="preserve">группы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Проведение серии 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</w:p>
          <w:p w:rsidR="004A327A" w:rsidRDefault="004A327A" w:rsidP="00B96AB7">
            <w:r>
              <w:t xml:space="preserve">мероприятий по обогащению </w:t>
            </w:r>
          </w:p>
          <w:p w:rsidR="004A327A" w:rsidRDefault="004A327A" w:rsidP="00353AAF">
            <w:pPr>
              <w:ind w:right="-250"/>
            </w:pPr>
            <w:r>
              <w:t>представлений о труде, о значении труда для общества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В </w:t>
            </w:r>
          </w:p>
          <w:p w:rsidR="004A327A" w:rsidRDefault="004A327A" w:rsidP="00B96AB7">
            <w:r>
              <w:t xml:space="preserve">течение </w:t>
            </w:r>
          </w:p>
          <w:p w:rsidR="004A327A" w:rsidRDefault="004A327A" w:rsidP="00B96AB7">
            <w:r>
              <w:t xml:space="preserve">года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Средние, </w:t>
            </w:r>
          </w:p>
          <w:p w:rsidR="004A327A" w:rsidRDefault="004A327A" w:rsidP="00B96AB7">
            <w:r>
              <w:t xml:space="preserve">старшие, </w:t>
            </w:r>
          </w:p>
          <w:p w:rsidR="004A327A" w:rsidRDefault="004A327A" w:rsidP="00B96AB7">
            <w:r>
              <w:t xml:space="preserve">подготовительные </w:t>
            </w:r>
          </w:p>
          <w:p w:rsidR="004A327A" w:rsidRDefault="004A327A" w:rsidP="00353AAF">
            <w:r>
              <w:t xml:space="preserve">группы  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Выставка дидактических пособий по ознакомлению с профессиями  </w:t>
            </w:r>
          </w:p>
        </w:tc>
        <w:tc>
          <w:tcPr>
            <w:tcW w:w="1134" w:type="dxa"/>
          </w:tcPr>
          <w:p w:rsidR="004A327A" w:rsidRDefault="004A327A" w:rsidP="00B96AB7">
            <w:r>
              <w:t xml:space="preserve">Декабрь  </w:t>
            </w:r>
          </w:p>
          <w:p w:rsidR="004A327A" w:rsidRDefault="004A327A" w:rsidP="00B96AB7"/>
        </w:tc>
        <w:tc>
          <w:tcPr>
            <w:tcW w:w="1560" w:type="dxa"/>
          </w:tcPr>
          <w:p w:rsidR="004A327A" w:rsidRDefault="004A327A" w:rsidP="00B96AB7">
            <w:r>
              <w:t xml:space="preserve">Все группы </w:t>
            </w:r>
          </w:p>
          <w:p w:rsidR="004A327A" w:rsidRDefault="004A327A" w:rsidP="00B96AB7"/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  <w:tr w:rsidR="004A327A" w:rsidTr="004A327A">
        <w:tc>
          <w:tcPr>
            <w:tcW w:w="1843" w:type="dxa"/>
            <w:vMerge/>
          </w:tcPr>
          <w:p w:rsidR="004A327A" w:rsidRDefault="004A327A" w:rsidP="00B96AB7"/>
        </w:tc>
        <w:tc>
          <w:tcPr>
            <w:tcW w:w="3260" w:type="dxa"/>
          </w:tcPr>
          <w:p w:rsidR="004A327A" w:rsidRDefault="004A327A" w:rsidP="00B96AB7">
            <w:r>
              <w:t xml:space="preserve">Творческая мастерская «Кем быть?» </w:t>
            </w:r>
          </w:p>
        </w:tc>
        <w:tc>
          <w:tcPr>
            <w:tcW w:w="1134" w:type="dxa"/>
          </w:tcPr>
          <w:p w:rsidR="004A327A" w:rsidRDefault="004A327A" w:rsidP="00B96AB7">
            <w:r>
              <w:t>Май</w:t>
            </w:r>
          </w:p>
        </w:tc>
        <w:tc>
          <w:tcPr>
            <w:tcW w:w="1560" w:type="dxa"/>
          </w:tcPr>
          <w:p w:rsidR="004A327A" w:rsidRDefault="004A327A" w:rsidP="00B96AB7">
            <w:r>
              <w:t xml:space="preserve">Старшие, </w:t>
            </w:r>
          </w:p>
          <w:p w:rsidR="004A327A" w:rsidRDefault="004A327A" w:rsidP="00353AAF">
            <w:proofErr w:type="spellStart"/>
            <w:r>
              <w:t>подготов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4A327A" w:rsidRDefault="004A327A" w:rsidP="00B96AB7">
            <w:r>
              <w:t>Воспитатели</w:t>
            </w:r>
          </w:p>
        </w:tc>
      </w:tr>
    </w:tbl>
    <w:p w:rsidR="004A327A" w:rsidRDefault="004A327A" w:rsidP="00353AAF">
      <w:pPr>
        <w:adjustRightInd w:val="0"/>
        <w:spacing w:line="276" w:lineRule="auto"/>
        <w:jc w:val="both"/>
      </w:pPr>
    </w:p>
    <w:p w:rsidR="00353AAF" w:rsidRDefault="00353AAF" w:rsidP="00353AAF">
      <w:pPr>
        <w:pStyle w:val="a4"/>
        <w:numPr>
          <w:ilvl w:val="0"/>
          <w:numId w:val="5"/>
        </w:numPr>
        <w:jc w:val="both"/>
      </w:pPr>
      <w:r>
        <w:t>Знакомство с информационным письмом №84-ДШ/0522 от 20.05.2022г. «Дошкольное образование и комплексная безопасность детей»</w:t>
      </w:r>
    </w:p>
    <w:p w:rsidR="00CD0068" w:rsidRDefault="00CD0068" w:rsidP="00353AAF">
      <w:pPr>
        <w:pStyle w:val="a4"/>
        <w:ind w:left="360"/>
        <w:jc w:val="both"/>
      </w:pPr>
    </w:p>
    <w:p w:rsidR="00C301E7" w:rsidRDefault="00CD0068" w:rsidP="00FE5593">
      <w:pPr>
        <w:pStyle w:val="a4"/>
        <w:ind w:left="0" w:firstLine="709"/>
        <w:jc w:val="both"/>
      </w:pPr>
      <w:r>
        <w:t xml:space="preserve">Педагог рассказала коллегам об </w:t>
      </w:r>
      <w:r w:rsidR="00C301E7">
        <w:t>И</w:t>
      </w:r>
      <w:r>
        <w:t>нформационно-методическом центре системы общего образования агентства по современному образованию и науке управления стратегических инициатив просветительских мероприятий</w:t>
      </w:r>
      <w:r w:rsidR="00C301E7">
        <w:t xml:space="preserve"> </w:t>
      </w:r>
      <w:proofErr w:type="spellStart"/>
      <w:r w:rsidR="00C301E7">
        <w:t>г</w:t>
      </w:r>
      <w:proofErr w:type="gramStart"/>
      <w:r w:rsidR="00C301E7">
        <w:t>.М</w:t>
      </w:r>
      <w:proofErr w:type="gramEnd"/>
      <w:r w:rsidR="00C301E7">
        <w:t>осква</w:t>
      </w:r>
      <w:proofErr w:type="spellEnd"/>
      <w:r w:rsidR="00C301E7">
        <w:t>, который</w:t>
      </w:r>
      <w:r>
        <w:t xml:space="preserve"> </w:t>
      </w:r>
      <w:r w:rsidR="00C301E7">
        <w:t xml:space="preserve">занимается вопросами организации обеспечения качества образования, в том числе и  дошкольного. </w:t>
      </w:r>
    </w:p>
    <w:p w:rsidR="00CD0068" w:rsidRDefault="00C301E7" w:rsidP="00FE5593">
      <w:pPr>
        <w:pStyle w:val="a4"/>
        <w:ind w:left="0" w:firstLine="709"/>
        <w:jc w:val="both"/>
      </w:pPr>
      <w:r>
        <w:t xml:space="preserve">С этой целью разработаны сразу несколько программ, проектов по различным направлениям. В </w:t>
      </w:r>
      <w:r w:rsidR="00353AAF">
        <w:t>содержании письма</w:t>
      </w:r>
      <w:r>
        <w:t>№84-ДШ/0522 от 20.05.2022г.</w:t>
      </w:r>
      <w:r w:rsidR="00353AAF">
        <w:t>, говорится о проекте «Стратегия комплексной безопасности детей на период до 2027 года». Экспертами отмечено, что педагогам необходимо обладать но</w:t>
      </w:r>
      <w:r w:rsidR="00284E52">
        <w:t>в</w:t>
      </w:r>
      <w:r w:rsidR="00353AAF">
        <w:t>ыми современными компетенциями</w:t>
      </w:r>
      <w:r w:rsidR="00284E52">
        <w:t xml:space="preserve"> и методическими материалами для профилактики</w:t>
      </w:r>
      <w:r>
        <w:t xml:space="preserve"> всех рисков безопасности детей. </w:t>
      </w:r>
      <w:proofErr w:type="gramStart"/>
      <w:r>
        <w:t>Комплексная безопасность детей в дошкольных организациях предполагает работу по всем направлениям, включая: дорожно-транспортную, информационную, пожарную, электробезопасность, санитарию, антитеррористическую защищенность, профилактику случаев травматизма, профилактику техногенных, биологических, социальных угроз.</w:t>
      </w:r>
      <w:proofErr w:type="gramEnd"/>
    </w:p>
    <w:p w:rsidR="00353AAF" w:rsidRDefault="00FE5593" w:rsidP="00FE5593">
      <w:pPr>
        <w:pStyle w:val="a4"/>
        <w:ind w:left="0" w:firstLine="709"/>
        <w:jc w:val="both"/>
      </w:pPr>
      <w:r>
        <w:lastRenderedPageBreak/>
        <w:t xml:space="preserve">С целью </w:t>
      </w:r>
      <w:r w:rsidR="00C301E7">
        <w:t xml:space="preserve">реализации </w:t>
      </w:r>
      <w:r>
        <w:t xml:space="preserve">данного проекта для педагогов будут организованы курсы повышения квалификации на специальном сервисе </w:t>
      </w:r>
      <w:hyperlink r:id="rId6" w:history="1">
        <w:r w:rsidRPr="00447953">
          <w:rPr>
            <w:rStyle w:val="a8"/>
            <w:lang w:val="en-US"/>
          </w:rPr>
          <w:t>https</w:t>
        </w:r>
        <w:r w:rsidRPr="00447953">
          <w:rPr>
            <w:rStyle w:val="a8"/>
          </w:rPr>
          <w:t>://</w:t>
        </w:r>
        <w:proofErr w:type="spellStart"/>
        <w:r w:rsidRPr="00447953">
          <w:rPr>
            <w:rStyle w:val="a8"/>
          </w:rPr>
          <w:t>ПорталРоссия.РФ</w:t>
        </w:r>
        <w:proofErr w:type="spellEnd"/>
      </w:hyperlink>
      <w:r>
        <w:t xml:space="preserve"> во вкладке </w:t>
      </w:r>
      <w:r w:rsidR="0061398B">
        <w:t>«</w:t>
      </w:r>
      <w:r>
        <w:t>Безопасность</w:t>
      </w:r>
      <w:r w:rsidR="0061398B">
        <w:t>»</w:t>
      </w:r>
      <w:r>
        <w:t>.</w:t>
      </w:r>
    </w:p>
    <w:p w:rsidR="00353AAF" w:rsidRDefault="00353AAF" w:rsidP="00FE5593">
      <w:pPr>
        <w:pStyle w:val="a4"/>
        <w:numPr>
          <w:ilvl w:val="0"/>
          <w:numId w:val="5"/>
        </w:numPr>
        <w:jc w:val="both"/>
      </w:pPr>
      <w:r>
        <w:t>Знакомство с информационным письмом №Б2-768/Р22 от 26.05.2022г. «О повышении квалификации по програ</w:t>
      </w:r>
      <w:r w:rsidR="0061398B">
        <w:t>мме «С</w:t>
      </w:r>
      <w:r>
        <w:t>овре</w:t>
      </w:r>
      <w:r w:rsidR="00FE5593">
        <w:t xml:space="preserve">менные </w:t>
      </w:r>
      <w:proofErr w:type="gramStart"/>
      <w:r w:rsidR="00FE5593">
        <w:t>I</w:t>
      </w:r>
      <w:proofErr w:type="gramEnd"/>
      <w:r w:rsidR="00FE5593">
        <w:t>Т-компетенции педагога»</w:t>
      </w:r>
      <w:r w:rsidR="0061398B">
        <w:t>.</w:t>
      </w:r>
    </w:p>
    <w:p w:rsidR="0061398B" w:rsidRPr="0061398B" w:rsidRDefault="0061398B" w:rsidP="0061398B">
      <w:pPr>
        <w:pStyle w:val="a4"/>
        <w:ind w:left="360"/>
        <w:jc w:val="both"/>
      </w:pPr>
      <w:r>
        <w:t xml:space="preserve">В рамках Указов Президента РФ «О национальных целях и стратегических задачах развития Российской Федерации на период до 2024 года» с целью ускорения внедрения цифровых технологий в экономике и социальной сфере, сформирована национальная программа «Цифровая экономика РФ». Портал для обучения </w:t>
      </w:r>
      <w:hyperlink w:history="1">
        <w:r w:rsidRPr="00447953">
          <w:rPr>
            <w:rStyle w:val="a8"/>
            <w:lang w:val="en-US"/>
          </w:rPr>
          <w:t>https</w:t>
        </w:r>
        <w:r w:rsidRPr="00447953">
          <w:rPr>
            <w:rStyle w:val="a8"/>
          </w:rPr>
          <w:t xml:space="preserve">:// </w:t>
        </w:r>
        <w:proofErr w:type="spellStart"/>
        <w:r w:rsidRPr="00447953">
          <w:rPr>
            <w:rStyle w:val="a8"/>
          </w:rPr>
          <w:t>наукоградучителя.РФ</w:t>
        </w:r>
        <w:proofErr w:type="spellEnd"/>
      </w:hyperlink>
      <w:r>
        <w:t>, раздел «</w:t>
      </w:r>
      <w:proofErr w:type="spellStart"/>
      <w:r>
        <w:t>Цифровизация</w:t>
      </w:r>
      <w:proofErr w:type="spellEnd"/>
      <w:r>
        <w:t>».</w:t>
      </w:r>
    </w:p>
    <w:p w:rsidR="00FE5593" w:rsidRDefault="00FE5593" w:rsidP="00FE5593">
      <w:pPr>
        <w:pStyle w:val="a4"/>
        <w:ind w:left="360"/>
        <w:jc w:val="both"/>
      </w:pPr>
    </w:p>
    <w:p w:rsidR="00353AAF" w:rsidRDefault="00353AAF" w:rsidP="00B67868">
      <w:pPr>
        <w:pStyle w:val="a4"/>
        <w:numPr>
          <w:ilvl w:val="0"/>
          <w:numId w:val="5"/>
        </w:numPr>
        <w:jc w:val="both"/>
      </w:pPr>
      <w:r>
        <w:t>Знакомство с информационным письмом №576/1ДС/К-022 от 22.06.2022г. «Важность ознакомления детей с культурными ценностями в орган</w:t>
      </w:r>
      <w:r w:rsidR="00B67868">
        <w:t>изации дошкольного образования»</w:t>
      </w:r>
    </w:p>
    <w:p w:rsidR="0017462E" w:rsidRDefault="00274BB5" w:rsidP="0017462E">
      <w:pPr>
        <w:pStyle w:val="a4"/>
        <w:ind w:left="0" w:firstLine="720"/>
        <w:jc w:val="both"/>
      </w:pPr>
      <w:r>
        <w:t>Система образования России направлена на воспитание детей с опорой на нравственные ориентиры, семейные ценности, патриотическое самосознание.</w:t>
      </w:r>
      <w:r w:rsidR="0017462E">
        <w:t xml:space="preserve"> </w:t>
      </w:r>
    </w:p>
    <w:p w:rsidR="00274BB5" w:rsidRDefault="00274BB5" w:rsidP="0017462E">
      <w:pPr>
        <w:pStyle w:val="a4"/>
        <w:ind w:left="0" w:firstLine="720"/>
        <w:jc w:val="both"/>
      </w:pPr>
      <w:r>
        <w:t>Сегодня очень важно, чтобы дошкольниками не только достигался уровень развития, необходимый и достаточный для успешного освоения ими образовательных программ, но и совместно с родителями в детском саду воспитывались нравственные ориентиры, прививалась доброта и любовь к малой и большой Родине.</w:t>
      </w:r>
      <w:r w:rsidRPr="00274BB5">
        <w:t xml:space="preserve"> </w:t>
      </w:r>
    </w:p>
    <w:p w:rsidR="00B67868" w:rsidRPr="00274BB5" w:rsidRDefault="00274BB5" w:rsidP="00274BB5">
      <w:pPr>
        <w:pStyle w:val="a4"/>
        <w:ind w:left="0" w:firstLine="720"/>
      </w:pPr>
      <w:r>
        <w:t xml:space="preserve"> Для самообразования и повышения профессиональной компетенции будет открыта возможность </w:t>
      </w:r>
      <w:proofErr w:type="gramStart"/>
      <w:r>
        <w:t>обучения по</w:t>
      </w:r>
      <w:proofErr w:type="gramEnd"/>
      <w:r>
        <w:t xml:space="preserve"> специальной программе на ресурсе </w:t>
      </w:r>
      <w:hyperlink w:history="1">
        <w:r w:rsidRPr="00447953">
          <w:rPr>
            <w:rStyle w:val="a8"/>
            <w:lang w:val="en-US"/>
          </w:rPr>
          <w:t>https</w:t>
        </w:r>
        <w:r w:rsidRPr="00447953">
          <w:rPr>
            <w:rStyle w:val="a8"/>
          </w:rPr>
          <w:t xml:space="preserve">:// Экспертные </w:t>
        </w:r>
        <w:proofErr w:type="spellStart"/>
        <w:r w:rsidRPr="00447953">
          <w:rPr>
            <w:rStyle w:val="a8"/>
          </w:rPr>
          <w:t>Рекомендации.РФ</w:t>
        </w:r>
        <w:proofErr w:type="spellEnd"/>
      </w:hyperlink>
      <w:r>
        <w:t>, раздел «</w:t>
      </w:r>
      <w:proofErr w:type="spellStart"/>
      <w:r>
        <w:t>Культтура</w:t>
      </w:r>
      <w:proofErr w:type="spellEnd"/>
      <w:r>
        <w:t>».</w:t>
      </w:r>
    </w:p>
    <w:p w:rsidR="005D1BAC" w:rsidRDefault="00B67868" w:rsidP="005D1BAC">
      <w:pPr>
        <w:pStyle w:val="a4"/>
        <w:ind w:left="0" w:firstLine="720"/>
        <w:jc w:val="both"/>
      </w:pPr>
      <w:r>
        <w:t xml:space="preserve">5 </w:t>
      </w:r>
      <w:r w:rsidR="00353AAF">
        <w:t>.</w:t>
      </w:r>
      <w:r w:rsidR="00353AAF">
        <w:tab/>
        <w:t xml:space="preserve">Знакомство и информационным письмом №37ДО/Ш1-022 от 23.06.2022 г. «Дошкольное образование во взаимосвязи с новой концепцией 2022 «Школа </w:t>
      </w:r>
      <w:proofErr w:type="spellStart"/>
      <w:r w:rsidR="00353AAF">
        <w:t>Минпросвещения</w:t>
      </w:r>
      <w:proofErr w:type="spellEnd"/>
      <w:r w:rsidR="00353AAF">
        <w:t xml:space="preserve"> России»</w:t>
      </w:r>
    </w:p>
    <w:p w:rsidR="005D1BAC" w:rsidRPr="005D1BAC" w:rsidRDefault="005D1BAC" w:rsidP="005D1BAC">
      <w:pPr>
        <w:pStyle w:val="a4"/>
        <w:ind w:left="0" w:firstLine="720"/>
        <w:jc w:val="both"/>
      </w:pPr>
      <w:r>
        <w:t xml:space="preserve">Старший воспитатель Померанцева Е.Л. информировала педагогов о том, что в центре внимания одобренной в апреле 2022 г. новой концепции «Школа </w:t>
      </w:r>
      <w:proofErr w:type="spellStart"/>
      <w:r>
        <w:t>Минпросвещения</w:t>
      </w:r>
      <w:proofErr w:type="spellEnd"/>
      <w:r>
        <w:t xml:space="preserve"> России» - развитие каждого ребенка страны. Учитывая специфику дошкольного образования и особенности работы детских садов, будет открыта возможность </w:t>
      </w:r>
      <w:proofErr w:type="gramStart"/>
      <w:r>
        <w:t>обучения по программе</w:t>
      </w:r>
      <w:proofErr w:type="gramEnd"/>
      <w:r>
        <w:t xml:space="preserve"> профессиональных компетенций на ресурсе </w:t>
      </w:r>
      <w:hyperlink w:history="1">
        <w:r w:rsidR="00040B39" w:rsidRPr="00447953">
          <w:rPr>
            <w:rStyle w:val="a8"/>
            <w:lang w:val="en-US"/>
          </w:rPr>
          <w:t>https</w:t>
        </w:r>
        <w:r w:rsidR="00040B39" w:rsidRPr="00447953">
          <w:rPr>
            <w:rStyle w:val="a8"/>
          </w:rPr>
          <w:t xml:space="preserve">:// </w:t>
        </w:r>
        <w:proofErr w:type="spellStart"/>
        <w:r w:rsidR="00040B39" w:rsidRPr="00447953">
          <w:rPr>
            <w:rStyle w:val="a8"/>
          </w:rPr>
          <w:t>Росметодкабинет.РФ</w:t>
        </w:r>
        <w:proofErr w:type="spellEnd"/>
      </w:hyperlink>
    </w:p>
    <w:p w:rsidR="00353AAF" w:rsidRDefault="00353AAF" w:rsidP="00353AAF">
      <w:pPr>
        <w:pStyle w:val="a4"/>
        <w:jc w:val="both"/>
      </w:pPr>
    </w:p>
    <w:p w:rsidR="00353AAF" w:rsidRDefault="00B67868" w:rsidP="00040B39">
      <w:pPr>
        <w:pStyle w:val="a4"/>
        <w:ind w:left="0" w:firstLine="720"/>
        <w:jc w:val="both"/>
      </w:pPr>
      <w:r>
        <w:t>6</w:t>
      </w:r>
      <w:r w:rsidR="00353AAF">
        <w:t>.</w:t>
      </w:r>
      <w:r w:rsidR="00353AAF">
        <w:tab/>
        <w:t>Знакомство с информационным письмом №Б-49/Р22/2 от 23.06.2022г. «О мероприятиях, направленных на дальнейшее развитие инклюзивного образован</w:t>
      </w:r>
      <w:r w:rsidR="00040B39">
        <w:t>ия в 2022 г.»</w:t>
      </w:r>
    </w:p>
    <w:p w:rsidR="00040B39" w:rsidRPr="005D1BAC" w:rsidRDefault="00040B39" w:rsidP="00040B39">
      <w:pPr>
        <w:pStyle w:val="a4"/>
        <w:ind w:left="0" w:firstLine="720"/>
        <w:jc w:val="both"/>
      </w:pPr>
      <w:r>
        <w:t>В ходе Всероссийского инклюзивного фестиваля в Москве было акцентировано внимание на объединение усилий всех регионов, с целью создания специальных образовательных условий для развития детей на всех уровнях образования. Ресурс</w:t>
      </w:r>
      <w:hyperlink r:id="rId7" w:history="1">
        <w:r w:rsidRPr="00447953">
          <w:rPr>
            <w:rStyle w:val="a8"/>
            <w:lang w:val="en-US"/>
          </w:rPr>
          <w:t>https</w:t>
        </w:r>
        <w:r w:rsidRPr="00447953">
          <w:rPr>
            <w:rStyle w:val="a8"/>
          </w:rPr>
          <w:t>://</w:t>
        </w:r>
        <w:proofErr w:type="spellStart"/>
        <w:r w:rsidRPr="00447953">
          <w:rPr>
            <w:rStyle w:val="a8"/>
          </w:rPr>
          <w:t>ПорталРоссия.РФ</w:t>
        </w:r>
        <w:proofErr w:type="spellEnd"/>
      </w:hyperlink>
      <w:r>
        <w:t>, раздел «</w:t>
      </w:r>
      <w:proofErr w:type="spellStart"/>
      <w:r>
        <w:t>Инклюзивность</w:t>
      </w:r>
      <w:proofErr w:type="spellEnd"/>
      <w:r>
        <w:t>».</w:t>
      </w:r>
    </w:p>
    <w:p w:rsidR="00040B39" w:rsidRDefault="00040B39" w:rsidP="00040B39">
      <w:pPr>
        <w:pStyle w:val="a4"/>
        <w:ind w:left="0" w:firstLine="720"/>
        <w:jc w:val="both"/>
      </w:pPr>
      <w:r>
        <w:t xml:space="preserve"> </w:t>
      </w:r>
    </w:p>
    <w:p w:rsidR="00353AAF" w:rsidRDefault="00B67868" w:rsidP="00B67868">
      <w:pPr>
        <w:pStyle w:val="a4"/>
        <w:ind w:left="0" w:firstLine="720"/>
        <w:jc w:val="both"/>
      </w:pPr>
      <w:r>
        <w:t>7</w:t>
      </w:r>
      <w:r w:rsidR="00353AAF">
        <w:t>.</w:t>
      </w:r>
      <w:r w:rsidR="00353AAF">
        <w:tab/>
      </w:r>
      <w:proofErr w:type="gramStart"/>
      <w:r w:rsidR="00353AAF">
        <w:t>Знакомство с информационным письмом №75/ДО-9932Л/22Ф  от 27.06.2022г. «Дошкольное образование во взаимосвязи с обновленными ФГОС начального и основного общего образования»</w:t>
      </w:r>
      <w:proofErr w:type="gramEnd"/>
    </w:p>
    <w:p w:rsidR="005D1BAC" w:rsidRDefault="005D1BAC" w:rsidP="005D1BAC">
      <w:pPr>
        <w:pStyle w:val="a4"/>
        <w:ind w:left="0" w:firstLine="720"/>
        <w:jc w:val="both"/>
      </w:pPr>
    </w:p>
    <w:p w:rsidR="00040B39" w:rsidRPr="00040B39" w:rsidRDefault="005D1BAC" w:rsidP="00040B39">
      <w:pPr>
        <w:pStyle w:val="a4"/>
        <w:ind w:left="0" w:firstLine="720"/>
        <w:jc w:val="both"/>
      </w:pPr>
      <w:r>
        <w:t>Актуализация информации  данного письма состоит в том, что обновленный ФГОС обеспечивает единство образовательного пространства РФ совместно с семьей и иными институтами воспитания, направлен на обеспечение</w:t>
      </w:r>
      <w:r w:rsidR="00040B39">
        <w:t xml:space="preserve"> равенства возможностей для получения полноценного доступа к образовательной структуре, включая детей с ОВЗ.</w:t>
      </w:r>
      <w:r w:rsidR="00040B39" w:rsidRPr="00040B39">
        <w:t xml:space="preserve"> </w:t>
      </w:r>
      <w:r w:rsidR="00040B39">
        <w:t xml:space="preserve">Ресурс для повышения квалификации -  </w:t>
      </w:r>
      <w:hyperlink r:id="rId8" w:history="1">
        <w:r w:rsidR="00040B39" w:rsidRPr="00447953">
          <w:rPr>
            <w:rStyle w:val="a8"/>
            <w:lang w:val="en-US"/>
          </w:rPr>
          <w:t>https</w:t>
        </w:r>
        <w:r w:rsidR="00040B39" w:rsidRPr="00447953">
          <w:rPr>
            <w:rStyle w:val="a8"/>
          </w:rPr>
          <w:t>://</w:t>
        </w:r>
        <w:proofErr w:type="spellStart"/>
        <w:r w:rsidR="00040B39" w:rsidRPr="00447953">
          <w:rPr>
            <w:rStyle w:val="a8"/>
          </w:rPr>
          <w:t>СистемаОбразования.РФ</w:t>
        </w:r>
        <w:proofErr w:type="spellEnd"/>
      </w:hyperlink>
      <w:r w:rsidR="00040B39">
        <w:t>, раздел «Дошкольное образование».</w:t>
      </w:r>
    </w:p>
    <w:p w:rsidR="0083227F" w:rsidRDefault="00353AAF" w:rsidP="00A34B73">
      <w:pPr>
        <w:pStyle w:val="a4"/>
        <w:numPr>
          <w:ilvl w:val="0"/>
          <w:numId w:val="9"/>
        </w:numPr>
        <w:jc w:val="both"/>
      </w:pPr>
      <w:r>
        <w:t>Принятие решения</w:t>
      </w:r>
    </w:p>
    <w:p w:rsidR="00A34B73" w:rsidRDefault="00A34B73" w:rsidP="00A34B73">
      <w:pPr>
        <w:jc w:val="both"/>
      </w:pPr>
      <w:r>
        <w:lastRenderedPageBreak/>
        <w:t xml:space="preserve">Таким образом, решено повысить профессиональные компетенции педагогов СП «Детский сад «Василек» по всем вышеуказанным разделам. </w:t>
      </w:r>
    </w:p>
    <w:p w:rsidR="00A34B73" w:rsidRDefault="00A34B73" w:rsidP="00A34B73">
      <w:pPr>
        <w:jc w:val="right"/>
      </w:pPr>
      <w:r>
        <w:t>Срок – в течение учебного года.</w:t>
      </w:r>
    </w:p>
    <w:sectPr w:rsidR="00A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803"/>
    <w:multiLevelType w:val="hybridMultilevel"/>
    <w:tmpl w:val="BF5A7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E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93103"/>
    <w:multiLevelType w:val="hybridMultilevel"/>
    <w:tmpl w:val="587CE5AA"/>
    <w:lvl w:ilvl="0" w:tplc="51C2E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E23AC"/>
    <w:multiLevelType w:val="hybridMultilevel"/>
    <w:tmpl w:val="F4DE91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07190"/>
    <w:multiLevelType w:val="hybridMultilevel"/>
    <w:tmpl w:val="A41E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23AE"/>
    <w:multiLevelType w:val="hybridMultilevel"/>
    <w:tmpl w:val="ABC063F2"/>
    <w:lvl w:ilvl="0" w:tplc="92BCB4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D7759"/>
    <w:multiLevelType w:val="hybridMultilevel"/>
    <w:tmpl w:val="EACA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675FE"/>
    <w:multiLevelType w:val="hybridMultilevel"/>
    <w:tmpl w:val="565C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94918"/>
    <w:multiLevelType w:val="hybridMultilevel"/>
    <w:tmpl w:val="FF945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FFD5E98"/>
    <w:multiLevelType w:val="hybridMultilevel"/>
    <w:tmpl w:val="AFC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F25"/>
    <w:rsid w:val="00040B39"/>
    <w:rsid w:val="0006023E"/>
    <w:rsid w:val="00142435"/>
    <w:rsid w:val="00173251"/>
    <w:rsid w:val="0017462E"/>
    <w:rsid w:val="00273DEC"/>
    <w:rsid w:val="00274BB5"/>
    <w:rsid w:val="00284E52"/>
    <w:rsid w:val="002B565E"/>
    <w:rsid w:val="00353AAF"/>
    <w:rsid w:val="004A327A"/>
    <w:rsid w:val="00563E38"/>
    <w:rsid w:val="0058634D"/>
    <w:rsid w:val="005B1CFD"/>
    <w:rsid w:val="005D1BAC"/>
    <w:rsid w:val="0061398B"/>
    <w:rsid w:val="00651F25"/>
    <w:rsid w:val="006B7853"/>
    <w:rsid w:val="00712E7D"/>
    <w:rsid w:val="007F7239"/>
    <w:rsid w:val="0083227F"/>
    <w:rsid w:val="00946B4B"/>
    <w:rsid w:val="009B2FAD"/>
    <w:rsid w:val="009D6B89"/>
    <w:rsid w:val="00A34B73"/>
    <w:rsid w:val="00B64267"/>
    <w:rsid w:val="00B67868"/>
    <w:rsid w:val="00BE1611"/>
    <w:rsid w:val="00C301E7"/>
    <w:rsid w:val="00C6096F"/>
    <w:rsid w:val="00C63A5C"/>
    <w:rsid w:val="00CD0068"/>
    <w:rsid w:val="00CF3F4F"/>
    <w:rsid w:val="00D70E85"/>
    <w:rsid w:val="00DB4A9D"/>
    <w:rsid w:val="00E14631"/>
    <w:rsid w:val="00E2160E"/>
    <w:rsid w:val="00EE5D12"/>
    <w:rsid w:val="00F972EC"/>
    <w:rsid w:val="00FC69D8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2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1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A327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55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3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57;&#1080;&#1089;&#1090;&#1077;&#1084;&#1072;&#1054;&#1073;&#1088;&#1072;&#1079;&#1086;&#1074;&#1072;&#1085;&#1080;&#1103;.&#1056;&#106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55;&#1086;&#1088;&#1090;&#1072;&#1083;&#1056;&#1086;&#1089;&#1089;&#1080;&#1103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55;&#1086;&#1088;&#1090;&#1072;&#1083;&#1056;&#1086;&#1089;&#1089;&#1080;&#1103;.&#1056;&#106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24</cp:revision>
  <dcterms:created xsi:type="dcterms:W3CDTF">2014-02-24T13:42:00Z</dcterms:created>
  <dcterms:modified xsi:type="dcterms:W3CDTF">2023-01-14T12:02:00Z</dcterms:modified>
</cp:coreProperties>
</file>