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445" w:rsidRPr="00A71A92" w:rsidRDefault="00A56445" w:rsidP="00A71A92">
      <w:pPr>
        <w:spacing w:after="150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A71A9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Использование </w:t>
      </w:r>
      <w:proofErr w:type="gramStart"/>
      <w:r w:rsidRPr="00A71A9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ИКТ-технологий</w:t>
      </w:r>
      <w:proofErr w:type="gramEnd"/>
      <w:r w:rsidRPr="00A71A9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в образовательном процессе</w:t>
      </w:r>
      <w:r w:rsidR="00CD2122" w:rsidRPr="00A71A9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</w:p>
    <w:p w:rsidR="00CD2122" w:rsidRPr="00A71A92" w:rsidRDefault="00A56445" w:rsidP="00A71A9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A92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  <w:br/>
      </w:r>
      <w:r w:rsidRPr="00A71A9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Цель:</w:t>
      </w:r>
      <w:r w:rsidRPr="00A71A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Создание условий для повышения уровня </w:t>
      </w:r>
      <w:proofErr w:type="gramStart"/>
      <w:r w:rsidRPr="00A71A92">
        <w:rPr>
          <w:rFonts w:ascii="Times New Roman" w:eastAsia="Times New Roman" w:hAnsi="Times New Roman" w:cs="Times New Roman"/>
          <w:sz w:val="28"/>
          <w:szCs w:val="28"/>
          <w:lang w:eastAsia="ru-RU"/>
        </w:rPr>
        <w:t>ИКТ-компетентности</w:t>
      </w:r>
      <w:proofErr w:type="gramEnd"/>
      <w:r w:rsidRPr="00A71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педагогов ДОУ</w:t>
      </w:r>
      <w:r w:rsidR="00CD2122" w:rsidRPr="00A71A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D2122" w:rsidRPr="00A71A92" w:rsidRDefault="00A56445" w:rsidP="00A71A9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A71A9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 – экономические изменения в России привели к необходимости модернизации многих социальных институтов, и в первую очередь системы образования. Новые задачи, поставленные сегодня перед образованием, сформулированы и представлены в законе «Об образовании Российской Федерации» и образовательном стандарте нового поколения.</w:t>
      </w:r>
      <w:r w:rsidRPr="00A71A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Информатизация образования в России – один из важнейших механизмов, затрагивающих все основные направления модернизации образовательной системы. Ее основная задача – эффективное использование следующих важнейших преимуществ информационно – коммуникационных технологий:</w:t>
      </w:r>
      <w:r w:rsidRPr="00A71A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Возможность организации процесса познания, поддерживающего </w:t>
      </w:r>
      <w:proofErr w:type="spellStart"/>
      <w:r w:rsidRPr="00A71A9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деятельностный</w:t>
      </w:r>
      <w:proofErr w:type="spellEnd"/>
      <w:r w:rsidRPr="00A71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 к учебному процессу;</w:t>
      </w:r>
      <w:r w:rsidRPr="00A71A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Индивидуализация учебного процесса при сохранении его целостности;</w:t>
      </w:r>
      <w:r w:rsidRPr="00A71A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Создание эффективной системы управления информационно – методическим обеспечением образования.</w:t>
      </w:r>
      <w:r w:rsidRPr="00A71A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Ключевыми </w:t>
      </w:r>
      <w:r w:rsidRPr="00A71A9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направлениями</w:t>
      </w:r>
      <w:r w:rsidRPr="00A71A92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 </w:t>
      </w:r>
      <w:r w:rsidR="00C56F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процесса информатизации ДОО</w:t>
      </w:r>
      <w:r w:rsidRPr="00A71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являются:</w:t>
      </w:r>
      <w:r w:rsidRPr="00A71A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1. </w:t>
      </w:r>
      <w:r w:rsidRPr="00A71A9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Организационное:</w:t>
      </w:r>
      <w:r w:rsidRPr="00A71A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Модернизация методической службы;</w:t>
      </w:r>
      <w:r w:rsidRPr="00A71A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Совершенствование материально – технической базы;</w:t>
      </w:r>
      <w:r w:rsidRPr="00A71A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Создание определенной информационной среды.</w:t>
      </w:r>
      <w:r w:rsidRPr="00A71A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2. </w:t>
      </w:r>
      <w:r w:rsidRPr="00A71A9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Педагогическое:</w:t>
      </w:r>
      <w:r w:rsidRPr="00A71A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Повышение ИКТ – компетентности </w:t>
      </w:r>
      <w:r w:rsidR="00C56F0A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педагогов ДОО</w:t>
      </w:r>
      <w:r w:rsidRPr="00A71A9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A71A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Внедрение ИКТ в образовательное пространство.</w:t>
      </w:r>
    </w:p>
    <w:p w:rsidR="00A56445" w:rsidRPr="00A71A92" w:rsidRDefault="00A56445" w:rsidP="00A71A9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Использование ИКТ дает возможность обогатить, качественно обновить </w:t>
      </w:r>
      <w:proofErr w:type="spellStart"/>
      <w:proofErr w:type="gramStart"/>
      <w:r w:rsidRPr="00A71A9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</w:t>
      </w:r>
      <w:proofErr w:type="spellEnd"/>
      <w:r w:rsidR="00C56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образовательный</w:t>
      </w:r>
      <w:proofErr w:type="gramEnd"/>
      <w:r w:rsidR="00C56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 в ДОО</w:t>
      </w:r>
      <w:r w:rsidRPr="00A71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повысить его эффективность.</w:t>
      </w:r>
      <w:r w:rsidRPr="00A71A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71A9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Что же такое ИКТ?</w:t>
      </w:r>
      <w:r w:rsidRPr="00A71A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Информационные образовательные технологии – это все технологии в сфере образования, использующие специальные технические средства (ПК, мультимедиа) для достижения педагогических целей.</w:t>
      </w:r>
      <w:r w:rsidRPr="00A71A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Информационно – коммуникационные технологии в образовании (ИКТ) – это комплекс </w:t>
      </w:r>
      <w:proofErr w:type="gramStart"/>
      <w:r w:rsidRPr="00A71A9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 – методических</w:t>
      </w:r>
      <w:proofErr w:type="gramEnd"/>
      <w:r w:rsidRPr="00A71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материалов, технических и инструментальных средств вычислительной техники в учебном процессе, формах и методах их применения для совершенствования деятельности специалистов учреждений образования (администрации, воспитателей, </w:t>
      </w:r>
      <w:r w:rsidRPr="00A71A9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специалистов), а также для образования (развития, диагностики, коррекции) детей.</w:t>
      </w:r>
    </w:p>
    <w:p w:rsidR="00A56445" w:rsidRPr="00A71A92" w:rsidRDefault="00A56445" w:rsidP="00A71A92">
      <w:pPr>
        <w:spacing w:after="15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A71A9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Облас</w:t>
      </w:r>
      <w:r w:rsidR="00C56F0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ти применения ИКТ педагогами ДОО</w:t>
      </w:r>
    </w:p>
    <w:p w:rsidR="00A56445" w:rsidRPr="00A71A92" w:rsidRDefault="00A56445" w:rsidP="00A71A9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A92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A71A9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Ведение документации.</w:t>
      </w:r>
      <w:r w:rsidRPr="00A71A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процессе образовательной деятельности педагог составляет и оформляет календарные и перспективные планы, готовит материал для оформления родительского уголка, проводит диагностику и оформляет </w:t>
      </w:r>
      <w:proofErr w:type="gramStart"/>
      <w:r w:rsidRPr="00A71A9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</w:t>
      </w:r>
      <w:proofErr w:type="gramEnd"/>
      <w:r w:rsidRPr="00A71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в печатном, так и в электронном виде..</w:t>
      </w:r>
      <w:r w:rsidRPr="00A71A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Важным аспектом использования ИКТ является подготовка педагога к аттестации. Здесь можно рассматривать как оформление документации, так и подготовку </w:t>
      </w:r>
      <w:proofErr w:type="gramStart"/>
      <w:r w:rsidRPr="00A71A92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электронного</w:t>
      </w:r>
      <w:proofErr w:type="gramEnd"/>
      <w:r w:rsidRPr="00A71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портфолио.</w:t>
      </w:r>
      <w:r w:rsidRPr="00A71A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2. </w:t>
      </w:r>
      <w:r w:rsidRPr="00A71A9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Методическая работа, повышение квалификации педагога</w:t>
      </w:r>
      <w:r w:rsidRPr="00A71A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71A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информационном обществе сетевые электронные ресурсы – это наиболее удобный, быстрый и современный способ распространения новых методических идей и дидактических пособий, доступный методистам и педагогам независимо от места их проживания. Информационно – методическая поддержка в виде электронных ресурсов может быть использована во время подготовки педагога к занятиям, для изучения новых методик, при подборе наглядных пособий к занятию.</w:t>
      </w:r>
      <w:r w:rsidRPr="00A71A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Сетевые сообщества педагогов позволяют не только находить и использовать необходимые методические разработки, но и размещать свои материалы, делиться педагогическим опытом по подготовке и проведению мероприятий, по использовани</w:t>
      </w:r>
      <w:r w:rsidR="00CD2122" w:rsidRPr="00A71A92">
        <w:rPr>
          <w:rFonts w:ascii="Times New Roman" w:eastAsia="Times New Roman" w:hAnsi="Times New Roman" w:cs="Times New Roman"/>
          <w:sz w:val="28"/>
          <w:szCs w:val="28"/>
          <w:lang w:eastAsia="ru-RU"/>
        </w:rPr>
        <w:t>ю различных методик, технологий</w:t>
      </w:r>
      <w:r w:rsidRPr="00A71A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71A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</w:t>
      </w:r>
      <w:proofErr w:type="gramStart"/>
      <w:r w:rsidRPr="00A71A9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Воспитательно – образовательный</w:t>
      </w:r>
      <w:proofErr w:type="gramEnd"/>
      <w:r w:rsidRPr="00A71A9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процесс.</w:t>
      </w:r>
      <w:r w:rsidRPr="00A71A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A71A9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</w:t>
      </w:r>
      <w:proofErr w:type="spellEnd"/>
      <w:r w:rsidRPr="00A71A9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proofErr w:type="spellStart"/>
      <w:r w:rsidRPr="00A71A9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образовательнй</w:t>
      </w:r>
      <w:proofErr w:type="spellEnd"/>
      <w:r w:rsidRPr="00A71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</w:t>
      </w:r>
      <w:proofErr w:type="gramStart"/>
      <w:r w:rsidRPr="00A71A92">
        <w:rPr>
          <w:rFonts w:ascii="Times New Roman" w:eastAsia="Times New Roman" w:hAnsi="Times New Roman" w:cs="Times New Roman"/>
          <w:sz w:val="28"/>
          <w:szCs w:val="28"/>
          <w:lang w:eastAsia="ru-RU"/>
        </w:rPr>
        <w:t>сс вкл</w:t>
      </w:r>
      <w:proofErr w:type="gramEnd"/>
      <w:r w:rsidRPr="00A71A92">
        <w:rPr>
          <w:rFonts w:ascii="Times New Roman" w:eastAsia="Times New Roman" w:hAnsi="Times New Roman" w:cs="Times New Roman"/>
          <w:sz w:val="28"/>
          <w:szCs w:val="28"/>
          <w:lang w:eastAsia="ru-RU"/>
        </w:rPr>
        <w:t>ючает в себя</w:t>
      </w:r>
      <w:r w:rsidR="00C56F0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C56F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организацию </w:t>
      </w:r>
      <w:r w:rsidRPr="00A71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образовательной деятельности воспитанника, </w:t>
      </w:r>
      <w:r w:rsidRPr="00A71A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организацию совместной развивающей деятельности педагога и детей, </w:t>
      </w:r>
      <w:r w:rsidRPr="00A71A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реализацию проектов,</w:t>
      </w:r>
      <w:r w:rsidRPr="00A71A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создание развивающей среды (игр, пособий, дидактических материалов).</w:t>
      </w:r>
      <w:r w:rsidRPr="00A71A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У детей дошкольного возраста преобладает наглядно – образное мышление. Главным принципом при организации деятельности детей этого возраста является принцип наглядности. Использование разнообразного иллюстративного материала, как статичного, так и динамического позволяет педагогам ДОУ быстрее достичь намеченной цели во время непосредственной образовательной деятельности и совместной деятельности с детьми. Использование </w:t>
      </w:r>
      <w:proofErr w:type="spellStart"/>
      <w:r w:rsidRPr="00A71A92">
        <w:rPr>
          <w:rFonts w:ascii="Times New Roman" w:eastAsia="Times New Roman" w:hAnsi="Times New Roman" w:cs="Times New Roman"/>
          <w:sz w:val="28"/>
          <w:szCs w:val="28"/>
          <w:lang w:eastAsia="ru-RU"/>
        </w:rPr>
        <w:t>Internet</w:t>
      </w:r>
      <w:proofErr w:type="spellEnd"/>
      <w:r w:rsidRPr="00A71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ресурсов позволяет сделать образовательный процесс информационно емким, зрелищным и комфортным.</w:t>
      </w:r>
    </w:p>
    <w:p w:rsidR="00A56445" w:rsidRPr="00A71A92" w:rsidRDefault="00A56445" w:rsidP="00A71A92">
      <w:pPr>
        <w:spacing w:after="15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A71A9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Виды занятий с ИКТ</w:t>
      </w:r>
    </w:p>
    <w:p w:rsidR="00A56445" w:rsidRPr="00A71A92" w:rsidRDefault="00A56445" w:rsidP="00A71A9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A9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 </w:t>
      </w:r>
      <w:r w:rsidRPr="00A71A9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Занятие с мультимедийной поддержкой.</w:t>
      </w:r>
      <w:r w:rsidRPr="00A71A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 таком занятии используется только один компьютер в качестве «электронной доски». На этапе подготовки анализируются электронные и информационные ресурсы, отбирается необходимый материал для урока. Иногда бывает очень сложно подобрать необходимые материалы для объяснения темы занятия, поэтому создаются презентационные материалы с помощью программы </w:t>
      </w:r>
      <w:proofErr w:type="spellStart"/>
      <w:r w:rsidRPr="00A71A92">
        <w:rPr>
          <w:rFonts w:ascii="Times New Roman" w:eastAsia="Times New Roman" w:hAnsi="Times New Roman" w:cs="Times New Roman"/>
          <w:sz w:val="28"/>
          <w:szCs w:val="28"/>
          <w:lang w:eastAsia="ru-RU"/>
        </w:rPr>
        <w:t>PowerPoint</w:t>
      </w:r>
      <w:proofErr w:type="spellEnd"/>
      <w:r w:rsidRPr="00A71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других </w:t>
      </w:r>
      <w:proofErr w:type="spellStart"/>
      <w:r w:rsidRPr="00A71A9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мультимедийных</w:t>
      </w:r>
      <w:proofErr w:type="spellEnd"/>
      <w:r w:rsidRPr="00A71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программ.</w:t>
      </w:r>
      <w:r w:rsidRPr="00A71A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Для проведения таких занятий необходим один персональный компьютер (ноутбук), мультимедийный проектор, колонки, экран.</w:t>
      </w:r>
      <w:r w:rsidRPr="00A71A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Использование мультимедийной презентаций позволяет сделать занятие эмоционально окрашенными, интересными, являются прекрасным наглядным пособием и демонстрационным материалом, что способствует хорошей результативности занятия. </w:t>
      </w:r>
      <w:r w:rsidRPr="00A71A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помощью мультимедийных презентаций разучиваются с детьми комплексы зрительных гимнастик, упражнений для снятия зрительного утомления. </w:t>
      </w:r>
      <w:r w:rsidRPr="00A71A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Мультимедийные презентации позволяют представить обучающий и развивающий материал как систему ярких опорных образов, наполненных исчерпывающей структурированной информацией в алгоритмическом порядке. В этом случае задействуются различные каналы восприятия, что позволяет заложить информацию не только в фактографическом, но и ассоциативном виде в память детей.</w:t>
      </w:r>
      <w:r w:rsidRPr="00A71A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Цель такого представления развивающей и обучающей информации – формирование у малышей системы </w:t>
      </w:r>
      <w:proofErr w:type="spellStart"/>
      <w:r w:rsidRPr="00A71A92">
        <w:rPr>
          <w:rFonts w:ascii="Times New Roman" w:eastAsia="Times New Roman" w:hAnsi="Times New Roman" w:cs="Times New Roman"/>
          <w:sz w:val="28"/>
          <w:szCs w:val="28"/>
          <w:lang w:eastAsia="ru-RU"/>
        </w:rPr>
        <w:t>мыслеобразов</w:t>
      </w:r>
      <w:proofErr w:type="spellEnd"/>
      <w:r w:rsidRPr="00A71A92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Подача материала в виде мультимедийной презентации сокращает время обучения, высвобождает ресурсы здоровья детей.</w:t>
      </w:r>
      <w:r w:rsidRPr="00A71A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Использование на занятиях мультимедийных презентаций позволяет построить </w:t>
      </w:r>
      <w:proofErr w:type="gramStart"/>
      <w:r w:rsidRPr="00A71A9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 – воспитательный</w:t>
      </w:r>
      <w:proofErr w:type="gramEnd"/>
      <w:r w:rsidRPr="00A71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 на основе психологически корректных режимов функционирования внимания, памяти, </w:t>
      </w:r>
      <w:proofErr w:type="spellStart"/>
      <w:r w:rsidRPr="00A71A92">
        <w:rPr>
          <w:rFonts w:ascii="Times New Roman" w:eastAsia="Times New Roman" w:hAnsi="Times New Roman" w:cs="Times New Roman"/>
          <w:sz w:val="28"/>
          <w:szCs w:val="28"/>
          <w:lang w:eastAsia="ru-RU"/>
        </w:rPr>
        <w:t>мыследеятельности</w:t>
      </w:r>
      <w:proofErr w:type="spellEnd"/>
      <w:r w:rsidRPr="00A71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71A92">
        <w:rPr>
          <w:rFonts w:ascii="Times New Roman" w:eastAsia="Times New Roman" w:hAnsi="Times New Roman" w:cs="Times New Roman"/>
          <w:sz w:val="28"/>
          <w:szCs w:val="28"/>
          <w:lang w:eastAsia="ru-RU"/>
        </w:rPr>
        <w:t>гуманизации</w:t>
      </w:r>
      <w:proofErr w:type="spellEnd"/>
      <w:r w:rsidRPr="00A71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содержания обучения и педагогических взаимодействий, реконструкции процесса обучения и развития с позиций целостности.</w:t>
      </w:r>
      <w:r w:rsidRPr="00A71A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Основа любой современной презентации – облегчение процесса зрительного восприятия и запоминания информации с помощью ярких образов. Формы и место использование презентации на занятии зависят от содержания этого занятия и цели, которую ставит педагог.</w:t>
      </w:r>
      <w:r w:rsidRPr="00A71A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Применение компьютерных слайдовых презентаций в процессе обучения детей имеет следующие достоинства:</w:t>
      </w:r>
      <w:r w:rsidRPr="00A71A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</w:t>
      </w:r>
      <w:proofErr w:type="gramStart"/>
      <w:r w:rsidRPr="00A71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Осуществление </w:t>
      </w:r>
      <w:proofErr w:type="spellStart"/>
      <w:r w:rsidRPr="00A71A9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полисенсорного</w:t>
      </w:r>
      <w:proofErr w:type="spellEnd"/>
      <w:r w:rsidRPr="00A71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восприятия материала;</w:t>
      </w:r>
      <w:r w:rsidRPr="00A71A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Возможность демонстрации различных объектов с помощью </w:t>
      </w:r>
      <w:r w:rsidRPr="00A71A9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мультимедийного проектора и проекционного экрана в многократно увеличенном виде;</w:t>
      </w:r>
      <w:r w:rsidRPr="00A71A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Объединение аудио-, видео – и анимационных эффектов в единую презентацию способствует компенсации объема информации, получаемого детьми из учебной литературы;</w:t>
      </w:r>
      <w:r w:rsidRPr="00A71A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Возможность демонстрации объектов более доступных для восприятия сохранной сенсорной системе;</w:t>
      </w:r>
      <w:r w:rsidRPr="00A71A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Активизация зрительных функций, глазомерных возможностей ребенка;</w:t>
      </w:r>
      <w:proofErr w:type="gramEnd"/>
      <w:r w:rsidRPr="00A71A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Компьютерные презентационные слайд – фильмы удобно использовать для вывода информации в виде распечаток крупным шрифтом на принтере в качестве раздаточного материала для занятий с дошкольниками.</w:t>
      </w:r>
      <w:r w:rsidRPr="00A71A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Использование мультимедийных презентаций позволяют сделать занятия эмоционально окрашенными, привлекательными вызывают у ребенка живой интерес, являются прекрасным наглядным пособием и демонстрационным материалом, что способствует хорошей результативности занятия. </w:t>
      </w:r>
      <w:proofErr w:type="gramStart"/>
      <w:r w:rsidRPr="00A71A9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Например, использование презентаций на занятиях по математике, музыке, ознакомлении сокружающем миром обеспечивает активность детей при рассматривании, обследовании и зрительном выделении ими признаков и свойств предметов, формируются способы зрительного восприятии, обследования, выделения в предметном мире качественных, количественных и пространственно – временных признаков и свойств, развиваются зрительное внимание и зрительная память.. </w:t>
      </w:r>
      <w:r w:rsidRPr="00A71A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71A9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Виды обучающих программ для детей дошкольного возраста</w:t>
      </w:r>
      <w:r w:rsidRPr="00A71A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</w:t>
      </w:r>
      <w:proofErr w:type="gramEnd"/>
      <w:r w:rsidRPr="00A71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Игры для развития памяти, воображения, мышления и др.</w:t>
      </w:r>
      <w:r w:rsidRPr="00A71A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"Говорящие" словари иностранных языков с хорошей анимацией.</w:t>
      </w:r>
      <w:r w:rsidRPr="00A71A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АРТ-студии, простейшие графические редакторы с библиотеками рисунков.</w:t>
      </w:r>
      <w:r w:rsidRPr="00A71A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 Игры-путешествия, "</w:t>
      </w:r>
      <w:proofErr w:type="spellStart"/>
      <w:r w:rsidRPr="00A71A92">
        <w:rPr>
          <w:rFonts w:ascii="Times New Roman" w:eastAsia="Times New Roman" w:hAnsi="Times New Roman" w:cs="Times New Roman"/>
          <w:sz w:val="28"/>
          <w:szCs w:val="28"/>
          <w:lang w:eastAsia="ru-RU"/>
        </w:rPr>
        <w:t>бродилки</w:t>
      </w:r>
      <w:proofErr w:type="spellEnd"/>
      <w:r w:rsidRPr="00A71A92">
        <w:rPr>
          <w:rFonts w:ascii="Times New Roman" w:eastAsia="Times New Roman" w:hAnsi="Times New Roman" w:cs="Times New Roman"/>
          <w:sz w:val="28"/>
          <w:szCs w:val="28"/>
          <w:lang w:eastAsia="ru-RU"/>
        </w:rPr>
        <w:t>".</w:t>
      </w:r>
      <w:r w:rsidRPr="00A71A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5. </w:t>
      </w:r>
      <w:proofErr w:type="gramStart"/>
      <w:r w:rsidRPr="00A71A9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Простейшие программы по обучение чтению, математике и др.</w:t>
      </w:r>
      <w:r w:rsidRPr="00A71A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Использование таких программ позволяет не только обогащать знания, использовать компьютер для более полного ознакомления с предметами и явлениями, находящимися за пределами собственного опыта ребенка, но и повышать креативность ребенка; умение оперировать символами на экране монитора способствует оптимизации перехода от наглядно-образного к абстрактному мышлению;</w:t>
      </w:r>
      <w:proofErr w:type="gramEnd"/>
      <w:r w:rsidRPr="00A71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использование творческих и режиссерских игр создает дополнительную мотивацию при формировании учебной деятельности; индивидуальная работа с компьютером увеличивает число ситуаций, решить которые ребенок может самостоятельно.</w:t>
      </w:r>
      <w:r w:rsidRPr="00A71A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При организации занятий такого типа необходимо иметь стационарный или </w:t>
      </w:r>
      <w:r w:rsidRPr="00A71A9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мобильный компьютерный класс, соответствующий нормам </w:t>
      </w:r>
      <w:proofErr w:type="spellStart"/>
      <w:r w:rsidRPr="00A71A9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САНПиН</w:t>
      </w:r>
      <w:proofErr w:type="spellEnd"/>
      <w:r w:rsidRPr="00A71A92">
        <w:rPr>
          <w:rFonts w:ascii="Times New Roman" w:eastAsia="Times New Roman" w:hAnsi="Times New Roman" w:cs="Times New Roman"/>
          <w:sz w:val="28"/>
          <w:szCs w:val="28"/>
          <w:lang w:eastAsia="ru-RU"/>
        </w:rPr>
        <w:t>, лицензионное программное обеспечение.</w:t>
      </w:r>
      <w:r w:rsidRPr="00A71A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Сегодня многие детские сады оснащаются компьютерными классами. Но до сих пор отсутствуют:</w:t>
      </w:r>
      <w:r w:rsidRPr="00A71A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Методика использования ИКТ в образовательном процессе ДОУ;</w:t>
      </w:r>
      <w:r w:rsidRPr="00A71A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Систематизация компьютерных развивающих программ;</w:t>
      </w:r>
      <w:r w:rsidRPr="00A71A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Единые программно – методические требования к компьютерным занятиям.</w:t>
      </w:r>
      <w:r w:rsidRPr="00A71A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сегодняшний день это единственный вид деятельности, не регламентируемый специальной образовательной программой. Педагогам приходится самостоятельно изучать подход и внедрять его в свою деятельность.</w:t>
      </w:r>
      <w:r w:rsidRPr="00A71A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Использование ИКТ не предусматривает обучение детей основам информатики и вычислительной техники.</w:t>
      </w:r>
      <w:r w:rsidRPr="00A71A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Важным правилом при организации таких занятий является периодичность их проведения. Занятия должны </w:t>
      </w:r>
      <w:proofErr w:type="gramStart"/>
      <w:r w:rsidRPr="00A71A9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</w:t>
      </w:r>
      <w:proofErr w:type="gramEnd"/>
      <w:r w:rsidRPr="00A71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1-2 раза в неделю в зависимости от возраста детей по 10-15 минут непосредственной деятельности за ПК.</w:t>
      </w:r>
      <w:r w:rsidRPr="00A71A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Внедрение информационных технологий имеют </w:t>
      </w:r>
      <w:r w:rsidRPr="00A71A92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преимущества </w:t>
      </w:r>
      <w:r w:rsidRPr="00A71A9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традиционными средствами обучения: </w:t>
      </w:r>
      <w:r w:rsidRPr="00A71A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 ИКТ даёт возможность расширения использования электронных средств обучения, так как они передают информацию быстрее;</w:t>
      </w:r>
      <w:r w:rsidRPr="00A71A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Движения, звук, мультипликация надолго привлекает внимание детей и способствует повышению у них интереса к изучаемому материалу. Высокая динамика занятия способствует эффективному усвоению материала, развитию памяти, воображения, творчества детей;</w:t>
      </w:r>
      <w:r w:rsidRPr="00A71A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Обеспечивает наглядность, которая способствует восприятию и лучшему запоминанию материала, что очень важно, учитывая наглядно-образное мышление детей дошкольного возраста. При этом включаются три вида памяти: зрительная, слуховая, моторная;</w:t>
      </w:r>
      <w:r w:rsidRPr="00A71A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 Слайд-шоу и видеофрагменты позволяет показать те моменты из окружающего мира, наблюдение которых вызывает затруднения: например, рост цветка, вращение планет вокруг Солнца, движение волн, вот идёт дождь;</w:t>
      </w:r>
      <w:r w:rsidRPr="00A71A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 Также можно смоделировать такие жизненные ситуации, которые нельзя или сложно показать и увидеть в повседневной жизни (например, воспроизведение звуков природы; работу транспорта и т.д.);</w:t>
      </w:r>
      <w:r w:rsidRPr="00A71A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6. Использование информационных технологий побуждает детей к поисковой исследовательской деятельности, включая и поиск в сети Интернет самостоятельно или вместе с родителями; </w:t>
      </w:r>
      <w:r w:rsidRPr="00A71A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ИКТ – это дополнительные возможности работы с детьми, имеющими </w:t>
      </w:r>
      <w:r w:rsidRPr="00A71A9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ограниченные возможности. </w:t>
      </w:r>
      <w:r w:rsidRPr="00A71A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 всех неизменных плюсах использования ИКТ в дошкольном образовании возникают и следующие </w:t>
      </w:r>
      <w:r w:rsidRPr="00A71A9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проблемы</w:t>
      </w:r>
      <w:r w:rsidRPr="00A71A9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A71A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1. </w:t>
      </w:r>
      <w:r w:rsidRPr="00A71A9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Материальная база ДОУ. </w:t>
      </w:r>
      <w:r w:rsidRPr="00A71A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 уже отмечалось выше для организации занятий необходимо иметь минимальный комплект оборудования: ПК, проектор, колонки, экран или мобильный класс. Далеко не все детские сады на сегодняшний день могут позволить себе создание таких классов.</w:t>
      </w:r>
      <w:r w:rsidRPr="00A71A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2. </w:t>
      </w:r>
      <w:r w:rsidRPr="00A71A9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Защита здоровья ребенка.</w:t>
      </w:r>
      <w:r w:rsidRPr="00A71A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Признавая, что компьютер – новое мощное средство для развития детей, необходимо помнить заповедь «НЕ НАВРЕДИ!». Использование ИКТ в дошкольных учреждениях требует тщательной </w:t>
      </w:r>
      <w:proofErr w:type="gramStart"/>
      <w:r w:rsidRPr="00A71A9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</w:t>
      </w:r>
      <w:proofErr w:type="gramEnd"/>
      <w:r w:rsidRPr="00A71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самих занятий, так и всего режима в целом в соответствии с возрастом детей и требованиями Санитарных правил. </w:t>
      </w:r>
      <w:r w:rsidRPr="00A71A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 работе компьютеров и интерактивного оборудования в помещении создаются специфические условия: уменьшаются влажность, повышается температура воздуха, увеличивается количество тяжелых ионов, возрастает электростатическое напряжение в зоне рук детей. Напряженность электростатического поля усиливается при отделке кабинета полимерными материалами. Пол должен иметь антистатическое покрытие, а использование ковров и ковровых изделий не допускается.</w:t>
      </w:r>
      <w:r w:rsidRPr="00A71A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Для поддержания оптимального микроклимата, предупреждения накопления статического электричества и ухудшения химического и ионного состава воздуха необходимо: проветривание кабинета до и после занятий, влажная уборка до и после занятий. Занятия со старшими дошкольниками проводим один раз в неделю по подгруппам. В своей работе педагог должен обязательно использовать комплексы упражнений для глаз.</w:t>
      </w:r>
      <w:r w:rsidRPr="00A71A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3. </w:t>
      </w:r>
      <w:r w:rsidRPr="00A71A9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Недостаточная ИКТ – компетентность педагога.</w:t>
      </w:r>
      <w:r w:rsidRPr="00A71A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Педагог не только должен в совершенстве знать содержание всех компьютерных программ, их операционную характеристику, интерфейс пользователя каждой программы (специфику технических правил действия с каждой из них), но и разбираться в технических характеристиках оборудования, уметь работать в основных прикладных программах, мультимедийных программах и сети </w:t>
      </w:r>
      <w:proofErr w:type="spellStart"/>
      <w:r w:rsidRPr="00A71A92">
        <w:rPr>
          <w:rFonts w:ascii="Times New Roman" w:eastAsia="Times New Roman" w:hAnsi="Times New Roman" w:cs="Times New Roman"/>
          <w:sz w:val="28"/>
          <w:szCs w:val="28"/>
          <w:lang w:eastAsia="ru-RU"/>
        </w:rPr>
        <w:t>Internet</w:t>
      </w:r>
      <w:proofErr w:type="spellEnd"/>
      <w:r w:rsidRPr="00A71A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71A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Если коллективу ДОУ удастся решить эти проблемы, то </w:t>
      </w:r>
      <w:proofErr w:type="gramStart"/>
      <w:r w:rsidRPr="00A71A92">
        <w:rPr>
          <w:rFonts w:ascii="Times New Roman" w:eastAsia="Times New Roman" w:hAnsi="Times New Roman" w:cs="Times New Roman"/>
          <w:sz w:val="28"/>
          <w:szCs w:val="28"/>
          <w:lang w:eastAsia="ru-RU"/>
        </w:rPr>
        <w:t>ИКТ-технологии</w:t>
      </w:r>
      <w:proofErr w:type="gramEnd"/>
      <w:r w:rsidRPr="00A71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станут большим помощником.</w:t>
      </w:r>
      <w:r w:rsidRPr="00A71A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A71A9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информационных технологий поможет педагогу повысить мотивацию обучения детей и приведет к целому ряду положительных следствий:</w:t>
      </w:r>
      <w:r w:rsidRPr="00A71A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71A9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обогащение детей знаниями в их образно-понятийной целостности и эмоциональной окрашенности;</w:t>
      </w:r>
      <w:r w:rsidRPr="00A71A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облегчение процесса усвоения материала дошкольниками;</w:t>
      </w:r>
      <w:r w:rsidRPr="00A71A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возбуждение живого интереса к предмету познания;</w:t>
      </w:r>
      <w:r w:rsidRPr="00A71A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расширение общего кругозора детей;</w:t>
      </w:r>
      <w:r w:rsidRPr="00A71A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возрастание уровня использования наглядности на занятии;</w:t>
      </w:r>
      <w:r w:rsidRPr="00A71A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повышение производительности труда педагога.</w:t>
      </w:r>
      <w:proofErr w:type="gramEnd"/>
      <w:r w:rsidRPr="00A71A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Бесспорно, что в современном образовании компьютер не решает всех проблем, он остается всего лишь многофункциональным техническим средством обучения. Не менее важны и современные педагогические технологии и инновации в процессе обучения, которые позволяют не просто “вложить” в каждого ребенка некий запас знаний, но, в первую очередь, создать условия для проявления его познавательной активности. Информационные технологии, в совокупности с правильно подобранными (или спроектированными) технологиями обучения, создают необходимый уровень качества, вариативности, дифференциации и индивидуализации обучения и воспитания. </w:t>
      </w:r>
      <w:r w:rsidRPr="00A71A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Итак, использование средств информационных технологий позволит сделать процесс обучения и развития детей достаточно простым и эффективным, освободит от рутинной ручной работы, откроет новые возможности раннего образования. </w:t>
      </w:r>
      <w:r w:rsidRPr="00A71A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Информатизация образования открывает педагогам новые возможности для широкого внедрения в педагогическую практику новых методических разработок, направленных на интенсификацию и реализацию инновационных идей воспитательного, образовательного и коррекционного процессов. В последнее время информационно-коммуникационные технологии (ИКТ) – хороший помощник педагогам в организации воспитательно-образовательной и коррекционной работы.</w:t>
      </w:r>
      <w:r w:rsidRPr="00A71A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отличие от обычных технических средств обучения информационно-коммуникационные технологии позволяют не только насытить ребенка большим количеством готовых, строго отобранных, соответствующим образом организованных знаний, но и развивать интеллектуальные, творческие способности, и что очень актуально в дошкольном детстве – умение самостоятельно приобретать новые знания.</w:t>
      </w:r>
      <w:r w:rsidRPr="00A71A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Использование информационных технологий в образовании дает возможность существенно обогатить, качественно обновить воспитательно-образовательный процесс в ДОУ и повысить его эффективность.</w:t>
      </w:r>
    </w:p>
    <w:p w:rsidR="00CD2122" w:rsidRPr="00A71A92" w:rsidRDefault="00CD2122" w:rsidP="00A71A92">
      <w:pPr>
        <w:spacing w:after="150"/>
        <w:jc w:val="both"/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  <w:lang w:eastAsia="ru-RU"/>
        </w:rPr>
      </w:pPr>
    </w:p>
    <w:p w:rsidR="00A56445" w:rsidRPr="00A71A92" w:rsidRDefault="00A56445" w:rsidP="00A56445">
      <w:pPr>
        <w:spacing w:after="150" w:line="315" w:lineRule="atLeast"/>
        <w:rPr>
          <w:rFonts w:ascii="Trebuchet MS" w:eastAsia="Times New Roman" w:hAnsi="Trebuchet MS" w:cs="Times New Roman"/>
          <w:bCs/>
          <w:color w:val="000000" w:themeColor="text1"/>
          <w:sz w:val="28"/>
          <w:szCs w:val="28"/>
          <w:lang w:eastAsia="ru-RU"/>
        </w:rPr>
      </w:pPr>
      <w:r w:rsidRPr="00A71A92">
        <w:rPr>
          <w:rFonts w:ascii="Trebuchet MS" w:eastAsia="Times New Roman" w:hAnsi="Trebuchet MS" w:cs="Times New Roman"/>
          <w:bCs/>
          <w:color w:val="000000" w:themeColor="text1"/>
          <w:sz w:val="28"/>
          <w:szCs w:val="28"/>
          <w:lang w:eastAsia="ru-RU"/>
        </w:rPr>
        <w:t>Список использованной литературы.</w:t>
      </w:r>
    </w:p>
    <w:p w:rsidR="00A56445" w:rsidRPr="00A71A92" w:rsidRDefault="00A56445" w:rsidP="00A564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A9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 Управление инновационными процессами в ДОУ. – М., Сфера, 2008</w:t>
      </w:r>
      <w:r w:rsidRPr="00A71A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2. </w:t>
      </w:r>
      <w:proofErr w:type="spellStart"/>
      <w:r w:rsidRPr="00A71A9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Горвиц</w:t>
      </w:r>
      <w:proofErr w:type="spellEnd"/>
      <w:r w:rsidRPr="00A71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Ю., </w:t>
      </w:r>
      <w:proofErr w:type="spellStart"/>
      <w:r w:rsidRPr="00A71A9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Поздняк</w:t>
      </w:r>
      <w:proofErr w:type="spellEnd"/>
      <w:r w:rsidRPr="00A71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 Кому работать с компьютером в детском саду. Дошкольное воспитание, 1991г., № 5 </w:t>
      </w:r>
      <w:r w:rsidRPr="00A71A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Калинина Т.В. Управление ДОУ. «Новые информационные технологии в дошкольном детстве». М, Сфера, 2008</w:t>
      </w:r>
      <w:r w:rsidRPr="00A71A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4. </w:t>
      </w:r>
      <w:proofErr w:type="spellStart"/>
      <w:r w:rsidRPr="00A71A92">
        <w:rPr>
          <w:rFonts w:ascii="Times New Roman" w:eastAsia="Times New Roman" w:hAnsi="Times New Roman" w:cs="Times New Roman"/>
          <w:sz w:val="28"/>
          <w:szCs w:val="28"/>
          <w:lang w:eastAsia="ru-RU"/>
        </w:rPr>
        <w:t>Ксензова</w:t>
      </w:r>
      <w:proofErr w:type="spellEnd"/>
      <w:r w:rsidRPr="00A71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Г.Ю. Перспективные школьные технологии: </w:t>
      </w:r>
      <w:proofErr w:type="gramStart"/>
      <w:r w:rsidRPr="00A71A9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 - методическое</w:t>
      </w:r>
      <w:proofErr w:type="gramEnd"/>
      <w:r w:rsidRPr="00A71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пособие. - М.: Педагогическое общество России, 2000 </w:t>
      </w:r>
      <w:r w:rsidRPr="00A71A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5. </w:t>
      </w:r>
      <w:proofErr w:type="spellStart"/>
      <w:r w:rsidRPr="00A71A92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Моторин</w:t>
      </w:r>
      <w:proofErr w:type="spellEnd"/>
      <w:r w:rsidRPr="00A71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 "Воспитательные возможности компьютерных игр". Дошкольное воспитание, 2000г., № 11 </w:t>
      </w:r>
      <w:r w:rsidRPr="00A71A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6. Новоселова С.Л. Компьютерный мир дошкольника. М.: Новая школа, 1997</w:t>
      </w:r>
    </w:p>
    <w:sectPr w:rsidR="00A56445" w:rsidRPr="00A71A92" w:rsidSect="00411B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6445"/>
    <w:rsid w:val="00411BDF"/>
    <w:rsid w:val="00763900"/>
    <w:rsid w:val="0085587D"/>
    <w:rsid w:val="00A56445"/>
    <w:rsid w:val="00A71A92"/>
    <w:rsid w:val="00B04330"/>
    <w:rsid w:val="00B102DD"/>
    <w:rsid w:val="00C56F0A"/>
    <w:rsid w:val="00C704A5"/>
    <w:rsid w:val="00CD2122"/>
    <w:rsid w:val="00D9339F"/>
    <w:rsid w:val="00DB6D74"/>
    <w:rsid w:val="00E21FFB"/>
    <w:rsid w:val="00F92E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B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8558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85587D"/>
  </w:style>
  <w:style w:type="character" w:customStyle="1" w:styleId="c1">
    <w:name w:val="c1"/>
    <w:basedOn w:val="a0"/>
    <w:rsid w:val="0085587D"/>
  </w:style>
  <w:style w:type="paragraph" w:customStyle="1" w:styleId="c2">
    <w:name w:val="c2"/>
    <w:basedOn w:val="a"/>
    <w:rsid w:val="008558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704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04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8558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85587D"/>
  </w:style>
  <w:style w:type="character" w:customStyle="1" w:styleId="c1">
    <w:name w:val="c1"/>
    <w:basedOn w:val="a0"/>
    <w:rsid w:val="0085587D"/>
  </w:style>
  <w:style w:type="paragraph" w:customStyle="1" w:styleId="c2">
    <w:name w:val="c2"/>
    <w:basedOn w:val="a"/>
    <w:rsid w:val="008558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704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04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11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19765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5082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1589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0869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9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2397</Words>
  <Characters>13668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8</cp:lastModifiedBy>
  <cp:revision>8</cp:revision>
  <cp:lastPrinted>2016-10-09T05:27:00Z</cp:lastPrinted>
  <dcterms:created xsi:type="dcterms:W3CDTF">2021-03-06T09:39:00Z</dcterms:created>
  <dcterms:modified xsi:type="dcterms:W3CDTF">2021-03-06T18:27:00Z</dcterms:modified>
</cp:coreProperties>
</file>