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6" w:rsidRPr="00E33A36" w:rsidRDefault="00E33A36" w:rsidP="00E33A36">
      <w:pPr>
        <w:spacing w:after="0" w:line="360" w:lineRule="auto"/>
        <w:contextualSpacing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E33A36">
        <w:rPr>
          <w:rFonts w:ascii="Times New Roman" w:eastAsiaTheme="minorHAnsi" w:hAnsi="Times New Roman" w:cs="Times New Roman"/>
          <w:sz w:val="24"/>
          <w:lang w:eastAsia="en-US"/>
        </w:rPr>
        <w:t xml:space="preserve">Лебедева Татьяна Юрьевна </w:t>
      </w:r>
    </w:p>
    <w:p w:rsidR="00E33A36" w:rsidRPr="00E33A36" w:rsidRDefault="00E33A36" w:rsidP="00E33A36">
      <w:pPr>
        <w:spacing w:after="0" w:line="360" w:lineRule="auto"/>
        <w:contextualSpacing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E33A36">
        <w:rPr>
          <w:rFonts w:ascii="Times New Roman" w:eastAsiaTheme="minorHAnsi" w:hAnsi="Times New Roman" w:cs="Times New Roman"/>
          <w:sz w:val="24"/>
          <w:lang w:eastAsia="en-US"/>
        </w:rPr>
        <w:t>воспитатель МБДОУ  «ДСОВ №88»</w:t>
      </w:r>
    </w:p>
    <w:p w:rsidR="00E33A36" w:rsidRPr="00E33A36" w:rsidRDefault="00E33A36" w:rsidP="00E33A3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33A36">
        <w:rPr>
          <w:rFonts w:ascii="Times New Roman" w:eastAsiaTheme="minorHAnsi" w:hAnsi="Times New Roman" w:cs="Times New Roman"/>
          <w:sz w:val="24"/>
          <w:lang w:eastAsia="en-US"/>
        </w:rPr>
        <w:t xml:space="preserve"> г. Братск, </w:t>
      </w:r>
      <w:proofErr w:type="gramStart"/>
      <w:r w:rsidRPr="00E33A36">
        <w:rPr>
          <w:rFonts w:ascii="Times New Roman" w:eastAsiaTheme="minorHAnsi" w:hAnsi="Times New Roman" w:cs="Times New Roman"/>
          <w:sz w:val="24"/>
          <w:lang w:eastAsia="en-US"/>
        </w:rPr>
        <w:t>Иркутская</w:t>
      </w:r>
      <w:proofErr w:type="gramEnd"/>
      <w:r w:rsidRPr="00E33A36">
        <w:rPr>
          <w:rFonts w:ascii="Times New Roman" w:eastAsiaTheme="minorHAnsi" w:hAnsi="Times New Roman" w:cs="Times New Roman"/>
          <w:sz w:val="24"/>
          <w:lang w:eastAsia="en-US"/>
        </w:rPr>
        <w:t xml:space="preserve"> обл.</w:t>
      </w:r>
    </w:p>
    <w:p w:rsidR="00DB0EA7" w:rsidRPr="00DB0EA7" w:rsidRDefault="00DB0EA7" w:rsidP="00E33A36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bookmarkStart w:id="0" w:name="_GoBack"/>
      <w:bookmarkEnd w:id="0"/>
      <w:r w:rsidRPr="00DB0EA7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Интерактивная игра как средство</w:t>
      </w:r>
      <w:r w:rsidR="00EA1CAA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повышения</w:t>
      </w:r>
      <w:r w:rsidRPr="00DB0EA7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познавательного развития дошкольников</w:t>
      </w: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.</w:t>
      </w:r>
    </w:p>
    <w:p w:rsidR="00DB0EA7" w:rsidRDefault="00DB0EA7" w:rsidP="00CB48D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образовательный стандарт, изменения, происходящие в дошкольном образовании, побудили к поиску новых эффективных методов и современных педагогических технологий развития дошкольника. Учитывая тот факт, что компьютер играет всё большую роль в современном образовании, актуальным средством обучения становятся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 технологии. В частности интерактивные игры.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дают возможность разнообразить образовательную деятельность, учитывать возрастные особенности детей, повышать их познавательную активность. Использование электронных игр приводит к стабильной результативности педагогического процесса.</w:t>
      </w:r>
      <w:r w:rsidRPr="00DB0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интерактивной игрой понимае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просто взаимодействие дошкольников друг с другом и педагогом, а совместно организованную познавательную деятельность социальной направленности. В такой игре дети не только узнают новое, но и у</w:t>
      </w:r>
      <w:r w:rsidR="00CB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чатся понимать себя и других,</w:t>
      </w:r>
      <w:r w:rsidR="00CB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приобретают</w:t>
      </w:r>
      <w:r w:rsidR="00CB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собственный</w:t>
      </w:r>
      <w:r w:rsidR="00CB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опыт.</w:t>
      </w:r>
      <w:r w:rsidRPr="00DB0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0E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Интерактивная </w:t>
      </w:r>
      <w:r w:rsidRPr="00DB0EA7">
        <w:rPr>
          <w:rFonts w:ascii="Times New Roman" w:hAnsi="Times New Roman" w:cs="Times New Roman"/>
          <w:color w:val="000000"/>
          <w:sz w:val="28"/>
          <w:szCs w:val="28"/>
        </w:rPr>
        <w:t xml:space="preserve">игра обладает такой же структурой, как и всякая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</w:t>
      </w:r>
      <w:r w:rsidRPr="00DB0EA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т.е. она включает в себя цель, средства, процесс игры и результат. Помимо воспитательной, игра преследует одновременно две цели: игровую и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r w:rsidRPr="00DB0EA7">
        <w:rPr>
          <w:rFonts w:ascii="Times New Roman" w:hAnsi="Times New Roman" w:cs="Times New Roman"/>
          <w:color w:val="000000"/>
          <w:sz w:val="28"/>
          <w:szCs w:val="28"/>
        </w:rPr>
        <w:t>. С одной стороны – это средство моделирования окружающей действительности, а с другой – методический приём обучения. Творческая атмосфера, свобода от шаблона, возникающие в процессе игры, способствуют раскрепощению творческих резервов человеческой психики, нейтрализуют чувство тревоги, создают ощущение спокойствия, облегчают общение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Включать интерактивные технологии в дошкольное обучение можно практически во все образовательные области. В интерактивных моделях обучения меняется </w:t>
      </w:r>
      <w:r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взаимодействие педагога с воспитанниками: активность педагога уступает место активности воспитанника, задача взрослого - создать условия для инициативы детей.</w:t>
      </w:r>
    </w:p>
    <w:p w:rsidR="00FB14AA" w:rsidRDefault="00CB48DD" w:rsidP="00CB48D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этим, к</w:t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омпьютерные технологии обладают рядом преимуществ:</w:t>
      </w:r>
      <w:r w:rsidR="00FB14AA" w:rsidRPr="00DB0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предъявление информации на экране комп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ьютера в игровой форме вызывает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огромный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компьютер несет в себе образный тип информации, понятный дошкольникам, учитывая наглядно-образное мышление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B14AA" w:rsidRPr="00DB0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наглядный материал, используемый в презентациях, слайд-шоу, дает возможность воспитателю включить три вида 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мяти воспитанников: зрительную,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слуховую,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B14AA" w:rsidRPr="00DB0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движения, звук, мультипликация надолго привлекают внимание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B14AA" w:rsidRPr="00DB0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14AA" w:rsidRPr="00DB0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постановка проблемных задач, поощрение ребенка при их правильном решении компьютером, является стимулом познавательной активности детей</w:t>
      </w:r>
      <w:r w:rsidR="00FB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48DD" w:rsidRDefault="00CB48DD" w:rsidP="00CB48DD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и</w:t>
      </w:r>
      <w:r w:rsidRPr="00CB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нформатизация системы образования предъявляет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FB14AA" w:rsidRDefault="00C64AE7" w:rsidP="00CB48DD">
      <w:pPr>
        <w:pStyle w:val="a4"/>
        <w:shd w:val="clear" w:color="auto" w:fill="FFFFFF"/>
        <w:spacing w:before="0" w:beforeAutospacing="0" w:after="193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свою очередь и</w:t>
      </w:r>
      <w:r w:rsidR="00FB14AA">
        <w:rPr>
          <w:color w:val="000000"/>
          <w:sz w:val="28"/>
          <w:szCs w:val="28"/>
        </w:rPr>
        <w:t xml:space="preserve">нтерактивные игры можно разделить </w:t>
      </w:r>
      <w:proofErr w:type="gramStart"/>
      <w:r w:rsidR="00FB14AA">
        <w:rPr>
          <w:color w:val="000000"/>
          <w:sz w:val="28"/>
          <w:szCs w:val="28"/>
        </w:rPr>
        <w:t>на</w:t>
      </w:r>
      <w:proofErr w:type="gramEnd"/>
      <w:r w:rsidR="00FB14AA">
        <w:rPr>
          <w:color w:val="000000"/>
          <w:sz w:val="28"/>
          <w:szCs w:val="28"/>
        </w:rPr>
        <w:t>:</w:t>
      </w:r>
      <w:r w:rsidR="00FB14AA" w:rsidRPr="00DB0EA7">
        <w:rPr>
          <w:color w:val="000000"/>
          <w:sz w:val="28"/>
          <w:szCs w:val="28"/>
        </w:rPr>
        <w:t xml:space="preserve"> </w:t>
      </w:r>
    </w:p>
    <w:p w:rsidR="00FB14AA" w:rsidRPr="00DB0EA7" w:rsidRDefault="00FB14AA" w:rsidP="00CB48DD">
      <w:pPr>
        <w:pStyle w:val="a4"/>
        <w:numPr>
          <w:ilvl w:val="0"/>
          <w:numId w:val="1"/>
        </w:numPr>
        <w:shd w:val="clear" w:color="auto" w:fill="FFFFFF"/>
        <w:spacing w:before="0" w:beforeAutospacing="0" w:after="193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B0EA7">
        <w:rPr>
          <w:color w:val="000000"/>
          <w:sz w:val="28"/>
          <w:szCs w:val="28"/>
        </w:rPr>
        <w:t xml:space="preserve">Игры-упражнения. Они совершенствуют познавательные способности </w:t>
      </w:r>
      <w:r>
        <w:rPr>
          <w:color w:val="000000"/>
          <w:sz w:val="28"/>
          <w:szCs w:val="28"/>
        </w:rPr>
        <w:t>дошкольников</w:t>
      </w:r>
      <w:r w:rsidRPr="00DB0EA7">
        <w:rPr>
          <w:color w:val="000000"/>
          <w:sz w:val="28"/>
          <w:szCs w:val="28"/>
        </w:rPr>
        <w:t xml:space="preserve">, способствуют закреплению </w:t>
      </w:r>
      <w:r>
        <w:rPr>
          <w:color w:val="000000"/>
          <w:sz w:val="28"/>
          <w:szCs w:val="28"/>
        </w:rPr>
        <w:t>познавательного</w:t>
      </w:r>
      <w:r w:rsidRPr="00DB0EA7">
        <w:rPr>
          <w:color w:val="000000"/>
          <w:sz w:val="28"/>
          <w:szCs w:val="28"/>
        </w:rPr>
        <w:t xml:space="preserve"> материала, развивают умение применять его в новых условиях. Примеры игр-упражнений: кроссворды, ребусы, викторины.</w:t>
      </w:r>
    </w:p>
    <w:p w:rsidR="00FB14AA" w:rsidRDefault="00FB14AA" w:rsidP="00CB48DD">
      <w:pPr>
        <w:pStyle w:val="a4"/>
        <w:numPr>
          <w:ilvl w:val="0"/>
          <w:numId w:val="1"/>
        </w:numPr>
        <w:shd w:val="clear" w:color="auto" w:fill="FFFFFF"/>
        <w:spacing w:before="0" w:beforeAutospacing="0" w:after="193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B0EA7">
        <w:rPr>
          <w:color w:val="000000"/>
          <w:sz w:val="28"/>
          <w:szCs w:val="28"/>
        </w:rPr>
        <w:lastRenderedPageBreak/>
        <w:t xml:space="preserve">Игры-путешествия. Эти игры способствуют осмыслению и закреплению </w:t>
      </w:r>
      <w:r>
        <w:rPr>
          <w:color w:val="000000"/>
          <w:sz w:val="28"/>
          <w:szCs w:val="28"/>
        </w:rPr>
        <w:t>предложенного</w:t>
      </w:r>
      <w:r w:rsidRPr="00DB0EA7">
        <w:rPr>
          <w:color w:val="000000"/>
          <w:sz w:val="28"/>
          <w:szCs w:val="28"/>
        </w:rPr>
        <w:t xml:space="preserve"> материала. Примерами таких игр могут быть «Путешествия в прошло</w:t>
      </w:r>
      <w:r>
        <w:rPr>
          <w:color w:val="000000"/>
          <w:sz w:val="28"/>
          <w:szCs w:val="28"/>
        </w:rPr>
        <w:t>е</w:t>
      </w:r>
      <w:r w:rsidRPr="00DB0EA7">
        <w:rPr>
          <w:color w:val="000000"/>
          <w:sz w:val="28"/>
          <w:szCs w:val="28"/>
        </w:rPr>
        <w:t>, настояще</w:t>
      </w:r>
      <w:r>
        <w:rPr>
          <w:color w:val="000000"/>
          <w:sz w:val="28"/>
          <w:szCs w:val="28"/>
        </w:rPr>
        <w:t>е</w:t>
      </w:r>
      <w:r w:rsidRPr="00DB0EA7">
        <w:rPr>
          <w:color w:val="000000"/>
          <w:sz w:val="28"/>
          <w:szCs w:val="28"/>
        </w:rPr>
        <w:t xml:space="preserve"> и будуще</w:t>
      </w:r>
      <w:r>
        <w:rPr>
          <w:color w:val="000000"/>
          <w:sz w:val="28"/>
          <w:szCs w:val="28"/>
        </w:rPr>
        <w:t>е</w:t>
      </w:r>
      <w:r w:rsidRPr="00DB0EA7">
        <w:rPr>
          <w:color w:val="000000"/>
          <w:sz w:val="28"/>
          <w:szCs w:val="28"/>
        </w:rPr>
        <w:t>», «Путешествия по следам н</w:t>
      </w:r>
      <w:r>
        <w:rPr>
          <w:color w:val="000000"/>
          <w:sz w:val="28"/>
          <w:szCs w:val="28"/>
        </w:rPr>
        <w:t>овых открытий»</w:t>
      </w:r>
      <w:r w:rsidRPr="00DB0EA7">
        <w:rPr>
          <w:color w:val="000000"/>
          <w:sz w:val="28"/>
          <w:szCs w:val="28"/>
        </w:rPr>
        <w:t>. Активность</w:t>
      </w:r>
      <w:r w:rsidR="00CB48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дошкольников</w:t>
      </w:r>
      <w:r w:rsidRPr="00DB0EA7">
        <w:rPr>
          <w:color w:val="000000"/>
          <w:sz w:val="28"/>
          <w:szCs w:val="28"/>
        </w:rPr>
        <w:t xml:space="preserve"> в этих играх может </w:t>
      </w:r>
      <w:r>
        <w:rPr>
          <w:color w:val="000000"/>
          <w:sz w:val="28"/>
          <w:szCs w:val="28"/>
        </w:rPr>
        <w:t>быть выражена в виде рассказов</w:t>
      </w:r>
      <w:r w:rsidRPr="00DB0EA7">
        <w:rPr>
          <w:color w:val="000000"/>
          <w:sz w:val="28"/>
          <w:szCs w:val="28"/>
        </w:rPr>
        <w:t>, творческих зада</w:t>
      </w:r>
      <w:r>
        <w:rPr>
          <w:color w:val="000000"/>
          <w:sz w:val="28"/>
          <w:szCs w:val="28"/>
        </w:rPr>
        <w:t>ний</w:t>
      </w:r>
      <w:r w:rsidRPr="00DB0EA7">
        <w:rPr>
          <w:color w:val="000000"/>
          <w:sz w:val="28"/>
          <w:szCs w:val="28"/>
        </w:rPr>
        <w:t>.</w:t>
      </w:r>
    </w:p>
    <w:p w:rsidR="00FB14AA" w:rsidRDefault="00FB14AA" w:rsidP="00CB48DD">
      <w:pPr>
        <w:pStyle w:val="a4"/>
        <w:numPr>
          <w:ilvl w:val="0"/>
          <w:numId w:val="1"/>
        </w:numPr>
        <w:shd w:val="clear" w:color="auto" w:fill="FFFFFF"/>
        <w:spacing w:before="0" w:beforeAutospacing="0" w:after="193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B0EA7">
        <w:rPr>
          <w:color w:val="000000"/>
          <w:sz w:val="28"/>
          <w:szCs w:val="28"/>
        </w:rPr>
        <w:t xml:space="preserve">Игры-соревнования. Такие игры включают все виды дидактических игр. </w:t>
      </w:r>
    </w:p>
    <w:p w:rsidR="00C64AE7" w:rsidRDefault="00C64AE7" w:rsidP="00C64AE7">
      <w:pPr>
        <w:pStyle w:val="a4"/>
        <w:shd w:val="clear" w:color="auto" w:fill="FFFFFF"/>
        <w:spacing w:before="0" w:beforeAutospacing="0" w:after="193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DB0EA7">
        <w:rPr>
          <w:color w:val="000000"/>
          <w:sz w:val="28"/>
          <w:szCs w:val="28"/>
          <w:shd w:val="clear" w:color="auto" w:fill="FFFFFF"/>
        </w:rPr>
        <w:t>Главное</w:t>
      </w:r>
      <w:r>
        <w:rPr>
          <w:color w:val="000000"/>
          <w:sz w:val="28"/>
          <w:szCs w:val="28"/>
          <w:shd w:val="clear" w:color="auto" w:fill="FFFFFF"/>
        </w:rPr>
        <w:t xml:space="preserve"> же</w:t>
      </w:r>
      <w:r w:rsidRPr="00DB0EA7">
        <w:rPr>
          <w:color w:val="000000"/>
          <w:sz w:val="28"/>
          <w:szCs w:val="28"/>
          <w:shd w:val="clear" w:color="auto" w:fill="FFFFFF"/>
        </w:rPr>
        <w:t xml:space="preserve"> в организации интерактивной игры с дошкольниками - создание условий для обретения значимого для них опыта социального поведения.</w:t>
      </w:r>
    </w:p>
    <w:p w:rsidR="00FB14AA" w:rsidRPr="00FB14AA" w:rsidRDefault="00CB48DD" w:rsidP="00CB48DD">
      <w:pPr>
        <w:pStyle w:val="a4"/>
        <w:shd w:val="clear" w:color="auto" w:fill="FFFFFF"/>
        <w:spacing w:before="0" w:beforeAutospacing="0" w:after="193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 о</w:t>
      </w:r>
      <w:r w:rsidR="00FB14AA" w:rsidRPr="00DB0EA7">
        <w:rPr>
          <w:color w:val="000000"/>
          <w:sz w:val="28"/>
          <w:szCs w:val="28"/>
          <w:shd w:val="clear" w:color="auto" w:fill="FFFFFF"/>
        </w:rPr>
        <w:t>бучение с использованием электронных игр повышает познавательную активность и решает поставленные задачи речевого развития, позволяет создать условия для формирования таких социально значимых качеств личности как активность, самостоятельность, способность к адаптации в условиях информационного общества.</w:t>
      </w:r>
      <w:r w:rsidR="00FB14AA" w:rsidRPr="00DB0E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B14AA" w:rsidRPr="00DB0EA7">
        <w:rPr>
          <w:color w:val="000000"/>
          <w:sz w:val="28"/>
          <w:szCs w:val="28"/>
        </w:rPr>
        <w:br/>
      </w:r>
    </w:p>
    <w:p w:rsidR="00DB0EA7" w:rsidRDefault="00CB4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</w:p>
    <w:p w:rsidR="00CB48DD" w:rsidRDefault="00CB48DD" w:rsidP="00CB48DD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B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Плужникова</w:t>
      </w:r>
      <w:proofErr w:type="spellEnd"/>
      <w:r w:rsidRPr="00CB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Использование компьютеров в образовательном процессе // Дошкольное воспитание. - 2000. - № 4.</w:t>
      </w:r>
    </w:p>
    <w:p w:rsidR="00CB48DD" w:rsidRPr="00CB48DD" w:rsidRDefault="00CB48DD" w:rsidP="00CB48DD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8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B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Моторин</w:t>
      </w:r>
      <w:proofErr w:type="spellEnd"/>
      <w:r w:rsidRPr="00CB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Воспитательные возможности компьютерных игр // Дошкольное воспитание. - 2000. - № 11.</w:t>
      </w:r>
      <w:r w:rsidRPr="00CB48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48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DB0EA7" w:rsidRDefault="00DB0E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0EA7" w:rsidRDefault="00DB0E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D" w:rsidRDefault="00CB4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D" w:rsidRDefault="00CB4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D" w:rsidRDefault="00CB4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D" w:rsidRDefault="00CB4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48DD" w:rsidRDefault="00CB48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6F56" w:rsidRPr="00AA6F56" w:rsidRDefault="00AA6F56" w:rsidP="00AA6F56"/>
    <w:sectPr w:rsidR="00AA6F56" w:rsidRPr="00AA6F56" w:rsidSect="00CA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908"/>
    <w:multiLevelType w:val="hybridMultilevel"/>
    <w:tmpl w:val="5AFE1F6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F4E50CC"/>
    <w:multiLevelType w:val="hybridMultilevel"/>
    <w:tmpl w:val="C45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9B5"/>
    <w:rsid w:val="003C0E11"/>
    <w:rsid w:val="008159B5"/>
    <w:rsid w:val="00AA6F56"/>
    <w:rsid w:val="00C64AE7"/>
    <w:rsid w:val="00CA470A"/>
    <w:rsid w:val="00CB48DD"/>
    <w:rsid w:val="00DB0EA7"/>
    <w:rsid w:val="00E33A36"/>
    <w:rsid w:val="00EA1CAA"/>
    <w:rsid w:val="00F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9B5"/>
  </w:style>
  <w:style w:type="character" w:styleId="a3">
    <w:name w:val="Hyperlink"/>
    <w:basedOn w:val="a0"/>
    <w:uiPriority w:val="99"/>
    <w:semiHidden/>
    <w:unhideWhenUsed/>
    <w:rsid w:val="008159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4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</dc:creator>
  <cp:keywords/>
  <dc:description/>
  <cp:lastModifiedBy>Home-</cp:lastModifiedBy>
  <cp:revision>6</cp:revision>
  <dcterms:created xsi:type="dcterms:W3CDTF">2017-02-09T02:39:00Z</dcterms:created>
  <dcterms:modified xsi:type="dcterms:W3CDTF">2021-02-06T03:37:00Z</dcterms:modified>
</cp:coreProperties>
</file>