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1CBA" w14:textId="6A3F16CB" w:rsidR="00711439" w:rsidRDefault="00711439" w:rsidP="009C7FF9">
      <w:pPr>
        <w:pStyle w:val="a3"/>
        <w:spacing w:before="30" w:beforeAutospacing="0" w:after="30" w:afterAutospacing="0"/>
        <w:jc w:val="center"/>
        <w:rPr>
          <w:rStyle w:val="a4"/>
          <w:rFonts w:ascii="Arial" w:hAnsi="Arial" w:cs="Arial"/>
          <w:color w:val="103737"/>
        </w:rPr>
      </w:pPr>
      <w:r w:rsidRPr="009C7FF9">
        <w:rPr>
          <w:rStyle w:val="a4"/>
          <w:rFonts w:ascii="Arial" w:hAnsi="Arial" w:cs="Arial"/>
          <w:color w:val="103737"/>
        </w:rPr>
        <w:t>«Плюсы и минусы использования ИКТ в Детском саду»</w:t>
      </w:r>
    </w:p>
    <w:p w14:paraId="115A472F" w14:textId="77777777" w:rsidR="009C7FF9" w:rsidRPr="009C7FF9" w:rsidRDefault="009C7FF9" w:rsidP="009C7FF9">
      <w:pPr>
        <w:pStyle w:val="a3"/>
        <w:spacing w:before="30" w:beforeAutospacing="0" w:after="30" w:afterAutospacing="0"/>
        <w:jc w:val="center"/>
        <w:rPr>
          <w:rFonts w:ascii="Arial" w:hAnsi="Arial" w:cs="Arial"/>
          <w:color w:val="103737"/>
        </w:rPr>
      </w:pPr>
    </w:p>
    <w:p w14:paraId="6A72D7D8" w14:textId="77777777" w:rsidR="00711439" w:rsidRPr="009C7FF9" w:rsidRDefault="00711439" w:rsidP="009C7FF9">
      <w:pPr>
        <w:pStyle w:val="a3"/>
        <w:spacing w:before="30" w:beforeAutospacing="0" w:after="30" w:afterAutospacing="0"/>
        <w:jc w:val="both"/>
        <w:rPr>
          <w:rFonts w:ascii="Arial" w:hAnsi="Arial" w:cs="Arial"/>
          <w:color w:val="103737"/>
        </w:rPr>
      </w:pPr>
      <w:r w:rsidRPr="009C7FF9">
        <w:rPr>
          <w:rFonts w:ascii="Arial" w:hAnsi="Arial" w:cs="Arial"/>
          <w:color w:val="103737"/>
        </w:rPr>
        <w:t>Вопрос о пользе и вреде компьютерных технологий остается открытым до сих пор. Например, медики считают, что воздействие электромагнитного излучения монитора, сидячее положение в течение длительного времени и как следствие этого – появление утомления, нервно – эмоционального напряжения, эмоциональных стрессов, ухудшение зрения и осанки. Офтальмологи не рекомендуют использовать планшетные компьютеры детям более 20 минут.</w:t>
      </w:r>
    </w:p>
    <w:p w14:paraId="52CF7639" w14:textId="77777777" w:rsidR="00711439" w:rsidRPr="009C7FF9" w:rsidRDefault="00711439" w:rsidP="009C7FF9">
      <w:pPr>
        <w:pStyle w:val="a3"/>
        <w:spacing w:before="30" w:beforeAutospacing="0" w:after="30" w:afterAutospacing="0"/>
        <w:jc w:val="both"/>
        <w:rPr>
          <w:rFonts w:ascii="Arial" w:hAnsi="Arial" w:cs="Arial"/>
          <w:color w:val="103737"/>
        </w:rPr>
      </w:pPr>
      <w:r w:rsidRPr="009C7FF9">
        <w:rPr>
          <w:rStyle w:val="a4"/>
          <w:rFonts w:ascii="Arial" w:hAnsi="Arial" w:cs="Arial"/>
          <w:color w:val="103737"/>
        </w:rPr>
        <w:t>К плюсам использования ИКТ в образовании дошкольников можно отнести следующее:</w:t>
      </w:r>
    </w:p>
    <w:p w14:paraId="7BF7531A" w14:textId="77777777" w:rsidR="00711439" w:rsidRPr="009C7FF9" w:rsidRDefault="00711439" w:rsidP="009C7FF9">
      <w:pPr>
        <w:pStyle w:val="a3"/>
        <w:spacing w:before="30" w:beforeAutospacing="0" w:after="30" w:afterAutospacing="0"/>
        <w:jc w:val="both"/>
        <w:rPr>
          <w:rFonts w:ascii="Arial" w:hAnsi="Arial" w:cs="Arial"/>
          <w:color w:val="103737"/>
        </w:rPr>
      </w:pPr>
      <w:r w:rsidRPr="009C7FF9">
        <w:rPr>
          <w:rFonts w:ascii="Arial" w:hAnsi="Arial" w:cs="Arial"/>
          <w:color w:val="103737"/>
        </w:rPr>
        <w:t>-Учебно-воспитательный процесс в ДОУ может быть более успешным, эффективным, если будет использованы компьютер и интерактивные технологии в качестве дидактического средства.</w:t>
      </w:r>
    </w:p>
    <w:p w14:paraId="5A3C09F3" w14:textId="77777777" w:rsidR="00711439" w:rsidRPr="009C7FF9" w:rsidRDefault="00711439" w:rsidP="009C7FF9">
      <w:pPr>
        <w:pStyle w:val="a3"/>
        <w:spacing w:before="30" w:beforeAutospacing="0" w:after="30" w:afterAutospacing="0"/>
        <w:jc w:val="both"/>
        <w:rPr>
          <w:rFonts w:ascii="Arial" w:hAnsi="Arial" w:cs="Arial"/>
          <w:color w:val="103737"/>
        </w:rPr>
      </w:pPr>
      <w:r w:rsidRPr="009C7FF9">
        <w:rPr>
          <w:rFonts w:ascii="Arial" w:hAnsi="Arial" w:cs="Arial"/>
          <w:color w:val="103737"/>
        </w:rPr>
        <w:t>-Использование компьютера как средства демонстрации наглядного материала повышает интерес детей к занятию. Более того, такой способ несет образный тип информации, который хорошо понятен дошкольников.</w:t>
      </w:r>
    </w:p>
    <w:p w14:paraId="4C5692B5" w14:textId="77777777" w:rsidR="00711439" w:rsidRPr="009C7FF9" w:rsidRDefault="00711439" w:rsidP="009C7FF9">
      <w:pPr>
        <w:pStyle w:val="a3"/>
        <w:spacing w:before="30" w:beforeAutospacing="0" w:after="30" w:afterAutospacing="0"/>
        <w:jc w:val="both"/>
        <w:rPr>
          <w:rFonts w:ascii="Arial" w:hAnsi="Arial" w:cs="Arial"/>
          <w:color w:val="103737"/>
        </w:rPr>
      </w:pPr>
      <w:r w:rsidRPr="009C7FF9">
        <w:rPr>
          <w:rFonts w:ascii="Arial" w:hAnsi="Arial" w:cs="Arial"/>
          <w:color w:val="103737"/>
        </w:rPr>
        <w:t>-Возможности манипулировать объектами на экране способны надолго привлечь внимание ребенка.</w:t>
      </w:r>
    </w:p>
    <w:p w14:paraId="30470505" w14:textId="77777777" w:rsidR="00711439" w:rsidRPr="009C7FF9" w:rsidRDefault="00711439" w:rsidP="009C7FF9">
      <w:pPr>
        <w:pStyle w:val="a3"/>
        <w:spacing w:before="30" w:beforeAutospacing="0" w:after="30" w:afterAutospacing="0"/>
        <w:jc w:val="both"/>
        <w:rPr>
          <w:rFonts w:ascii="Arial" w:hAnsi="Arial" w:cs="Arial"/>
          <w:color w:val="103737"/>
        </w:rPr>
      </w:pPr>
      <w:r w:rsidRPr="009C7FF9">
        <w:rPr>
          <w:rFonts w:ascii="Arial" w:hAnsi="Arial" w:cs="Arial"/>
          <w:color w:val="103737"/>
        </w:rPr>
        <w:t>-Использование компьютера, как правило, предполагает поощрение ребенка при верном выполнении задания самим компьютером, что является стимулом для познавательной активности, как старших, так и младших дошкольников.</w:t>
      </w:r>
    </w:p>
    <w:p w14:paraId="2F984D6F" w14:textId="77777777" w:rsidR="00711439" w:rsidRPr="009C7FF9" w:rsidRDefault="00711439" w:rsidP="009C7FF9">
      <w:pPr>
        <w:pStyle w:val="a3"/>
        <w:spacing w:before="30" w:beforeAutospacing="0" w:after="30" w:afterAutospacing="0"/>
        <w:jc w:val="both"/>
        <w:rPr>
          <w:rFonts w:ascii="Arial" w:hAnsi="Arial" w:cs="Arial"/>
          <w:color w:val="103737"/>
        </w:rPr>
      </w:pPr>
      <w:r w:rsidRPr="009C7FF9">
        <w:rPr>
          <w:rFonts w:ascii="Arial" w:hAnsi="Arial" w:cs="Arial"/>
          <w:color w:val="103737"/>
        </w:rPr>
        <w:t>-С использованием компьютера возрастает индивидуализация обучения – ребенок может выполнять задания в удобном для него темпе, компьютер терпелив и ждет, пока ребенок сам придет к правильному решению.</w:t>
      </w:r>
    </w:p>
    <w:p w14:paraId="00DF7325" w14:textId="77777777" w:rsidR="00711439" w:rsidRPr="009C7FF9" w:rsidRDefault="00711439" w:rsidP="009C7FF9">
      <w:pPr>
        <w:pStyle w:val="a3"/>
        <w:spacing w:before="30" w:beforeAutospacing="0" w:after="30" w:afterAutospacing="0"/>
        <w:jc w:val="both"/>
        <w:rPr>
          <w:rFonts w:ascii="Arial" w:hAnsi="Arial" w:cs="Arial"/>
          <w:color w:val="103737"/>
        </w:rPr>
      </w:pPr>
      <w:r w:rsidRPr="009C7FF9">
        <w:rPr>
          <w:rFonts w:ascii="Arial" w:hAnsi="Arial" w:cs="Arial"/>
          <w:color w:val="103737"/>
        </w:rPr>
        <w:t>-Использование информационных технологий способствует моделировать ситуации, которую сложно пронаблюдать и обыграть с помощью традиционных форм обучения. Например, изучение космических объектов.</w:t>
      </w:r>
    </w:p>
    <w:p w14:paraId="1751016D" w14:textId="77777777" w:rsidR="00711439" w:rsidRPr="009C7FF9" w:rsidRDefault="00711439" w:rsidP="009C7FF9">
      <w:pPr>
        <w:pStyle w:val="a3"/>
        <w:spacing w:before="30" w:beforeAutospacing="0" w:after="30" w:afterAutospacing="0"/>
        <w:jc w:val="both"/>
        <w:rPr>
          <w:rFonts w:ascii="Arial" w:hAnsi="Arial" w:cs="Arial"/>
          <w:color w:val="103737"/>
        </w:rPr>
      </w:pPr>
      <w:r w:rsidRPr="009C7FF9">
        <w:rPr>
          <w:rStyle w:val="a4"/>
          <w:rFonts w:ascii="Arial" w:hAnsi="Arial" w:cs="Arial"/>
          <w:color w:val="103737"/>
        </w:rPr>
        <w:t>Таким образом, можно сделать следующие выводы:</w:t>
      </w:r>
    </w:p>
    <w:p w14:paraId="19B061CE" w14:textId="77777777" w:rsidR="00711439" w:rsidRPr="009C7FF9" w:rsidRDefault="00711439" w:rsidP="009C7FF9">
      <w:pPr>
        <w:pStyle w:val="a3"/>
        <w:spacing w:before="30" w:beforeAutospacing="0" w:after="30" w:afterAutospacing="0"/>
        <w:jc w:val="both"/>
        <w:rPr>
          <w:rFonts w:ascii="Arial" w:hAnsi="Arial" w:cs="Arial"/>
          <w:color w:val="103737"/>
        </w:rPr>
      </w:pPr>
      <w:r w:rsidRPr="009C7FF9">
        <w:rPr>
          <w:rFonts w:ascii="Arial" w:hAnsi="Arial" w:cs="Arial"/>
          <w:color w:val="103737"/>
        </w:rPr>
        <w:t>– использование информационно-коммуникативных технологий в дошкольном учреждении являются обогащающим и преобразующим фактором развивающей предметной среды.</w:t>
      </w:r>
    </w:p>
    <w:p w14:paraId="1EA4EB73" w14:textId="77777777" w:rsidR="00711439" w:rsidRPr="009C7FF9" w:rsidRDefault="00711439" w:rsidP="009C7FF9">
      <w:pPr>
        <w:pStyle w:val="a3"/>
        <w:spacing w:before="30" w:beforeAutospacing="0" w:after="30" w:afterAutospacing="0"/>
        <w:jc w:val="both"/>
        <w:rPr>
          <w:rFonts w:ascii="Arial" w:hAnsi="Arial" w:cs="Arial"/>
          <w:color w:val="103737"/>
        </w:rPr>
      </w:pPr>
      <w:r w:rsidRPr="009C7FF9">
        <w:rPr>
          <w:rFonts w:ascii="Arial" w:hAnsi="Arial" w:cs="Arial"/>
          <w:color w:val="103737"/>
        </w:rPr>
        <w:t>– компьютер и интерактивное оборудование может быть использован в работе с детьми старшего дошкольного возраста при безусловном соблюдении физиолого-гигиенических, эргономических и психолого-педагогических ограничительных и разрешающих норм и рекомендаций.</w:t>
      </w:r>
    </w:p>
    <w:p w14:paraId="37E9612C" w14:textId="77777777" w:rsidR="00711439" w:rsidRPr="009C7FF9" w:rsidRDefault="00711439" w:rsidP="009C7FF9">
      <w:pPr>
        <w:pStyle w:val="a3"/>
        <w:spacing w:before="30" w:beforeAutospacing="0" w:after="30" w:afterAutospacing="0"/>
        <w:jc w:val="both"/>
        <w:rPr>
          <w:rFonts w:ascii="Arial" w:hAnsi="Arial" w:cs="Arial"/>
          <w:color w:val="103737"/>
        </w:rPr>
      </w:pPr>
      <w:r w:rsidRPr="009C7FF9">
        <w:rPr>
          <w:rFonts w:ascii="Arial" w:hAnsi="Arial" w:cs="Arial"/>
          <w:color w:val="103737"/>
        </w:rPr>
        <w:t>– рекомендуется применять компьютерные игровые развивающие и обучающие программы, адекватные психическим и психофизиологическим возможностям ребенка.</w:t>
      </w:r>
    </w:p>
    <w:p w14:paraId="0F41B4A2" w14:textId="77777777" w:rsidR="00711439" w:rsidRPr="009C7FF9" w:rsidRDefault="00711439" w:rsidP="009C7FF9">
      <w:pPr>
        <w:pStyle w:val="a3"/>
        <w:spacing w:before="30" w:beforeAutospacing="0" w:after="30" w:afterAutospacing="0"/>
        <w:jc w:val="both"/>
        <w:rPr>
          <w:rFonts w:ascii="Arial" w:hAnsi="Arial" w:cs="Arial"/>
          <w:color w:val="103737"/>
        </w:rPr>
      </w:pPr>
      <w:r w:rsidRPr="009C7FF9">
        <w:rPr>
          <w:rFonts w:ascii="Arial" w:hAnsi="Arial" w:cs="Arial"/>
          <w:color w:val="103737"/>
        </w:rPr>
        <w:t>– необходимо вводить современные информационные технологии в систему дидактики детского сада, т.е. стремиться к органическому сочетанию традиционных и компьютерных средств развития личности ребенка.</w:t>
      </w:r>
    </w:p>
    <w:p w14:paraId="66BB6C56" w14:textId="77777777" w:rsidR="00711439" w:rsidRPr="009C7FF9" w:rsidRDefault="00711439" w:rsidP="009C7FF9">
      <w:pPr>
        <w:pStyle w:val="a3"/>
        <w:spacing w:before="30" w:beforeAutospacing="0" w:after="30" w:afterAutospacing="0"/>
        <w:jc w:val="both"/>
        <w:rPr>
          <w:rFonts w:ascii="Arial" w:hAnsi="Arial" w:cs="Arial"/>
          <w:color w:val="103737"/>
        </w:rPr>
      </w:pPr>
      <w:r w:rsidRPr="009C7FF9">
        <w:rPr>
          <w:rFonts w:ascii="Arial" w:hAnsi="Arial" w:cs="Arial"/>
          <w:color w:val="103737"/>
        </w:rPr>
        <w:t>Но в то же время нужно помнить, что компьютер не может заменить эмоционального человеческого общения так необходимого в дошкольном возрасте. Он только дополняет воспитателя и родителя, а не заменяет его. Использование ИКТ детьми подразумевает контроль и объяснения со стороны взрослого, а не самостоятельное использование.</w:t>
      </w:r>
    </w:p>
    <w:p w14:paraId="18FFFA6E" w14:textId="28B9E042" w:rsidR="00BD621C" w:rsidRPr="009C7FF9" w:rsidRDefault="00711439" w:rsidP="009C7FF9">
      <w:pPr>
        <w:spacing w:before="30" w:after="30"/>
        <w:rPr>
          <w:sz w:val="24"/>
          <w:szCs w:val="24"/>
        </w:rPr>
      </w:pPr>
      <w:r w:rsidRPr="009C7FF9">
        <w:rPr>
          <w:sz w:val="24"/>
          <w:szCs w:val="24"/>
        </w:rPr>
        <w:t>Спасибо за внимание!</w:t>
      </w:r>
    </w:p>
    <w:sectPr w:rsidR="00BD621C" w:rsidRPr="009C7FF9" w:rsidSect="009C7F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9A"/>
    <w:rsid w:val="00366C9A"/>
    <w:rsid w:val="00711439"/>
    <w:rsid w:val="009C7FF9"/>
    <w:rsid w:val="00B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56D1"/>
  <w15:chartTrackingRefBased/>
  <w15:docId w15:val="{B53A6CC1-F524-48CD-A7FB-89E69454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Кузнецова</dc:creator>
  <cp:keywords/>
  <dc:description/>
  <cp:lastModifiedBy>Александра Кузнецова</cp:lastModifiedBy>
  <cp:revision>3</cp:revision>
  <dcterms:created xsi:type="dcterms:W3CDTF">2021-08-19T17:44:00Z</dcterms:created>
  <dcterms:modified xsi:type="dcterms:W3CDTF">2021-08-19T17:48:00Z</dcterms:modified>
</cp:coreProperties>
</file>