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Современные информационные технологии в образовательном процессе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« К детям надо относиться бережно, и больше всего следить за методикой своей работы. Следует искать лучших способов, возбуждать внимание в детях и поддерживать их любознательность, пытливость ума, дерзание творчества».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К.Э. Циолковский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Использование компьютерных технологий обучения в наше время имеет огромное значение, благодаря новым возможностям. XXI век – век информатизации, несомненно, вносит свои коррективы в традиционное преподавание учебных предметов и  наша задача - научиться правильно и эффективно использовать современные информационные технологии в образовательном процессе. Компьютер может выполнять многие функции и не зря, поэтому, его часто сравнивают с искусственным интеллектом.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Внедрение современной компьютерной техники и средств передачи информации в различные сферы человеческой деятельности привело к появлению принципиально новых способов осуществления этой деятельности. Использование ИКТ в учебно-педагогическом процессе представляет, по мнению специалистов, качественно новый этап в теории и практике педагогики.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Стремление прогрессивных педагогов удовлетворить возрастающие потребности в образовании путем использования возможностей ИКТ вызывает к жизни и новые формы обучения.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В последние годы всё чаще поднимается вопрос о применении новых информационных технологий. Это не только новые технические средства, но и новые формы и методы преподавания, новый подход к процессу обучения.        Основной целью обучения является формирование и развитие коммуникативной культуры школьников.  Задача учителя состоит в том, чтобы активизировать познавательную деятельность учащегося в процессе обучения.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Компьютерные технологии пришли и в начальную школу.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Начальная школа - фундамент, от качества которого зависит дальнейшее обучение ребенка. Особенно последнее важно сейчас в наш быстро меняющийся мир, мир переполненный информацией. Научить ребенка работать с информацией, научить учиться  [ФГОС /М-во образования и науки Рос. Федерации. –M.: Просвещение, 2010]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Для реализации этих целей возникает необходимость применения в практике работы учителя начальных классов информационно-комунникационных технологий. Информатизация начальной школы играет важную роль  для достижения современного качества образования и формирования информационной культуры ребёнка.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Отсюда следуют цели использования ИКТ: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переход от объяснительно-иллюстративного способа обучения к деятельностному;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активизация познавательной сферы обучающихся;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повышение положительной мотивации обучения;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использование как средства самообразования;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повышение уровня знаний;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осуществление проектной деятельности младших школьников.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ни в коем случае не подорвать здоровье. ИКТ должны выступать как вспомогательный элемент учебного процесса, а не основной.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 [Руденко Н.Н. «Использование ИКТ  в  процессе обучения в начальной школе».]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Ученики привыкают к монологам и диалогам учителя, и поэтому им уроки становятся не интересными.  Дети очень подвижны, сосредоточить их внимание на протяжении всего урока очень трудно. Чтобы поднять тонус ученика и держать его внимание на протяжении всего урока, информация подается, как в звуковой, так и в визуальной форме. Очень хороший эффект достигается показом слайдов с анимацией, на которые помещена информация.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 Наглядность материала повышает его усвоение, т.к. задействованы все каналы восприятия учащихся – зрительный, механический, слуховой и эмоциональный. Учеников привлекает новизна проведения таких моментов на уроке, вызывает интерес.   При этом соединение учебной задачи с игрой позволяет ребенку усваивать материал как бы незаметно для себя. Все это явилось причиной использования компьютера  в учебно-воспитательном процессе.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Отличительной особенностью начала обучения по ФГОС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«Мой класс», «Моя школа», «Моя малая Родина», и т.д.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всем предметам.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Требования к информационно-образовательной среде являются составной частью Стандарта. Информационная среда должна обеспечивать возможности для информатизации работы любого учителя и учащегося. Через информационную среду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информационной среде качественные результаты обучения своих детей и оценку учителя.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Сегодня, когда компьютер прочно вошёл в повседневную жизнь, когда наши дети свободно используют его возможности и Интернет для игр и развлечений, нам, учителям, необходимо научиться использовать эти возможности в образовательных целях. Мы не призываем  к тому, чтобы заменить на уроке компьютером учителя и доску. Мы  хотим, чтобы учителя взглянули на компьютер ни как на врага, а как на помощника, способного сделать Ваш урок более наглядным и привлекательным, как с научной точки зрения, так и сточки зрения ребёнка. Но, используя компьютер на уроке, нельзя забывать и о том, что мы призваны не только научить ребёнка, но и, по возможности, сохранить его здоровье. Об этом нужно помнить при подготовке и планировании уроков. «Всё есть лекарство и всё есть яд. Нужно знать меру!». [Парацельс]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Интерес к предмету формируется под непосредственным влиянием преподавателя, его увлеченности предметом, умения передать учащимся свое отношение не только к предмету, но и к процессу самосовершенствования методик преподавания.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Как показывает практика, без новых информационных технологий; уже невозможно 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- это, на наш взгляд, является одним из важных результатов инновационной работы в  практике работы учителей начальных классов.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Литература: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-Ефимов В.Ф. Использование информационно-коммуникативных технологий в начальном образовании школьников //Начальная школа. - №2. – 2009.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 Кехтер Т.А. Необходимость применения в практике работы учителя начальных классов информационно-коммуникативных технологий.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Руденко Н.Н. Использование ИКТ в процессе обучения в начальной школе.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Федеральный        государственный образовательный стандарт начального общего образования //М-во образования и науки Рос. Федерации. - М.: Просвещение, 2010.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Формирование универсальных учебных действий в основной школе: от действия к мысли. Система заданий: пособие для учителя //А.Г. Асмолов, Г.Б. Бурменска. И.А. Володарская и др.; под ред. А.Г. Асмолова. - М.: Просвещение, 2010. - 159 с.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