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F163" w14:textId="5EC18089" w:rsidR="009C1742" w:rsidRDefault="009C1742" w:rsidP="009C1742">
      <w:pPr>
        <w:pStyle w:val="1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Технология визуализации учебной информации</w:t>
      </w:r>
    </w:p>
    <w:p w14:paraId="406CF624" w14:textId="6A129A16" w:rsidR="009C1742" w:rsidRPr="009C1742" w:rsidRDefault="009C1742" w:rsidP="009C1742">
      <w:pPr>
        <w:pStyle w:val="1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C1742">
        <w:rPr>
          <w:rFonts w:ascii="Times New Roman" w:hAnsi="Times New Roman"/>
          <w:sz w:val="24"/>
          <w:szCs w:val="24"/>
        </w:rPr>
        <w:t>Учитель математики</w:t>
      </w:r>
    </w:p>
    <w:p w14:paraId="1EEF059E" w14:textId="3B4255E6" w:rsidR="009C1742" w:rsidRPr="009C1742" w:rsidRDefault="009C1742" w:rsidP="009C1742">
      <w:pPr>
        <w:pStyle w:val="1"/>
        <w:widowControl w:val="0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9C1742">
        <w:rPr>
          <w:rFonts w:ascii="Times New Roman" w:hAnsi="Times New Roman"/>
          <w:sz w:val="24"/>
          <w:szCs w:val="24"/>
        </w:rPr>
        <w:t>Жданова Елена Николаевна</w:t>
      </w:r>
    </w:p>
    <w:p w14:paraId="43C03A42" w14:textId="77777777" w:rsidR="009C1742" w:rsidRDefault="009C1742" w:rsidP="009C1742">
      <w:pPr>
        <w:pStyle w:val="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87C0E8" w14:textId="77777777" w:rsidR="009C1742" w:rsidRPr="009C1742" w:rsidRDefault="009C1742" w:rsidP="009C1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2">
        <w:rPr>
          <w:rFonts w:ascii="Times New Roman" w:hAnsi="Times New Roman" w:cs="Times New Roman"/>
          <w:sz w:val="28"/>
          <w:szCs w:val="28"/>
        </w:rPr>
        <w:t xml:space="preserve">В эпоху информационной насыщенности проблемы компоновки знания и оперативного его использования приобретают колоссальную значимость. В этой связи назрела потребность в систематизации накопленного опыта визуализации учебной информации и его научного обоснования с позиций технологического подхода к обучению. </w:t>
      </w:r>
    </w:p>
    <w:p w14:paraId="33005056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Система образования поставлена перед проблемой совершенствования её содержания, поиска новых форм, методов и средств обучения, а также специфичных приёмов их использования в учебном процессе. Одним из таких средств обучения является наглядность, образовательное значение которой достаточно велико и отвечает современным требованиям. Особое значение приобретает проблема реализации принципа наглядности на основе развития и использования резервов визуального мышления учащихся, которое выделено сегодня одним из приоритетных направлений развивающей функции математики.</w:t>
      </w:r>
    </w:p>
    <w:p w14:paraId="2E16B4BB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Анализ школьной практики обучения учащихся математике показывает, что основной упор учителя делают на логическое мышление, т. е. на работу левого полушария головного мозга: иначе говоря, в обучении имеет место «левополушарный крен».</w:t>
      </w:r>
    </w:p>
    <w:p w14:paraId="38203A55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По исследованиям же психологов известно, что до 80 % информации человек получает через зрительный канал. Что же касается математики, то уместно привести здесь слова великого К. Гаусса: «Математика – наука не столько для ушей, сколько для глаз».</w:t>
      </w:r>
    </w:p>
    <w:p w14:paraId="476AA4E5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Психологами и физиологами доказано, что левое полушарие специализируется на вербально-символических функциях, а правое – на пространственно-синтетических.</w:t>
      </w:r>
    </w:p>
    <w:p w14:paraId="6144D31C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В работе учителя математики больший акцент делается на </w:t>
      </w: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lastRenderedPageBreak/>
        <w:t>использовании формально-логических средств, на оперирование знаковыми системами без необходимой опоры на образные компоненты.</w:t>
      </w:r>
    </w:p>
    <w:p w14:paraId="2863C4EC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Итак, встаёт проблема: «Как сделать обучение математике таким, чтобы оно строилось на сбалансированной работе и левого, и правого полушарий головного мозга, т. е. на разумном сочетании логического и наглядно-образного мышления?»</w:t>
      </w:r>
    </w:p>
    <w:p w14:paraId="16864CDB" w14:textId="6617467B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В настоящее время широкое распространение получил термин «визуальное мышление», т. е. зрительно-наглядное, означающее, как пишет </w:t>
      </w:r>
      <w:proofErr w:type="spellStart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Артхейм</w:t>
      </w:r>
      <w:proofErr w:type="spellEnd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, «мышление посредством визуальных (зрительных) операций».</w:t>
      </w:r>
    </w:p>
    <w:p w14:paraId="393F2D19" w14:textId="1D0B3316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Визуальное мышление есть деятельность, обеспечивающая создание образов, оперирование ими, перекодирование их в заданном или произвольном направлении, использование разных систем отсчета для построения образа, выявление в образе различных признаков и свойств объекта, значимых для человека. В.П. Зинченко и Н.Ю. </w:t>
      </w:r>
      <w:proofErr w:type="spellStart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Вергилес</w:t>
      </w:r>
      <w:proofErr w:type="spellEnd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 так определяют понятие визуального мышления: «Визуальное мышление – это человеческая деятельность, продуктом которой является порождение новых образов, создание новых визуальных форм, несущих определённую смысловую нагрузку и делающих знание видимым».</w:t>
      </w:r>
    </w:p>
    <w:p w14:paraId="47B1F31F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Мы предлагаем строить процесс обучения математике на основе когнитивно-визуального (зрительно-познавательного) подхода к формированию знаний, умений и навыков, что позволяет максимально использовать потенциальные возможности визуального мышления. Одно из центральных положений данного подхода – широкое и целенаправленное использование познавательной функции наглядности. Реализация когнитивно-визуального подхода в процессе обучения учащихся математике позволяет сконструировать визуальную учебную среду – совокупность условий обучения, в которых акцент ставится на использовании резервов визуального мышления учащихся. Эти условия предполагают наличие, как традиционных наглядных средств, так и специальных средств и приёмов, активизирующих работу органов зрения.</w:t>
      </w:r>
    </w:p>
    <w:p w14:paraId="10C8BA57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lastRenderedPageBreak/>
        <w:t>Одним из достоинств когнитивно-визуального подхода является то, что он учитывает индивидуальные особенности учащихся и, в частности, особенности работы левого и правого полушарий головного мозга. Сегодня вопрос о функциональной асимметрии полушарий головного мозга и особенно учёт этой асимметрии в практике обучения математике становится всё более актуальным.</w:t>
      </w:r>
    </w:p>
    <w:p w14:paraId="7FA1596B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Открытие в </w:t>
      </w:r>
      <w:smartTag w:uri="urn:schemas-microsoft-com:office:smarttags" w:element="metricconverter">
        <w:smartTagPr>
          <w:attr w:name="ProductID" w:val="1981 г"/>
        </w:smartTagPr>
        <w:r w:rsidRPr="009C1742">
          <w:rPr>
            <w:rFonts w:ascii="Times New Roman" w:eastAsia="TimesNewRomanPSMT" w:hAnsi="Times New Roman" w:cs="Times New Roman"/>
            <w:color w:val="000000"/>
            <w:sz w:val="28"/>
            <w:szCs w:val="28"/>
            <w:lang w:eastAsia="ko-KR"/>
          </w:rPr>
          <w:t>1981 г</w:t>
        </w:r>
      </w:smartTag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. американским неврологом Р. </w:t>
      </w:r>
      <w:proofErr w:type="spellStart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Сперри</w:t>
      </w:r>
      <w:proofErr w:type="spellEnd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 функциональной асимметрии головного мозга привело к необходимости переоценки и корректировки устоявшихся взглядов на систему математического образования в направлении развития образного мышления учащихся.</w:t>
      </w:r>
    </w:p>
    <w:p w14:paraId="6BF05874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Обучение математике должно в равной степени использовать качественно различные сферы человеческого мышления.</w:t>
      </w:r>
    </w:p>
    <w:p w14:paraId="7E7E3A45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Современные психолого-педагогические проблемы формирования и развития визуального мышления учащихся концентрируются вокруг следующих вопросов: операции и закономерности невербального мышления; проблемы зрительного восприятия; механизмы и характеристические особенности визуального мышления; динамика формирования математического образа; проблемы передачи информации и распознавания образа; психофизиологические механизмы восприятия информации доминантным и </w:t>
      </w:r>
      <w:proofErr w:type="spellStart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субдоминантным</w:t>
      </w:r>
      <w:proofErr w:type="spellEnd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 полушариями головного мозга и т. д.</w:t>
      </w:r>
    </w:p>
    <w:p w14:paraId="4B8E6B11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Основой принципа визуализации служит когнитивная графика, цель которой состоит в создании комбинированных когнитивных моделей представления знаний, которые сочетают в себе символический и геометрический способы мышления и способствуют активизации процессов познания. Но использование визуальной информации не должно приводить к другой крайности – «правополушарному крену», следует также использовать вербальную информацию; оптимальным является разумное сочетание обоих способов представления информации в процессе обучения и визуальный, и вербальный.</w:t>
      </w:r>
    </w:p>
    <w:p w14:paraId="31AE4AB6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lastRenderedPageBreak/>
        <w:t>Наглядность играет в процессе обучения непосредственные и опосредованные функции. К непосредственным функциям относятся: познавательная, управление деятельностью учащихся, интерпретационная, эстетическая, непосредственности рассуждений. К опосредованным функциям следует отнести такие: обеспечение целенаправленного внимания учащихся, запоминания и повторения учащимися учебного материала, реализация прикладной направленности.</w:t>
      </w:r>
    </w:p>
    <w:p w14:paraId="0674F24D" w14:textId="08B8D40A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М.И. Башмаков и Н.А. Резник по поводу используемой на уроке наглядности отмечают: «Каждый учитель использует на уроке наглядный материал – формулы и чертежи на доске, рисунки и схемы на экране, плакаты и таблицы на стенах, модели и образцы в руках у учеников. Первая цель учителя состоит в том, чтобы ученик смотрел на предъявляемые ему зрительные образы. Этой цели достичь легко. Вторая цель </w:t>
      </w:r>
      <w:proofErr w:type="gramStart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со- стоит</w:t>
      </w:r>
      <w:proofErr w:type="gramEnd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 в том, чтобы ученик смотрел и видел то, что заложено в этих образах. Культура зрительного восприятия требует такого же длительного и серьёзного воспитания, как культура письма и речи».</w:t>
      </w:r>
    </w:p>
    <w:p w14:paraId="4F8020B4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Попытки визуализировать математику, сделать её более наглядной, предпринимались уже давно. Ещё древние математики пытались самые элементарные алгебраические тождества и теоремы представлять в геометрическом виде. Позже сторонниками разумной визуализации математики выступали такие выдающиеся учёные, как Леонард Эйлер, Бернхард Риман, Давид Гильберт. Без наглядных образов знания учащихся становятся бессодержательными, и это приводит к формализму. Вообще следует подчеркнуть, что там, где можно дать тому или иному математическому объекту наглядную интерпретацию, это следует делать в обязательном порядке.</w:t>
      </w:r>
    </w:p>
    <w:p w14:paraId="01738418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Проблема реализации принципа наглядности в обучении математике может получить принципиально новое решение, если удастся найти такое методическое обеспечение деятельности ученика, которое позволит включать функции его визуального мышления для получения продуктивных </w:t>
      </w: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lastRenderedPageBreak/>
        <w:t>результатов в овладении математическими понятиями, способами деятельности, для усиления развивающей функции наглядности.</w:t>
      </w:r>
    </w:p>
    <w:p w14:paraId="479F3302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Дидактически выверенное использование наглядных образов в обучении математике может превратить наглядность из вспомогательного, иллюстрирующего средства, в ведущее, продуктивное методическое средство, способствующее математическому развитию учащихся.</w:t>
      </w:r>
    </w:p>
    <w:p w14:paraId="4174A699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Язык образов является основным средством наглядности при изучении абстрактных математических понятий, позволяющих осознанно оперировать понятиями и умозаключениями, закреплять и «оживлять» их в памяти.</w:t>
      </w:r>
    </w:p>
    <w:p w14:paraId="33281CD7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В обучении наглядные образы выполняют важные функции: приобретение, хранение и репродуцирование информации; создание упреждающей программы поведения; эталонная функция; регулирование действий и т. д.</w:t>
      </w:r>
    </w:p>
    <w:p w14:paraId="24E7351B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И.С. </w:t>
      </w:r>
      <w:proofErr w:type="spellStart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Якиманской</w:t>
      </w:r>
      <w:proofErr w:type="spellEnd"/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 разработаны следующие показатели, определяющие уровень оперирования учащимися образами: широта оперирования образом, полнота образа, его обобщённость и динамичность.</w:t>
      </w:r>
    </w:p>
    <w:p w14:paraId="54ED0DD8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Главная идея когнитивно-визуального подхода к формированию знаний, умений и навыков в процессе обучения математике – широкое и целенаправленное использование познавательной функции наглядности. Когнитивно-визуальный подход направлен на воспитание «математического зрения». Для накопления визуального опыта полезны специальные задачи – визуализированные. Визуализированной назовём задачу, в которой образ явно или неявно задействован в условии, ответе, задаёт метод решения задачи, создаёт опору каждому этапу решения задачи либо явно или неявно сопутствует на определенных этапах её решения.</w:t>
      </w:r>
    </w:p>
    <w:p w14:paraId="25390AC9" w14:textId="77777777" w:rsidR="009C1742" w:rsidRPr="009C1742" w:rsidRDefault="009C1742" w:rsidP="009C1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 xml:space="preserve">Визуализированные задачи позволяют передать информацию об учебных возможностях, определённых особенностях умственной деятельности учащихся и тем самым служат инструментарием для диагностики учебных и личностно значимых качеств, а также являются одними из основных инструментов реализации когнитивно-визуального </w:t>
      </w: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lastRenderedPageBreak/>
        <w:t>подхода к обучению математике.</w:t>
      </w:r>
    </w:p>
    <w:p w14:paraId="185F8967" w14:textId="77777777" w:rsidR="009C1742" w:rsidRPr="009C1742" w:rsidRDefault="009C1742" w:rsidP="009C1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 w:cs="Times New Roman"/>
          <w:color w:val="000000"/>
          <w:sz w:val="28"/>
          <w:szCs w:val="28"/>
          <w:lang w:eastAsia="ko-KR"/>
        </w:rPr>
        <w:t>Визуальный поиск – это процесс порождения новых образов, новых визуальных форм, несущих конкретную визуально-логическую нагрузку и делающих видимым значение искомого объекта или его свойства. Исходной позицией такого процесса является запас готовых, известных учащемуся визуальных образов, структура и элементы информации, визуально обозримые связи между ними. Визуализированные задачи служат средством формирования навыков визуального поиска.</w:t>
      </w:r>
    </w:p>
    <w:p w14:paraId="2426F9BB" w14:textId="77777777" w:rsidR="009C1742" w:rsidRPr="009C1742" w:rsidRDefault="009C1742" w:rsidP="009C1742">
      <w:pPr>
        <w:pStyle w:val="1"/>
        <w:widowControl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ko-KR"/>
        </w:rPr>
      </w:pPr>
      <w:r w:rsidRPr="009C1742">
        <w:rPr>
          <w:rFonts w:ascii="Times New Roman" w:eastAsia="TimesNewRomanPSMT" w:hAnsi="Times New Roman"/>
          <w:color w:val="000000"/>
          <w:sz w:val="28"/>
          <w:szCs w:val="28"/>
          <w:lang w:eastAsia="ko-KR"/>
        </w:rPr>
        <w:t>В решении математических задач образ может использоваться либо явно, либо неявно, но и в том, и в другом случае это приводит к поиску пути решения задачи.</w:t>
      </w:r>
    </w:p>
    <w:p w14:paraId="79FE0640" w14:textId="2142D112" w:rsidR="005E12D2" w:rsidRPr="009C1742" w:rsidRDefault="005E12D2" w:rsidP="009C17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EEF1F3" w14:textId="5112FAFF" w:rsidR="00197C5E" w:rsidRPr="009C1742" w:rsidRDefault="005E12D2" w:rsidP="009C1742">
      <w:pPr>
        <w:tabs>
          <w:tab w:val="left" w:pos="4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2">
        <w:rPr>
          <w:rFonts w:ascii="Times New Roman" w:hAnsi="Times New Roman" w:cs="Times New Roman"/>
          <w:sz w:val="28"/>
          <w:szCs w:val="28"/>
        </w:rPr>
        <w:tab/>
      </w:r>
    </w:p>
    <w:p w14:paraId="34F1B5A4" w14:textId="77777777" w:rsidR="00197C5E" w:rsidRPr="009C1742" w:rsidRDefault="00197C5E" w:rsidP="009C1742">
      <w:pPr>
        <w:tabs>
          <w:tab w:val="left" w:pos="4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C5E" w:rsidRPr="009C1742" w:rsidSect="002E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0"/>
    <w:rsid w:val="0018087C"/>
    <w:rsid w:val="00197C5E"/>
    <w:rsid w:val="001F4FE3"/>
    <w:rsid w:val="002E1576"/>
    <w:rsid w:val="005E12D2"/>
    <w:rsid w:val="005F4BB9"/>
    <w:rsid w:val="00837822"/>
    <w:rsid w:val="009440EE"/>
    <w:rsid w:val="009C1742"/>
    <w:rsid w:val="00C57EB5"/>
    <w:rsid w:val="00D157E1"/>
    <w:rsid w:val="00E244E5"/>
    <w:rsid w:val="00E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DF75E"/>
  <w15:chartTrackingRefBased/>
  <w15:docId w15:val="{9F24AEAD-DF82-4828-BA01-DF131314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D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C174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Shcola</dc:creator>
  <cp:keywords/>
  <dc:description/>
  <cp:lastModifiedBy>Shcola</cp:lastModifiedBy>
  <cp:revision>9</cp:revision>
  <cp:lastPrinted>2024-03-07T03:48:00Z</cp:lastPrinted>
  <dcterms:created xsi:type="dcterms:W3CDTF">2024-02-21T03:22:00Z</dcterms:created>
  <dcterms:modified xsi:type="dcterms:W3CDTF">2024-03-26T05:18:00Z</dcterms:modified>
</cp:coreProperties>
</file>