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55" w:rsidRPr="00453F55" w:rsidRDefault="00453F55" w:rsidP="00453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Инновационные технологии в ДОУ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F55">
        <w:rPr>
          <w:rFonts w:ascii="Times New Roman" w:hAnsi="Times New Roman" w:cs="Times New Roman"/>
          <w:sz w:val="24"/>
          <w:szCs w:val="24"/>
        </w:rPr>
        <w:t>Инновация представляет собой не что иное, как создание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последующее внедрение принципиально нового компонента, вследствие 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происходят качественные изменения среды.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Технология – это совокупность приемов, применяемых в каком-либо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деле, мастерстве, искусстве (толковый словарь).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F55">
        <w:rPr>
          <w:rFonts w:ascii="Times New Roman" w:hAnsi="Times New Roman" w:cs="Times New Roman"/>
          <w:sz w:val="24"/>
          <w:szCs w:val="24"/>
        </w:rPr>
        <w:t>Таким образом, инновационные технологии в ДОУ направлены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создание современных компонентов и приемов, основной целью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является модернизация образовательного процесса. Для этого педагогические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коллективы в детских садах разрабатывают отличающиеся от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дошкольных учреждений новейшие модели по воспитанию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интеллектуальному развитию малышей. В своей профессиональной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деятельности воспитатели используют методический инструментарий,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способы и приемы обучения, полностью соответствующие принятой модели.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Педагогическая технология - это совокупность психолого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педагогических установок, определяющих специальный набор и компоновку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форм, методов, способов, приёмов обучения, воспитательных средств.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F55">
        <w:rPr>
          <w:rFonts w:ascii="Times New Roman" w:hAnsi="Times New Roman" w:cs="Times New Roman"/>
          <w:sz w:val="24"/>
          <w:szCs w:val="24"/>
        </w:rPr>
        <w:t>На сегодняшний день образовательных технологий, применяемых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детских садах нашей огромной родины, насчитывается более сотни. 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них пристальное внимание следует уделить: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здоровьесберегающим технологиям;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технологиям, относящимся к проектной деятельности;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технологиям, используемым в проектной деятельности;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информационно-коммуникационным технологиям;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технологиям, ориентированным на каждую отдельную личность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(личностно-ориентированные);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так называемым игровым технологиям.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Основные требования (критерии) педагогической технологии:</w:t>
      </w:r>
    </w:p>
    <w:p w:rsidR="00453F55" w:rsidRPr="00453F55" w:rsidRDefault="00453F55" w:rsidP="00453F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Концептуальность</w:t>
      </w:r>
    </w:p>
    <w:p w:rsidR="00453F55" w:rsidRPr="00453F55" w:rsidRDefault="00453F55" w:rsidP="00453F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Системность</w:t>
      </w:r>
    </w:p>
    <w:p w:rsidR="00453F55" w:rsidRPr="00453F55" w:rsidRDefault="00453F55" w:rsidP="00453F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Управляемость</w:t>
      </w:r>
    </w:p>
    <w:p w:rsidR="00453F55" w:rsidRPr="00453F55" w:rsidRDefault="00453F55" w:rsidP="00453F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Эффективность</w:t>
      </w:r>
    </w:p>
    <w:p w:rsidR="00453F55" w:rsidRPr="00453F55" w:rsidRDefault="00453F55" w:rsidP="00453F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Воспроизводимость</w:t>
      </w:r>
    </w:p>
    <w:p w:rsidR="00453F55" w:rsidRPr="00453F55" w:rsidRDefault="00453F55" w:rsidP="00453F5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F55">
        <w:rPr>
          <w:rFonts w:ascii="Times New Roman" w:hAnsi="Times New Roman" w:cs="Times New Roman"/>
          <w:sz w:val="24"/>
          <w:szCs w:val="24"/>
        </w:rPr>
        <w:t>Концептуальность - опора на определенную научную концепцию,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F55">
        <w:rPr>
          <w:rFonts w:ascii="Times New Roman" w:hAnsi="Times New Roman" w:cs="Times New Roman"/>
          <w:sz w:val="24"/>
          <w:szCs w:val="24"/>
        </w:rPr>
        <w:t>Системность – технология должна обладать всеми признаками системы: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 xml:space="preserve"> - логикой процесса,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- взаимосвязью его частей,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- целостностью.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F55">
        <w:rPr>
          <w:rFonts w:ascii="Times New Roman" w:hAnsi="Times New Roman" w:cs="Times New Roman"/>
          <w:sz w:val="24"/>
          <w:szCs w:val="24"/>
        </w:rPr>
        <w:t>Управляемость – возможность диагностического целеполагания,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планирования, проектирования процесса обучения, поэтапной диагностики,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варьирования средств и методов с целью коррекции результатов.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F55">
        <w:rPr>
          <w:rFonts w:ascii="Times New Roman" w:hAnsi="Times New Roman" w:cs="Times New Roman"/>
          <w:sz w:val="24"/>
          <w:szCs w:val="24"/>
        </w:rPr>
        <w:t>Эффективность – современные педагогические технологии,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существующие в конкретных условиях, должны быть эффективными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результатам и оптимальными по затратам, гарантировать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определенного стандарта обучения.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F55">
        <w:rPr>
          <w:rFonts w:ascii="Times New Roman" w:hAnsi="Times New Roman" w:cs="Times New Roman"/>
          <w:sz w:val="24"/>
          <w:szCs w:val="24"/>
        </w:rPr>
        <w:t>Воспроизводимость – возможность применения (повторения,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воспроизведения) образовательной технологии 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учреждениях, т.е. технология как педагогический инструмент должна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гарантированно эффективна в руках любого педагога, использующего 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независимо от его опыта, стажа, возраста и личностных особенностей.</w:t>
      </w:r>
    </w:p>
    <w:p w:rsid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F55" w:rsidRPr="00453F55" w:rsidRDefault="00453F55" w:rsidP="00453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lastRenderedPageBreak/>
        <w:t>Структура образовательной технологии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F55">
        <w:rPr>
          <w:rFonts w:ascii="Times New Roman" w:hAnsi="Times New Roman" w:cs="Times New Roman"/>
          <w:sz w:val="24"/>
          <w:szCs w:val="24"/>
        </w:rPr>
        <w:t>Структура образовательной технологии состоит из трех частей:</w:t>
      </w:r>
    </w:p>
    <w:p w:rsidR="00453F55" w:rsidRPr="00453F55" w:rsidRDefault="00453F55" w:rsidP="00453F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Концептуальная часть – это научная база технологии, т.е. психолого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педагогические идеи, которые заложены в ее фундамент.</w:t>
      </w:r>
    </w:p>
    <w:p w:rsidR="00453F55" w:rsidRPr="00453F55" w:rsidRDefault="00453F55" w:rsidP="00453F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Содержательная часть – это общие, конкретные цели и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учебного материала.</w:t>
      </w:r>
    </w:p>
    <w:p w:rsidR="00453F55" w:rsidRPr="00453F55" w:rsidRDefault="00453F55" w:rsidP="00453F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Процессуальная часть – совокупность форм и методов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деятельности детей, методов и форм работы педагога,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педагога по управлению процессом усвоения материала,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обучающего процесса.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F55">
        <w:rPr>
          <w:rFonts w:ascii="Times New Roman" w:hAnsi="Times New Roman" w:cs="Times New Roman"/>
          <w:sz w:val="24"/>
          <w:szCs w:val="24"/>
        </w:rPr>
        <w:t>Таким образом, очевидно: если некая система претендует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роль технологии, она должна соответствовать всем перечисленным 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требованиям.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F55">
        <w:rPr>
          <w:rFonts w:ascii="Times New Roman" w:hAnsi="Times New Roman" w:cs="Times New Roman"/>
          <w:sz w:val="24"/>
          <w:szCs w:val="24"/>
        </w:rPr>
        <w:t>Взаимодействие всех субъектов открытого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пространства (дети, сотрудники, родители) ДОУ осуществляется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55">
        <w:rPr>
          <w:rFonts w:ascii="Times New Roman" w:hAnsi="Times New Roman" w:cs="Times New Roman"/>
          <w:sz w:val="24"/>
          <w:szCs w:val="24"/>
        </w:rPr>
        <w:t>современных образовательных технологий.</w:t>
      </w:r>
    </w:p>
    <w:p w:rsidR="00453F55" w:rsidRPr="00453F55" w:rsidRDefault="00453F55" w:rsidP="004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К числу современных образовательных технологий можно отнести:</w:t>
      </w:r>
    </w:p>
    <w:p w:rsidR="00453F55" w:rsidRPr="00453F55" w:rsidRDefault="00453F55" w:rsidP="00453F5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здоровьесберегающие технологии;</w:t>
      </w:r>
    </w:p>
    <w:p w:rsidR="00453F55" w:rsidRPr="00453F55" w:rsidRDefault="00453F55" w:rsidP="00453F5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технологии проектной деятельности</w:t>
      </w:r>
    </w:p>
    <w:p w:rsidR="00453F55" w:rsidRPr="00453F55" w:rsidRDefault="00453F55" w:rsidP="00453F5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технология исследовательской деятельности</w:t>
      </w:r>
    </w:p>
    <w:p w:rsidR="00453F55" w:rsidRPr="00453F55" w:rsidRDefault="00453F55" w:rsidP="00453F5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453F55" w:rsidRPr="00453F55" w:rsidRDefault="00453F55" w:rsidP="00453F5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личностно-ориентированные технологии;</w:t>
      </w:r>
    </w:p>
    <w:p w:rsidR="00453F55" w:rsidRPr="00453F55" w:rsidRDefault="00453F55" w:rsidP="00453F5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технология портфолио дошкольника и воспитателя</w:t>
      </w:r>
    </w:p>
    <w:p w:rsidR="00453F55" w:rsidRPr="00453F55" w:rsidRDefault="00453F55" w:rsidP="00453F5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игровая технология</w:t>
      </w:r>
    </w:p>
    <w:p w:rsidR="00F14356" w:rsidRPr="00453F55" w:rsidRDefault="00453F55" w:rsidP="00453F5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55">
        <w:rPr>
          <w:rFonts w:ascii="Times New Roman" w:hAnsi="Times New Roman" w:cs="Times New Roman"/>
          <w:sz w:val="24"/>
          <w:szCs w:val="24"/>
        </w:rPr>
        <w:t>технология «ТРИЗ» и др.</w:t>
      </w:r>
    </w:p>
    <w:sectPr w:rsidR="00F14356" w:rsidRPr="00453F55" w:rsidSect="00F1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040A"/>
    <w:multiLevelType w:val="hybridMultilevel"/>
    <w:tmpl w:val="99EA17D8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37F57704"/>
    <w:multiLevelType w:val="hybridMultilevel"/>
    <w:tmpl w:val="5BF8A3FA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6EC41D03"/>
    <w:multiLevelType w:val="hybridMultilevel"/>
    <w:tmpl w:val="A84CF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53F55"/>
    <w:rsid w:val="00453F55"/>
    <w:rsid w:val="00F1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1</cp:revision>
  <dcterms:created xsi:type="dcterms:W3CDTF">2023-12-19T12:33:00Z</dcterms:created>
  <dcterms:modified xsi:type="dcterms:W3CDTF">2023-12-19T12:41:00Z</dcterms:modified>
</cp:coreProperties>
</file>