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6D4F2" w14:textId="0EB94F0D" w:rsidR="00864F20" w:rsidRDefault="00864F20" w:rsidP="0085083A">
      <w:pPr>
        <w:jc w:val="both"/>
      </w:pPr>
      <w:r>
        <w:t>Иванова Марина Олеговна</w:t>
      </w:r>
    </w:p>
    <w:p w14:paraId="761A5287" w14:textId="4ED093CD" w:rsidR="00864F20" w:rsidRDefault="00864F20" w:rsidP="0085083A">
      <w:pPr>
        <w:jc w:val="both"/>
      </w:pPr>
      <w:r>
        <w:t>Учитель английского языка</w:t>
      </w:r>
      <w:bookmarkStart w:id="0" w:name="_GoBack"/>
      <w:bookmarkEnd w:id="0"/>
    </w:p>
    <w:p w14:paraId="49AA371B" w14:textId="77777777" w:rsidR="00864F20" w:rsidRDefault="00864F20" w:rsidP="0085083A">
      <w:pPr>
        <w:jc w:val="both"/>
      </w:pPr>
    </w:p>
    <w:p w14:paraId="3C0EA7B6" w14:textId="13D41159" w:rsidR="00FE39C8" w:rsidRDefault="00E1178E" w:rsidP="0085083A">
      <w:pPr>
        <w:jc w:val="both"/>
      </w:pPr>
      <w:r w:rsidRPr="00E1178E">
        <w:t>В данной статье рассматривается эффективность интеграции цифровых технологий в среду обучения, в частности при подготовке студентов к экзамену по иностранному языку. Особое внимание уделяется проанализированным примерам использования этих средств обучения в системе современного образования. Показано, что создание мобильной среды обучения в сочетании с традиционными методами лингвистики способствует формированию у студента коммуникативных и междисциплинарных компетенций, необходимых выпускнику для сдачи экзамена. Статья предназначена для преподавателей английского языка и имеет практико-ориентированную направленность на проектирование и создание заданий для формирования и развития языковых навыков и речевых умений для подготовки учащихся к экзамену Актуальность статьи обусловлена введением экзамена по английскому языку в качестве обязательного экзамена с 2022 года.</w:t>
      </w:r>
    </w:p>
    <w:p w14:paraId="05E7C053" w14:textId="26C9E175" w:rsidR="00E1178E" w:rsidRDefault="00E1178E" w:rsidP="0085083A">
      <w:pPr>
        <w:jc w:val="both"/>
      </w:pPr>
    </w:p>
    <w:p w14:paraId="5A0D46CB" w14:textId="0FD9300E" w:rsidR="00C86E77" w:rsidRDefault="00C86E77" w:rsidP="0085083A">
      <w:pPr>
        <w:jc w:val="both"/>
      </w:pPr>
      <w:r>
        <w:t>Сегодня современному педагогу и его учащимся при подготовке к ЕГЭ уже недостаточно работы с печатными материалами и источниками. В век Интернета и стремительного развития инновационных технологий недостаточно использовать традиционные методы лингвистического обучения. Налицо необходимость системной интеграции цифровых технологий в учебную среду, а именно дополнение лингводидактики методами, основанными на применении новейших сервисов, электронных обучающих ресурсов, веб-программ, что становится особенно актуальным в современном информационном обществе.</w:t>
      </w:r>
    </w:p>
    <w:p w14:paraId="4A61C5B8" w14:textId="77777777" w:rsidR="00C86E77" w:rsidRDefault="00C86E77" w:rsidP="00C86E77"/>
    <w:p w14:paraId="29DB0CEA" w14:textId="734A5D57" w:rsidR="00E1178E" w:rsidRDefault="00C86E77" w:rsidP="00C86E77">
      <w:r>
        <w:t>В России при обучении иностранным языкам мобильные технологии активно внедряются в учебную среду.</w:t>
      </w:r>
      <w:r>
        <w:t xml:space="preserve"> я предлагаю рассмотреть несколько наиболее удачных </w:t>
      </w:r>
      <w:r w:rsidR="0052229B">
        <w:t xml:space="preserve"> и эффективных технологий для подготовки к устной части ЕГЭ по английскому языку.</w:t>
      </w:r>
    </w:p>
    <w:p w14:paraId="06EBB60A" w14:textId="243E5AFE" w:rsidR="0052229B" w:rsidRDefault="0052229B" w:rsidP="00C86E77">
      <w:r>
        <w:rPr>
          <w:noProof/>
        </w:rPr>
        <w:lastRenderedPageBreak/>
        <w:drawing>
          <wp:inline distT="0" distB="0" distL="0" distR="0" wp14:anchorId="073588DC" wp14:editId="17FE28C7">
            <wp:extent cx="6650408" cy="382137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828" t="17565" r="5805" b="8507"/>
                    <a:stretch/>
                  </pic:blipFill>
                  <pic:spPr bwMode="auto">
                    <a:xfrm>
                      <a:off x="0" y="0"/>
                      <a:ext cx="6663407" cy="382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25FDE" w14:textId="08DBD225" w:rsidR="00E1178E" w:rsidRDefault="0052229B">
      <w:r w:rsidRPr="0052229B">
        <w:drawing>
          <wp:inline distT="0" distB="0" distL="0" distR="0" wp14:anchorId="224C9F84" wp14:editId="7936D26E">
            <wp:extent cx="6399165" cy="364395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449" t="24509" r="13387" b="8507"/>
                    <a:stretch/>
                  </pic:blipFill>
                  <pic:spPr bwMode="auto">
                    <a:xfrm>
                      <a:off x="0" y="0"/>
                      <a:ext cx="6408154" cy="364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9877E" w14:textId="2CAE6C36" w:rsidR="0052229B" w:rsidRPr="0052229B" w:rsidRDefault="0052229B" w:rsidP="0052229B"/>
    <w:p w14:paraId="3A7A116F" w14:textId="081AA5BD" w:rsidR="0052229B" w:rsidRDefault="00826F32" w:rsidP="0052229B">
      <w:r w:rsidRPr="0052229B">
        <w:lastRenderedPageBreak/>
        <w:drawing>
          <wp:anchor distT="0" distB="0" distL="114300" distR="114300" simplePos="0" relativeHeight="251658240" behindDoc="0" locked="0" layoutInCell="1" allowOverlap="1" wp14:anchorId="5F84B2B1" wp14:editId="25F96AA0">
            <wp:simplePos x="0" y="0"/>
            <wp:positionH relativeFrom="column">
              <wp:posOffset>-148647</wp:posOffset>
            </wp:positionH>
            <wp:positionV relativeFrom="paragraph">
              <wp:posOffset>285266</wp:posOffset>
            </wp:positionV>
            <wp:extent cx="6626011" cy="3835021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9" t="17156" r="6724" b="9325"/>
                    <a:stretch/>
                  </pic:blipFill>
                  <pic:spPr bwMode="auto">
                    <a:xfrm>
                      <a:off x="0" y="0"/>
                      <a:ext cx="6626453" cy="383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3A676" w14:textId="5D4A57E4" w:rsidR="0052229B" w:rsidRDefault="0052229B" w:rsidP="0052229B">
      <w:pPr>
        <w:ind w:firstLine="708"/>
      </w:pPr>
    </w:p>
    <w:p w14:paraId="22213C6B" w14:textId="77777777" w:rsidR="0052229B" w:rsidRPr="0052229B" w:rsidRDefault="0052229B" w:rsidP="0052229B"/>
    <w:p w14:paraId="52F8E2F1" w14:textId="77777777" w:rsidR="0052229B" w:rsidRPr="0052229B" w:rsidRDefault="0052229B" w:rsidP="0052229B"/>
    <w:p w14:paraId="43A1F1B0" w14:textId="77777777" w:rsidR="0052229B" w:rsidRPr="0052229B" w:rsidRDefault="0052229B" w:rsidP="0052229B"/>
    <w:p w14:paraId="44694127" w14:textId="3946417F" w:rsidR="0052229B" w:rsidRPr="0052229B" w:rsidRDefault="00826F32" w:rsidP="0052229B">
      <w:r w:rsidRPr="0052229B">
        <w:drawing>
          <wp:inline distT="0" distB="0" distL="0" distR="0" wp14:anchorId="574B7CA7" wp14:editId="69DE5BAE">
            <wp:extent cx="6377112" cy="3521123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11" t="18384" r="4196" b="8099"/>
                    <a:stretch/>
                  </pic:blipFill>
                  <pic:spPr bwMode="auto">
                    <a:xfrm>
                      <a:off x="0" y="0"/>
                      <a:ext cx="6389570" cy="352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74FD9" w14:textId="77777777" w:rsidR="0052229B" w:rsidRPr="0052229B" w:rsidRDefault="0052229B" w:rsidP="0052229B"/>
    <w:p w14:paraId="42EB1913" w14:textId="77777777" w:rsidR="0052229B" w:rsidRPr="0052229B" w:rsidRDefault="0052229B" w:rsidP="0052229B"/>
    <w:p w14:paraId="04A2B4BD" w14:textId="77777777" w:rsidR="0052229B" w:rsidRDefault="0052229B" w:rsidP="0052229B">
      <w:pPr>
        <w:ind w:firstLine="708"/>
      </w:pPr>
    </w:p>
    <w:p w14:paraId="1D2D61A6" w14:textId="77777777" w:rsidR="0052229B" w:rsidRDefault="0052229B" w:rsidP="0052229B">
      <w:pPr>
        <w:ind w:firstLine="708"/>
      </w:pPr>
    </w:p>
    <w:p w14:paraId="57B2AE5B" w14:textId="77777777" w:rsidR="0052229B" w:rsidRDefault="0052229B" w:rsidP="0052229B">
      <w:pPr>
        <w:ind w:firstLine="708"/>
      </w:pPr>
    </w:p>
    <w:p w14:paraId="0BBDEBA2" w14:textId="4A2E9111" w:rsidR="0052229B" w:rsidRDefault="0052229B" w:rsidP="0052229B">
      <w:pPr>
        <w:ind w:firstLine="708"/>
      </w:pPr>
      <w:r>
        <w:br w:type="textWrapping" w:clear="all"/>
      </w:r>
    </w:p>
    <w:p w14:paraId="41543427" w14:textId="57E3E52D" w:rsidR="00826F32" w:rsidRDefault="00826F32" w:rsidP="0052229B">
      <w:pPr>
        <w:ind w:firstLine="708"/>
      </w:pPr>
      <w:r w:rsidRPr="00826F32">
        <w:drawing>
          <wp:inline distT="0" distB="0" distL="0" distR="0" wp14:anchorId="5CDBCD88" wp14:editId="1C298A29">
            <wp:extent cx="5940425" cy="290207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28" t="20425" r="7643" b="18310"/>
                    <a:stretch/>
                  </pic:blipFill>
                  <pic:spPr bwMode="auto">
                    <a:xfrm>
                      <a:off x="0" y="0"/>
                      <a:ext cx="5940425" cy="290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FD45A" w14:textId="22A23EAA" w:rsidR="00826F32" w:rsidRDefault="00826F32" w:rsidP="0052229B">
      <w:pPr>
        <w:ind w:firstLine="708"/>
      </w:pPr>
    </w:p>
    <w:p w14:paraId="454ABB8D" w14:textId="5A92B0CB" w:rsidR="00826F32" w:rsidRDefault="00826F32" w:rsidP="0052229B">
      <w:pPr>
        <w:ind w:firstLine="708"/>
      </w:pPr>
    </w:p>
    <w:p w14:paraId="489553DB" w14:textId="4E792DFD" w:rsidR="003B5526" w:rsidRPr="0052229B" w:rsidRDefault="003B5526" w:rsidP="0085083A">
      <w:pPr>
        <w:ind w:firstLine="708"/>
        <w:jc w:val="both"/>
      </w:pPr>
      <w:r w:rsidRPr="003B5526">
        <w:t xml:space="preserve">Современные </w:t>
      </w:r>
      <w:r>
        <w:t>компьютерные</w:t>
      </w:r>
      <w:r w:rsidRPr="003B5526">
        <w:t xml:space="preserve"> технологии и методики для подготовки к ЕГЭ по английскому языку в полной мере способствуют формированию у выпускника коммуникативных и метапредметных компетенций. Мобильная обучающая среда и её использование в классе приобретает всё большее распространение, обеспечивая интерактивность и контроль учебного процесса. Современное цифровое пространство позволяют преподавателю проектировать задания на базе приложений, выстраивать систему опроса и формирующего оценивания, то есть бесконечного потока обратной связи учителя с учащимися и внесение корректив в деятельность учителя и учащихся с целью улучшения процесса обучения. Умелая интеграция мобильных приложений, образовательных веб-платформ и приложений-оболочек способствует развитию коммуникативной компетенции обучающихся, формирует критическое мышление, развивает умение самостоятельно конструировать свои знания и ориентироваться в информационном пространстве, повышает цифровую грамотность, способствует интегрированию коммуникативных и метапредметных умений выпускников, без которых вряд ли возможно рассчитывать на успешную сдачу Единого Государственного Экзамена по иностранному языку.</w:t>
      </w:r>
    </w:p>
    <w:sectPr w:rsidR="003B5526" w:rsidRPr="00522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0B1"/>
    <w:rsid w:val="003B5526"/>
    <w:rsid w:val="004400B1"/>
    <w:rsid w:val="0052229B"/>
    <w:rsid w:val="00826F32"/>
    <w:rsid w:val="0085083A"/>
    <w:rsid w:val="00864F20"/>
    <w:rsid w:val="00BF5C4D"/>
    <w:rsid w:val="00C86E77"/>
    <w:rsid w:val="00E1178E"/>
    <w:rsid w:val="00FE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40914"/>
  <w15:chartTrackingRefBased/>
  <w15:docId w15:val="{E65D429A-37EF-4A8B-8FFB-44201A416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mivanoff@ya.ru</dc:creator>
  <cp:keywords/>
  <dc:description/>
  <cp:lastModifiedBy>mivanoff@ya.ru</cp:lastModifiedBy>
  <cp:revision>2</cp:revision>
  <dcterms:created xsi:type="dcterms:W3CDTF">2023-04-23T10:31:00Z</dcterms:created>
  <dcterms:modified xsi:type="dcterms:W3CDTF">2023-04-23T10:42:00Z</dcterms:modified>
</cp:coreProperties>
</file>